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5A38A" w14:textId="3D4DACCC" w:rsidR="00954F6A" w:rsidRDefault="00954F6A">
      <w:pPr>
        <w:rPr>
          <w:b/>
          <w:sz w:val="32"/>
          <w:szCs w:val="32"/>
        </w:rPr>
      </w:pPr>
      <w:r w:rsidRPr="00954F6A">
        <w:rPr>
          <w:rFonts w:ascii="Calibri" w:eastAsia="Times New Roman" w:hAnsi="Calibri" w:cs="Calibri"/>
          <w:noProof/>
          <w:lang w:eastAsia="en-GB"/>
        </w:rPr>
        <mc:AlternateContent>
          <mc:Choice Requires="wps">
            <w:drawing>
              <wp:anchor distT="45720" distB="45720" distL="114300" distR="114300" simplePos="0" relativeHeight="251658240" behindDoc="0" locked="0" layoutInCell="1" allowOverlap="1" wp14:anchorId="2FAB6E08" wp14:editId="0D741B06">
                <wp:simplePos x="0" y="0"/>
                <wp:positionH relativeFrom="column">
                  <wp:posOffset>19049</wp:posOffset>
                </wp:positionH>
                <wp:positionV relativeFrom="paragraph">
                  <wp:posOffset>0</wp:posOffset>
                </wp:positionV>
                <wp:extent cx="1381125" cy="602615"/>
                <wp:effectExtent l="0" t="0" r="28575" b="26035"/>
                <wp:wrapNone/>
                <wp:docPr id="218" name="Rectangle: Rounded Corners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602615"/>
                        </a:xfrm>
                        <a:prstGeom prst="roundRect">
                          <a:avLst>
                            <a:gd name="adj" fmla="val 6312"/>
                          </a:avLst>
                        </a:prstGeom>
                        <a:solidFill>
                          <a:srgbClr val="333333"/>
                        </a:solidFill>
                        <a:ln w="9525" cap="flat" cmpd="sng">
                          <a:solidFill>
                            <a:srgbClr val="000000"/>
                          </a:solidFill>
                          <a:prstDash val="solid"/>
                          <a:miter lim="800000"/>
                          <a:headEnd type="none" w="sm" len="sm"/>
                          <a:tailEnd type="none" w="sm" len="sm"/>
                        </a:ln>
                      </wps:spPr>
                      <wps:txbx>
                        <w:txbxContent>
                          <w:p w14:paraId="5EA9078A" w14:textId="62F5DD45" w:rsidR="00566D17" w:rsidRDefault="00566D17" w:rsidP="00954F6A">
                            <w:pPr>
                              <w:spacing w:before="18" w:after="0" w:line="240" w:lineRule="auto"/>
                              <w:ind w:right="-20"/>
                              <w:textDirection w:val="btLr"/>
                            </w:pPr>
                            <w:r>
                              <w:rPr>
                                <w:rFonts w:ascii="Montserrat" w:hAnsi="Montserrat" w:cs="Montserrat"/>
                                <w:b/>
                                <w:color w:val="FFFFFF"/>
                                <w:sz w:val="28"/>
                              </w:rPr>
                              <w:t>Policy No.</w:t>
                            </w:r>
                          </w:p>
                          <w:p w14:paraId="159322C9" w14:textId="45E2721E" w:rsidR="00566D17" w:rsidRDefault="00566D17" w:rsidP="00954F6A">
                            <w:pPr>
                              <w:spacing w:before="18" w:after="0" w:line="240" w:lineRule="auto"/>
                              <w:ind w:right="-20"/>
                              <w:textDirection w:val="btLr"/>
                            </w:pPr>
                            <w:r>
                              <w:rPr>
                                <w:rFonts w:ascii="Montserrat" w:hAnsi="Montserrat" w:cs="Montserrat"/>
                                <w:b/>
                                <w:color w:val="FFFFFF"/>
                                <w:sz w:val="28"/>
                              </w:rPr>
                              <w:t xml:space="preserve">UCP-CRI001 </w:t>
                            </w:r>
                          </w:p>
                          <w:p w14:paraId="48AA30D7" w14:textId="77777777" w:rsidR="00566D17" w:rsidRDefault="00566D17" w:rsidP="00954F6A">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2FAB6E08" id="Rectangle: Rounded Corners 218" o:spid="_x0000_s1026" style="position:absolute;margin-left:1.5pt;margin-top:0;width:108.75pt;height:4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" fillcolor="#333">
                <v:stroke startarrowwidth="narrow" startarrowlength="short" endarrowwidth="narrow" endarrowlength="short" joinstyle="miter"/>
                <v:path arrowok="t"/>
                <v:textbox inset="2.53958mm,1.2694mm,2.53958mm,1.2694mm">
                  <w:txbxContent>
                    <w:p w14:paraId="5EA9078A" w14:textId="62F5DD45" w:rsidR="00566D17" w:rsidRDefault="00566D17" w:rsidP="00954F6A">
                      <w:pPr>
                        <w:spacing w:before="18" w:after="0" w:line="240" w:lineRule="auto"/>
                        <w:ind w:right="-20"/>
                        <w:textDirection w:val="btLr"/>
                      </w:pPr>
                      <w:r>
                        <w:rPr>
                          <w:rFonts w:ascii="Montserrat" w:hAnsi="Montserrat" w:cs="Montserrat"/>
                          <w:b/>
                          <w:color w:val="FFFFFF"/>
                          <w:sz w:val="28"/>
                        </w:rPr>
                        <w:t>Policy No.</w:t>
                      </w:r>
                    </w:p>
                    <w:p w14:paraId="159322C9" w14:textId="45E2721E" w:rsidR="00566D17" w:rsidRDefault="00566D17" w:rsidP="00954F6A">
                      <w:pPr>
                        <w:spacing w:before="18" w:after="0" w:line="240" w:lineRule="auto"/>
                        <w:ind w:right="-20"/>
                        <w:textDirection w:val="btLr"/>
                      </w:pPr>
                      <w:r>
                        <w:rPr>
                          <w:rFonts w:ascii="Montserrat" w:hAnsi="Montserrat" w:cs="Montserrat"/>
                          <w:b/>
                          <w:color w:val="FFFFFF"/>
                          <w:sz w:val="28"/>
                        </w:rPr>
                        <w:t xml:space="preserve">UCP-CRI001 </w:t>
                      </w:r>
                    </w:p>
                    <w:p w14:paraId="48AA30D7" w14:textId="77777777" w:rsidR="00566D17" w:rsidRDefault="00566D17" w:rsidP="00954F6A">
                      <w:pPr>
                        <w:spacing w:line="275" w:lineRule="auto"/>
                        <w:textDirection w:val="btLr"/>
                      </w:pPr>
                    </w:p>
                  </w:txbxContent>
                </v:textbox>
              </v:roundrect>
            </w:pict>
          </mc:Fallback>
        </mc:AlternateContent>
      </w:r>
      <w:r>
        <w:rPr>
          <w:noProof/>
          <w:lang w:eastAsia="en-GB"/>
        </w:rPr>
        <w:drawing>
          <wp:anchor distT="0" distB="0" distL="114300" distR="114300" simplePos="0" relativeHeight="251659264" behindDoc="0" locked="0" layoutInCell="1" allowOverlap="1" wp14:anchorId="346FD8A1" wp14:editId="3F661DEB">
            <wp:simplePos x="0" y="0"/>
            <wp:positionH relativeFrom="column">
              <wp:posOffset>3943350</wp:posOffset>
            </wp:positionH>
            <wp:positionV relativeFrom="paragraph">
              <wp:posOffset>7620</wp:posOffset>
            </wp:positionV>
            <wp:extent cx="2273300" cy="4845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3300" cy="484505"/>
                    </a:xfrm>
                    <a:prstGeom prst="rect">
                      <a:avLst/>
                    </a:prstGeom>
                  </pic:spPr>
                </pic:pic>
              </a:graphicData>
            </a:graphic>
          </wp:anchor>
        </w:drawing>
      </w:r>
    </w:p>
    <w:p w14:paraId="1D928063" w14:textId="72B147FE" w:rsidR="00744AC0" w:rsidRPr="001F42DB" w:rsidRDefault="00744AC0">
      <w:pPr>
        <w:rPr>
          <w:b/>
          <w:sz w:val="32"/>
          <w:szCs w:val="32"/>
        </w:rPr>
      </w:pPr>
    </w:p>
    <w:p w14:paraId="065CF840" w14:textId="77777777" w:rsidR="000276C8" w:rsidRPr="000276C8" w:rsidRDefault="000276C8" w:rsidP="000276C8">
      <w:pPr>
        <w:spacing w:before="360"/>
        <w:ind w:right="-613"/>
      </w:pPr>
      <w:bookmarkStart w:id="0" w:name="_Hlk49944330"/>
      <w:bookmarkEnd w:id="0"/>
      <w:r w:rsidRPr="000276C8">
        <w:rPr>
          <w:b/>
          <w:sz w:val="32"/>
          <w:szCs w:val="32"/>
        </w:rPr>
        <w:t xml:space="preserve">UCP-CRI001 Higher Education Declaration of Criminal Convictions Policy </w:t>
      </w:r>
    </w:p>
    <w:p w14:paraId="5A02190B" w14:textId="18476792" w:rsidR="001F42DB" w:rsidRDefault="001F42DB" w:rsidP="000276C8">
      <w:pPr>
        <w:pStyle w:val="Heading1"/>
        <w:numPr>
          <w:ilvl w:val="0"/>
          <w:numId w:val="23"/>
        </w:numPr>
        <w:ind w:left="709" w:hanging="709"/>
      </w:pPr>
      <w:r w:rsidRPr="000276C8">
        <w:t>INTRODUCTION</w:t>
      </w:r>
      <w:r w:rsidRPr="001A0033">
        <w:tab/>
      </w:r>
      <w:r>
        <w:t xml:space="preserve"> </w:t>
      </w:r>
    </w:p>
    <w:p w14:paraId="79E9336C" w14:textId="21033AF6" w:rsidR="001F42DB" w:rsidRDefault="001F42DB" w:rsidP="008C4D10">
      <w:pPr>
        <w:pStyle w:val="ListParagraph"/>
        <w:numPr>
          <w:ilvl w:val="1"/>
          <w:numId w:val="12"/>
        </w:numPr>
        <w:ind w:left="709" w:hanging="709"/>
        <w:jc w:val="both"/>
      </w:pPr>
      <w:r>
        <w:tab/>
      </w:r>
      <w:r w:rsidR="00F317E7">
        <w:t xml:space="preserve">This purpose of this </w:t>
      </w:r>
      <w:r w:rsidR="00B6798F">
        <w:t>p</w:t>
      </w:r>
      <w:r w:rsidR="00F317E7">
        <w:t xml:space="preserve">olicy is to clearly define University Centre Peterborough’s (UCP) processes regarding the declaration of </w:t>
      </w:r>
      <w:r w:rsidR="005627BD">
        <w:t xml:space="preserve">relevant </w:t>
      </w:r>
      <w:r w:rsidR="00145097">
        <w:t xml:space="preserve">unspent </w:t>
      </w:r>
      <w:r w:rsidR="00F317E7">
        <w:t xml:space="preserve">criminal convictions by both </w:t>
      </w:r>
      <w:r w:rsidR="005627BD">
        <w:t>a</w:t>
      </w:r>
      <w:r w:rsidR="00F317E7">
        <w:t xml:space="preserve">pplicants and </w:t>
      </w:r>
      <w:r w:rsidR="005627BD">
        <w:t>s</w:t>
      </w:r>
      <w:r w:rsidR="00F317E7">
        <w:t xml:space="preserve">tudents. </w:t>
      </w:r>
    </w:p>
    <w:p w14:paraId="0266AEF3" w14:textId="7C1F73E3" w:rsidR="001F42DB" w:rsidRDefault="001F42DB" w:rsidP="000276C8">
      <w:pPr>
        <w:pStyle w:val="Heading1"/>
        <w:numPr>
          <w:ilvl w:val="0"/>
          <w:numId w:val="12"/>
        </w:numPr>
        <w:ind w:left="709" w:hanging="709"/>
      </w:pPr>
      <w:r w:rsidRPr="001F42DB">
        <w:t>PURPOSE</w:t>
      </w:r>
    </w:p>
    <w:p w14:paraId="451BC608" w14:textId="638B11D0" w:rsidR="005627BD" w:rsidRDefault="00556FFE" w:rsidP="008C4D10">
      <w:pPr>
        <w:pStyle w:val="ListParagraph"/>
        <w:numPr>
          <w:ilvl w:val="1"/>
          <w:numId w:val="12"/>
        </w:numPr>
        <w:spacing w:after="120"/>
        <w:ind w:left="709" w:hanging="709"/>
        <w:contextualSpacing w:val="0"/>
        <w:jc w:val="both"/>
      </w:pPr>
      <w:r>
        <w:t xml:space="preserve">Having </w:t>
      </w:r>
      <w:r w:rsidR="005627BD">
        <w:t xml:space="preserve">relevant </w:t>
      </w:r>
      <w:r w:rsidR="00145097">
        <w:t xml:space="preserve">unspent </w:t>
      </w:r>
      <w:r w:rsidR="005627BD">
        <w:t>c</w:t>
      </w:r>
      <w:r>
        <w:t xml:space="preserve">riminal </w:t>
      </w:r>
      <w:r w:rsidR="005627BD">
        <w:t>c</w:t>
      </w:r>
      <w:r>
        <w:t xml:space="preserve">onviction(s) will not usually prevent an applicant from gaining admission to study at UCP. UCP’s primary </w:t>
      </w:r>
      <w:r w:rsidR="001D7FBA">
        <w:t xml:space="preserve">admissions </w:t>
      </w:r>
      <w:r>
        <w:t xml:space="preserve">selection criteria are those related to the qualifications, skills, abilities, and personal qualities they offer </w:t>
      </w:r>
      <w:r w:rsidR="00615FD0">
        <w:t xml:space="preserve">to </w:t>
      </w:r>
      <w:r>
        <w:t>their chosen course of study</w:t>
      </w:r>
      <w:r w:rsidR="005627BD">
        <w:t>.</w:t>
      </w:r>
    </w:p>
    <w:p w14:paraId="16689E86" w14:textId="77777777" w:rsidR="00612B08" w:rsidRDefault="00F317E7" w:rsidP="008C4D10">
      <w:pPr>
        <w:pStyle w:val="ListParagraph"/>
        <w:numPr>
          <w:ilvl w:val="1"/>
          <w:numId w:val="12"/>
        </w:numPr>
        <w:spacing w:after="120"/>
        <w:ind w:left="709" w:hanging="709"/>
        <w:contextualSpacing w:val="0"/>
        <w:jc w:val="both"/>
      </w:pPr>
      <w:r>
        <w:t>Th</w:t>
      </w:r>
      <w:r w:rsidR="005627BD">
        <w:t>is p</w:t>
      </w:r>
      <w:r>
        <w:t xml:space="preserve">olicy outlines </w:t>
      </w:r>
      <w:r w:rsidR="00D66911">
        <w:t xml:space="preserve">the process which will be followed by UCP when considering an applicant who holds a </w:t>
      </w:r>
      <w:r w:rsidR="005627BD">
        <w:t xml:space="preserve">relevant </w:t>
      </w:r>
      <w:r w:rsidR="00145097">
        <w:t xml:space="preserve">unspent </w:t>
      </w:r>
      <w:r w:rsidR="00D66911">
        <w:t xml:space="preserve">criminal conviction and when a registered student discloses that they have a </w:t>
      </w:r>
      <w:r w:rsidR="005627BD">
        <w:t>relevant</w:t>
      </w:r>
      <w:r w:rsidR="00145097">
        <w:t xml:space="preserve"> unspent</w:t>
      </w:r>
      <w:r w:rsidR="005627BD">
        <w:t xml:space="preserve"> </w:t>
      </w:r>
      <w:r w:rsidR="00D66911">
        <w:t>criminal conviction.</w:t>
      </w:r>
      <w:r w:rsidR="00612B08" w:rsidRPr="00612B08">
        <w:t xml:space="preserve"> </w:t>
      </w:r>
    </w:p>
    <w:p w14:paraId="5FD4DAA3" w14:textId="7492D3DE" w:rsidR="00D66911" w:rsidRDefault="00D66911" w:rsidP="00D66911">
      <w:pPr>
        <w:pStyle w:val="ListParagraph"/>
        <w:numPr>
          <w:ilvl w:val="1"/>
          <w:numId w:val="12"/>
        </w:numPr>
        <w:ind w:left="709" w:hanging="709"/>
      </w:pPr>
      <w:r>
        <w:t>The policy explains:</w:t>
      </w:r>
    </w:p>
    <w:p w14:paraId="007FC69A" w14:textId="4F876486" w:rsidR="00F317E7" w:rsidRDefault="00F317E7" w:rsidP="00F317E7">
      <w:pPr>
        <w:pStyle w:val="ListParagraph"/>
        <w:numPr>
          <w:ilvl w:val="5"/>
          <w:numId w:val="32"/>
        </w:numPr>
        <w:ind w:hanging="87"/>
      </w:pPr>
      <w:r>
        <w:t xml:space="preserve">the reasons why UCP requests </w:t>
      </w:r>
      <w:r w:rsidR="005627BD">
        <w:t xml:space="preserve">relevant </w:t>
      </w:r>
      <w:r w:rsidR="00145097">
        <w:t xml:space="preserve">unspent </w:t>
      </w:r>
      <w:r>
        <w:t xml:space="preserve">criminal conviction </w:t>
      </w:r>
      <w:r w:rsidR="004B72D3">
        <w:t>declarations</w:t>
      </w:r>
    </w:p>
    <w:p w14:paraId="40F2C2FC" w14:textId="6AF7374C" w:rsidR="00F317E7" w:rsidRDefault="00F317E7" w:rsidP="005627BD">
      <w:pPr>
        <w:pStyle w:val="ListParagraph"/>
        <w:numPr>
          <w:ilvl w:val="5"/>
          <w:numId w:val="32"/>
        </w:numPr>
        <w:ind w:left="1418" w:hanging="425"/>
      </w:pPr>
      <w:r>
        <w:t>the information required</w:t>
      </w:r>
      <w:r w:rsidR="004B72D3">
        <w:t xml:space="preserve"> from the applicant/student</w:t>
      </w:r>
      <w:r>
        <w:t xml:space="preserve"> </w:t>
      </w:r>
      <w:r w:rsidR="004B72D3">
        <w:t>for UCP to review</w:t>
      </w:r>
      <w:r>
        <w:t xml:space="preserve"> a </w:t>
      </w:r>
      <w:r w:rsidR="005627BD">
        <w:t xml:space="preserve">relevant </w:t>
      </w:r>
      <w:r w:rsidR="00615FD0">
        <w:t xml:space="preserve">unspent </w:t>
      </w:r>
      <w:r>
        <w:t xml:space="preserve">criminal conviction declaration; </w:t>
      </w:r>
    </w:p>
    <w:p w14:paraId="3C2F0A80" w14:textId="082F2543" w:rsidR="00F317E7" w:rsidRDefault="00F317E7" w:rsidP="00F317E7">
      <w:pPr>
        <w:pStyle w:val="ListParagraph"/>
        <w:numPr>
          <w:ilvl w:val="5"/>
          <w:numId w:val="32"/>
        </w:numPr>
        <w:ind w:hanging="87"/>
      </w:pPr>
      <w:r>
        <w:t>how UCP reviews such information;</w:t>
      </w:r>
    </w:p>
    <w:p w14:paraId="73B2A458" w14:textId="77777777" w:rsidR="00F317E7" w:rsidRDefault="00F317E7" w:rsidP="00F317E7">
      <w:pPr>
        <w:pStyle w:val="ListParagraph"/>
        <w:numPr>
          <w:ilvl w:val="5"/>
          <w:numId w:val="32"/>
        </w:numPr>
        <w:ind w:hanging="87"/>
      </w:pPr>
      <w:r>
        <w:t>the possible outcomes of such review;</w:t>
      </w:r>
    </w:p>
    <w:p w14:paraId="02812ECC" w14:textId="1008A12C" w:rsidR="001F42DB" w:rsidRDefault="00F317E7" w:rsidP="00F317E7">
      <w:pPr>
        <w:pStyle w:val="ListParagraph"/>
        <w:numPr>
          <w:ilvl w:val="5"/>
          <w:numId w:val="32"/>
        </w:numPr>
        <w:ind w:hanging="87"/>
      </w:pPr>
      <w:r>
        <w:t>the appeals procedures; and</w:t>
      </w:r>
      <w:r w:rsidR="004B72D3">
        <w:t xml:space="preserve"> </w:t>
      </w:r>
      <w:r>
        <w:t>the complaints process.</w:t>
      </w:r>
    </w:p>
    <w:p w14:paraId="30ED0627" w14:textId="0288704F" w:rsidR="001F42DB" w:rsidRDefault="001F42DB" w:rsidP="000276C8">
      <w:pPr>
        <w:pStyle w:val="Heading1"/>
        <w:numPr>
          <w:ilvl w:val="0"/>
          <w:numId w:val="12"/>
        </w:numPr>
        <w:ind w:left="709" w:hanging="709"/>
      </w:pPr>
      <w:r w:rsidRPr="001F42DB">
        <w:t>SCOPE</w:t>
      </w:r>
      <w:r>
        <w:tab/>
        <w:t xml:space="preserve"> </w:t>
      </w:r>
    </w:p>
    <w:p w14:paraId="1011C8EF" w14:textId="57885A55" w:rsidR="001F42DB" w:rsidRDefault="001F42DB" w:rsidP="008C4D10">
      <w:pPr>
        <w:pStyle w:val="ListParagraph"/>
        <w:numPr>
          <w:ilvl w:val="1"/>
          <w:numId w:val="17"/>
        </w:numPr>
        <w:ind w:left="709" w:hanging="709"/>
        <w:jc w:val="both"/>
      </w:pPr>
      <w:r>
        <w:t xml:space="preserve">This policy applies exclusively to all Higher Education </w:t>
      </w:r>
      <w:r w:rsidR="00F317E7">
        <w:t>applicants and students at UCP</w:t>
      </w:r>
      <w:r>
        <w:t>. This also applies to sub contractual provisio</w:t>
      </w:r>
      <w:r w:rsidR="00F317E7">
        <w:t>n at ESPA and Addict.</w:t>
      </w:r>
    </w:p>
    <w:p w14:paraId="4A685708" w14:textId="1E7F7A14" w:rsidR="001F42DB" w:rsidRDefault="001F42DB" w:rsidP="000276C8">
      <w:pPr>
        <w:pStyle w:val="Heading1"/>
        <w:numPr>
          <w:ilvl w:val="0"/>
          <w:numId w:val="12"/>
        </w:numPr>
        <w:ind w:left="709" w:hanging="709"/>
      </w:pPr>
      <w:r w:rsidRPr="001F42DB">
        <w:t>RELATED DOCUMENTS</w:t>
      </w:r>
    </w:p>
    <w:bookmarkStart w:id="1" w:name="_Hlk64481837"/>
    <w:p w14:paraId="53EC10D3" w14:textId="52EC7E73" w:rsidR="006E5679" w:rsidRDefault="006E5679" w:rsidP="000276C8">
      <w:pPr>
        <w:spacing w:after="0"/>
        <w:ind w:left="1429" w:hanging="720"/>
      </w:pPr>
      <w:r>
        <w:fldChar w:fldCharType="begin"/>
      </w:r>
      <w:r>
        <w:instrText xml:space="preserve"> HYPERLINK "http://</w:instrText>
      </w:r>
      <w:r w:rsidRPr="006E5679">
        <w:instrText>www.gov.uk/government/organisations/disclosure-and-barring-service</w:instrText>
      </w:r>
      <w:r>
        <w:instrText xml:space="preserve">" </w:instrText>
      </w:r>
      <w:r>
        <w:fldChar w:fldCharType="separate"/>
      </w:r>
      <w:r w:rsidRPr="00D33762">
        <w:rPr>
          <w:rStyle w:val="Hyperlink"/>
        </w:rPr>
        <w:t>www.gov.uk/government/organisations/disclosure-and-barring-service</w:t>
      </w:r>
      <w:r>
        <w:fldChar w:fldCharType="end"/>
      </w:r>
    </w:p>
    <w:p w14:paraId="74186964" w14:textId="7795561E" w:rsidR="006E5679" w:rsidRDefault="006E5679" w:rsidP="000276C8">
      <w:pPr>
        <w:spacing w:after="0"/>
        <w:ind w:left="1429" w:hanging="720"/>
      </w:pPr>
      <w:r w:rsidRPr="006E5679">
        <w:t>Rehabilitation of Offenders Act</w:t>
      </w:r>
      <w:r>
        <w:t xml:space="preserve"> 1974:</w:t>
      </w:r>
      <w:r w:rsidRPr="006E5679">
        <w:t xml:space="preserve"> </w:t>
      </w:r>
      <w:hyperlink r:id="rId12" w:history="1">
        <w:r w:rsidRPr="00D33762">
          <w:rPr>
            <w:rStyle w:val="Hyperlink"/>
          </w:rPr>
          <w:t>www.legislation.gov.uk/ukpga/1974/53</w:t>
        </w:r>
      </w:hyperlink>
    </w:p>
    <w:p w14:paraId="50832596" w14:textId="70A4F298" w:rsidR="006E5679" w:rsidRDefault="006E5679" w:rsidP="000276C8">
      <w:pPr>
        <w:spacing w:after="0"/>
        <w:ind w:left="1429" w:hanging="720"/>
      </w:pPr>
      <w:r>
        <w:t>C</w:t>
      </w:r>
      <w:r w:rsidRPr="006E5679">
        <w:t>harity Unlock</w:t>
      </w:r>
      <w:r>
        <w:t xml:space="preserve">: </w:t>
      </w:r>
      <w:hyperlink r:id="rId13" w:history="1">
        <w:r w:rsidRPr="00D33762">
          <w:rPr>
            <w:rStyle w:val="Hyperlink"/>
          </w:rPr>
          <w:t>https://hub.unlock.org.uk/information/rehabilitation-of-offenders-act-1974/</w:t>
        </w:r>
      </w:hyperlink>
    </w:p>
    <w:p w14:paraId="1E640583" w14:textId="77777777" w:rsidR="006E5679" w:rsidRDefault="006E5679" w:rsidP="000276C8">
      <w:pPr>
        <w:spacing w:after="0"/>
        <w:ind w:left="1429" w:hanging="720"/>
      </w:pPr>
    </w:p>
    <w:bookmarkEnd w:id="1"/>
    <w:p w14:paraId="59073669" w14:textId="72391FE1" w:rsidR="00AE118A" w:rsidRDefault="00AE118A" w:rsidP="000276C8">
      <w:pPr>
        <w:spacing w:after="0"/>
        <w:ind w:left="1429"/>
      </w:pPr>
      <w:r>
        <w:fldChar w:fldCharType="begin"/>
      </w:r>
      <w:r>
        <w:instrText xml:space="preserve"> HYPERLINK "</w:instrText>
      </w:r>
      <w:r w:rsidRPr="00AE118A">
        <w:instrText>https://ucp.ac.uk/supporting-you/ucp-policies/</w:instrText>
      </w:r>
      <w:r>
        <w:instrText xml:space="preserve">" </w:instrText>
      </w:r>
      <w:r>
        <w:fldChar w:fldCharType="separate"/>
      </w:r>
      <w:r w:rsidRPr="00034666">
        <w:rPr>
          <w:rStyle w:val="Hyperlink"/>
        </w:rPr>
        <w:t>https://ucp.ac.uk/supporting-you/ucp-policies/</w:t>
      </w:r>
      <w:r>
        <w:fldChar w:fldCharType="end"/>
      </w:r>
    </w:p>
    <w:p w14:paraId="74141929" w14:textId="23644712" w:rsidR="000276C8" w:rsidRDefault="000276C8" w:rsidP="000276C8">
      <w:pPr>
        <w:spacing w:after="0"/>
        <w:ind w:left="1429"/>
      </w:pPr>
      <w:r w:rsidRPr="000276C8">
        <w:t xml:space="preserve">UCP-REC001 Higher Education Recruitment and Admissions Policy </w:t>
      </w:r>
    </w:p>
    <w:p w14:paraId="54B94DF7" w14:textId="6CBFCBEA" w:rsidR="000276C8" w:rsidRDefault="000276C8" w:rsidP="000276C8">
      <w:pPr>
        <w:spacing w:after="0"/>
        <w:ind w:left="1429"/>
      </w:pPr>
      <w:r w:rsidRPr="000276C8">
        <w:t>UCP-APL001 Higher Education Recognition of Prior Learning/Experience Policy</w:t>
      </w:r>
    </w:p>
    <w:p w14:paraId="14FECAF8" w14:textId="0F77EED9" w:rsidR="000276C8" w:rsidRDefault="000276C8" w:rsidP="000276C8">
      <w:pPr>
        <w:spacing w:after="0"/>
        <w:ind w:left="1429"/>
      </w:pPr>
      <w:r w:rsidRPr="000276C8">
        <w:t>UCP-COM001 Higher Education Student Complaints Policy</w:t>
      </w:r>
    </w:p>
    <w:p w14:paraId="0712AA44" w14:textId="4F89C8FA" w:rsidR="000276C8" w:rsidRDefault="000276C8" w:rsidP="000276C8">
      <w:pPr>
        <w:spacing w:after="0"/>
        <w:ind w:left="1429"/>
      </w:pPr>
      <w:r w:rsidRPr="000276C8">
        <w:t>UCP-ASS005 Higher Education Academic Appeal Policy</w:t>
      </w:r>
    </w:p>
    <w:p w14:paraId="73F009BD" w14:textId="1AD94D2E" w:rsidR="000276C8" w:rsidRDefault="000276C8" w:rsidP="000276C8">
      <w:pPr>
        <w:spacing w:after="0"/>
        <w:ind w:left="1429"/>
      </w:pPr>
      <w:r w:rsidRPr="000276C8">
        <w:t>UCP-FIN01 Higher Education Tuition Fee and Refund Policy</w:t>
      </w:r>
    </w:p>
    <w:p w14:paraId="7006733C" w14:textId="77777777" w:rsidR="0035698F" w:rsidRDefault="000276C8" w:rsidP="0035698F">
      <w:pPr>
        <w:spacing w:after="0"/>
        <w:ind w:left="1429"/>
      </w:pPr>
      <w:r w:rsidRPr="00E81711">
        <w:t xml:space="preserve">Terms and Conditions of Admissions and Enrolment </w:t>
      </w:r>
    </w:p>
    <w:p w14:paraId="61B8B01F" w14:textId="427FB0C5" w:rsidR="0035698F" w:rsidRDefault="0035698F" w:rsidP="0035698F">
      <w:pPr>
        <w:spacing w:after="0"/>
        <w:ind w:left="1429"/>
      </w:pPr>
      <w:r w:rsidRPr="0035698F">
        <w:t>UCP-DIS001 Higher Education Student Disciplinary Policy and Code of Conduct</w:t>
      </w:r>
    </w:p>
    <w:p w14:paraId="37AD45AA" w14:textId="355EDC06" w:rsidR="0035698F" w:rsidRPr="0035698F" w:rsidRDefault="0035698F" w:rsidP="0035698F">
      <w:pPr>
        <w:spacing w:after="0"/>
        <w:ind w:left="1429"/>
      </w:pPr>
      <w:r w:rsidRPr="0035698F">
        <w:t>UCP-FIT001 Higher Education Fitness to Practise Policy</w:t>
      </w:r>
    </w:p>
    <w:p w14:paraId="6C187C31" w14:textId="231B19C7" w:rsidR="001F42DB" w:rsidRPr="007A685B" w:rsidRDefault="001F42DB" w:rsidP="000276C8">
      <w:pPr>
        <w:pStyle w:val="Heading1"/>
        <w:numPr>
          <w:ilvl w:val="0"/>
          <w:numId w:val="12"/>
        </w:numPr>
        <w:ind w:left="709" w:hanging="709"/>
        <w:rPr>
          <w:color w:val="FF0000"/>
        </w:rPr>
      </w:pPr>
      <w:r w:rsidRPr="00C90357">
        <w:lastRenderedPageBreak/>
        <w:t>RESPONSIBILITIES</w:t>
      </w:r>
      <w:r w:rsidRPr="00C90357">
        <w:tab/>
      </w:r>
      <w:r w:rsidRPr="007A685B">
        <w:rPr>
          <w:color w:val="FF0000"/>
        </w:rPr>
        <w:t xml:space="preserve"> </w:t>
      </w:r>
    </w:p>
    <w:p w14:paraId="722E3DE7" w14:textId="702BEA79" w:rsidR="006F4C65" w:rsidRDefault="001F42DB" w:rsidP="008C4D10">
      <w:pPr>
        <w:pStyle w:val="ListParagraph"/>
        <w:numPr>
          <w:ilvl w:val="1"/>
          <w:numId w:val="12"/>
        </w:numPr>
        <w:spacing w:after="120"/>
        <w:ind w:left="709" w:hanging="709"/>
        <w:contextualSpacing w:val="0"/>
        <w:jc w:val="both"/>
      </w:pPr>
      <w:r w:rsidRPr="007A685B">
        <w:tab/>
      </w:r>
      <w:r w:rsidR="00C90357">
        <w:t>UCP Admissions receive</w:t>
      </w:r>
      <w:r w:rsidR="00E72A9A">
        <w:t>s</w:t>
      </w:r>
      <w:r w:rsidR="00C90357">
        <w:t xml:space="preserve"> and enter</w:t>
      </w:r>
      <w:r w:rsidR="00E72A9A">
        <w:t>s</w:t>
      </w:r>
      <w:r w:rsidR="00C90357">
        <w:t xml:space="preserve"> application information. Any applicant </w:t>
      </w:r>
      <w:r w:rsidR="006F4C65">
        <w:t xml:space="preserve">who meets the course entry requirement is sent an </w:t>
      </w:r>
      <w:r w:rsidR="006F4C65" w:rsidRPr="006F4C65">
        <w:t>offer of a place to study</w:t>
      </w:r>
      <w:r w:rsidR="006F4C65">
        <w:t xml:space="preserve"> and is informed that they must </w:t>
      </w:r>
      <w:r w:rsidR="006F4C65" w:rsidRPr="006F4C65">
        <w:t xml:space="preserve">disclose to UCP any unspent, relevant criminal conviction(s) within fourteen days of </w:t>
      </w:r>
      <w:r w:rsidR="006F4C65">
        <w:t xml:space="preserve">receiving </w:t>
      </w:r>
      <w:r w:rsidR="006F4C65" w:rsidRPr="006F4C65">
        <w:t xml:space="preserve">their offer and prior to enrolment. </w:t>
      </w:r>
      <w:r w:rsidR="006F4C65">
        <w:t xml:space="preserve"> </w:t>
      </w:r>
    </w:p>
    <w:p w14:paraId="3E791599" w14:textId="51962A51" w:rsidR="00C90357" w:rsidRPr="00032FBA" w:rsidRDefault="006F4C65" w:rsidP="008C4D10">
      <w:pPr>
        <w:pStyle w:val="ListParagraph"/>
        <w:numPr>
          <w:ilvl w:val="1"/>
          <w:numId w:val="12"/>
        </w:numPr>
        <w:spacing w:after="120"/>
        <w:ind w:left="709" w:hanging="709"/>
        <w:contextualSpacing w:val="0"/>
        <w:jc w:val="both"/>
      </w:pPr>
      <w:r>
        <w:t xml:space="preserve">Disclosure of </w:t>
      </w:r>
      <w:r w:rsidR="00145097">
        <w:t xml:space="preserve">unspent </w:t>
      </w:r>
      <w:r>
        <w:t xml:space="preserve">criminal convictions is sent to </w:t>
      </w:r>
      <w:hyperlink r:id="rId14" w:history="1">
        <w:r w:rsidRPr="00D33762">
          <w:rPr>
            <w:rStyle w:val="Hyperlink"/>
          </w:rPr>
          <w:t>academicoffice@ucp.ac.uk</w:t>
        </w:r>
      </w:hyperlink>
      <w:r>
        <w:t xml:space="preserve"> . </w:t>
      </w:r>
      <w:r w:rsidR="00C90357">
        <w:t xml:space="preserve">The UCP Academic </w:t>
      </w:r>
      <w:r w:rsidR="00E72A9A">
        <w:t>Officer Manager</w:t>
      </w:r>
      <w:r w:rsidR="00C90357">
        <w:t xml:space="preserve"> collates required information, tracks progress, and reports the outcome of the review </w:t>
      </w:r>
      <w:r w:rsidR="00C90357" w:rsidRPr="00032FBA">
        <w:t xml:space="preserve">to the applicant / student and UCP Admissions. </w:t>
      </w:r>
    </w:p>
    <w:p w14:paraId="7E36EBD8" w14:textId="46681AE6" w:rsidR="00C90357" w:rsidRPr="00C813F9" w:rsidRDefault="00C90357" w:rsidP="008C4D10">
      <w:pPr>
        <w:pStyle w:val="ListParagraph"/>
        <w:numPr>
          <w:ilvl w:val="1"/>
          <w:numId w:val="12"/>
        </w:numPr>
        <w:spacing w:after="120"/>
        <w:ind w:left="709" w:hanging="709"/>
        <w:contextualSpacing w:val="0"/>
        <w:jc w:val="both"/>
      </w:pPr>
      <w:r w:rsidRPr="00032FBA">
        <w:t xml:space="preserve">The </w:t>
      </w:r>
      <w:r w:rsidRPr="00C813F9">
        <w:t xml:space="preserve">relevant Faculty HE Manager reviews the disclosure and </w:t>
      </w:r>
      <w:r w:rsidR="005627BD" w:rsidRPr="00C813F9">
        <w:t>determines an outcome.</w:t>
      </w:r>
      <w:r w:rsidR="006F4C65" w:rsidRPr="00C813F9">
        <w:t xml:space="preserve"> </w:t>
      </w:r>
      <w:r w:rsidR="00032FBA" w:rsidRPr="00C813F9">
        <w:t xml:space="preserve">A relevant </w:t>
      </w:r>
      <w:r w:rsidR="006F4C65" w:rsidRPr="00C813F9">
        <w:t xml:space="preserve">HE </w:t>
      </w:r>
      <w:r w:rsidR="00032FBA" w:rsidRPr="00C813F9">
        <w:t>Manager is one who is</w:t>
      </w:r>
      <w:r w:rsidR="006F4C65" w:rsidRPr="00C813F9">
        <w:t xml:space="preserve"> separate from </w:t>
      </w:r>
      <w:r w:rsidR="00032FBA" w:rsidRPr="00C813F9">
        <w:t>the applicants offer and enrolment decision</w:t>
      </w:r>
      <w:r w:rsidR="006F4C65" w:rsidRPr="00C813F9">
        <w:t xml:space="preserve"> making </w:t>
      </w:r>
      <w:r w:rsidR="00032FBA" w:rsidRPr="00C813F9">
        <w:t>process.</w:t>
      </w:r>
    </w:p>
    <w:p w14:paraId="1D2D9904" w14:textId="3E2A19D2" w:rsidR="00D72047" w:rsidRPr="00C813F9" w:rsidRDefault="001F42DB" w:rsidP="000276C8">
      <w:pPr>
        <w:pStyle w:val="Heading1"/>
        <w:numPr>
          <w:ilvl w:val="0"/>
          <w:numId w:val="12"/>
        </w:numPr>
        <w:ind w:left="709" w:hanging="709"/>
      </w:pPr>
      <w:r w:rsidRPr="00C813F9">
        <w:t xml:space="preserve">RISK ANALYSIS </w:t>
      </w:r>
      <w:r w:rsidRPr="00C813F9">
        <w:tab/>
        <w:t xml:space="preserve"> </w:t>
      </w:r>
    </w:p>
    <w:p w14:paraId="2F86C31E" w14:textId="7B249195" w:rsidR="00C539DD" w:rsidRPr="00C813F9" w:rsidRDefault="00C539DD" w:rsidP="00E72A9A">
      <w:pPr>
        <w:pStyle w:val="ListParagraph"/>
        <w:numPr>
          <w:ilvl w:val="1"/>
          <w:numId w:val="12"/>
        </w:numPr>
        <w:spacing w:after="240"/>
        <w:ind w:left="709" w:hanging="709"/>
        <w:contextualSpacing w:val="0"/>
        <w:jc w:val="both"/>
      </w:pPr>
      <w:r w:rsidRPr="00D20250">
        <w:t>This policy is required to ensure</w:t>
      </w:r>
      <w:r>
        <w:t xml:space="preserve"> that correct procedures are in place and documented by all </w:t>
      </w:r>
      <w:r w:rsidRPr="00C813F9">
        <w:t>involved in the handling disclosure of criminal convictions by applicants and students of UCP.</w:t>
      </w:r>
    </w:p>
    <w:p w14:paraId="5FF8276B" w14:textId="77777777" w:rsidR="00C539DD" w:rsidRPr="00C813F9" w:rsidRDefault="00C539DD" w:rsidP="00C539DD">
      <w:pPr>
        <w:pStyle w:val="ListParagraph"/>
        <w:ind w:left="709"/>
        <w:jc w:val="both"/>
        <w:rPr>
          <w:b/>
        </w:rPr>
      </w:pPr>
      <w:r w:rsidRPr="00C813F9">
        <w:rPr>
          <w:b/>
        </w:rPr>
        <w:t>Analyse risks of non-adherence to this policy</w:t>
      </w:r>
    </w:p>
    <w:p w14:paraId="48AF9CAF" w14:textId="54EE3AEE" w:rsidR="00C813F9" w:rsidRPr="00C813F9" w:rsidRDefault="00C813F9" w:rsidP="008C4D10">
      <w:pPr>
        <w:pStyle w:val="ListParagraph"/>
        <w:numPr>
          <w:ilvl w:val="1"/>
          <w:numId w:val="12"/>
        </w:numPr>
        <w:spacing w:after="120"/>
        <w:ind w:left="709" w:hanging="709"/>
        <w:contextualSpacing w:val="0"/>
        <w:jc w:val="both"/>
      </w:pPr>
      <w:r w:rsidRPr="00C813F9">
        <w:t>UCP seek</w:t>
      </w:r>
      <w:r w:rsidR="00E72A9A">
        <w:t>s</w:t>
      </w:r>
      <w:r w:rsidRPr="00C813F9">
        <w:t xml:space="preserve"> to identify whether any risks arise to the applicant/student in respect of their health, safety, or welfare or to the discharge of </w:t>
      </w:r>
      <w:r w:rsidR="00E72A9A">
        <w:t xml:space="preserve">UCP’s </w:t>
      </w:r>
      <w:r w:rsidRPr="00C813F9">
        <w:t xml:space="preserve">functions and/or to its reputation. </w:t>
      </w:r>
    </w:p>
    <w:p w14:paraId="76500660" w14:textId="216851FB" w:rsidR="00C813F9" w:rsidRPr="00C813F9" w:rsidRDefault="00C813F9" w:rsidP="00E72A9A">
      <w:pPr>
        <w:pStyle w:val="ListParagraph"/>
        <w:numPr>
          <w:ilvl w:val="1"/>
          <w:numId w:val="12"/>
        </w:numPr>
        <w:spacing w:after="240"/>
        <w:ind w:left="709" w:hanging="709"/>
        <w:contextualSpacing w:val="0"/>
        <w:jc w:val="both"/>
      </w:pPr>
      <w:r w:rsidRPr="00C813F9">
        <w:t xml:space="preserve">Where any such risks are identified, </w:t>
      </w:r>
      <w:r w:rsidR="00145097">
        <w:t>UCP</w:t>
      </w:r>
      <w:r w:rsidRPr="00C813F9">
        <w:t xml:space="preserve"> will consider what steps it</w:t>
      </w:r>
      <w:r>
        <w:t xml:space="preserve"> </w:t>
      </w:r>
      <w:r w:rsidRPr="00C813F9">
        <w:t>may reasonably put in place to manage those risks in practice.</w:t>
      </w:r>
    </w:p>
    <w:p w14:paraId="696BA767" w14:textId="77777777" w:rsidR="00C539DD" w:rsidRPr="00C813F9" w:rsidRDefault="00C539DD" w:rsidP="00C539DD">
      <w:pPr>
        <w:pStyle w:val="ListParagraph"/>
        <w:ind w:left="709"/>
        <w:jc w:val="both"/>
        <w:rPr>
          <w:b/>
        </w:rPr>
      </w:pPr>
      <w:r w:rsidRPr="00C813F9">
        <w:rPr>
          <w:b/>
        </w:rPr>
        <w:t>Staff training needed</w:t>
      </w:r>
    </w:p>
    <w:p w14:paraId="5F552181" w14:textId="725DE17F" w:rsidR="00BD3729" w:rsidRPr="00012EDB" w:rsidRDefault="00BD3729" w:rsidP="008C4D10">
      <w:pPr>
        <w:pStyle w:val="ListParagraph"/>
        <w:numPr>
          <w:ilvl w:val="1"/>
          <w:numId w:val="20"/>
        </w:numPr>
        <w:ind w:left="709" w:hanging="709"/>
        <w:contextualSpacing w:val="0"/>
        <w:jc w:val="both"/>
      </w:pPr>
      <w:r w:rsidRPr="00F92C01">
        <w:t>UCP will ensure that those who need to see the information will have received appropriate guidance and training in</w:t>
      </w:r>
      <w:r w:rsidRPr="00012EDB">
        <w:t xml:space="preserve"> the relevant legislation such as the Rehabilitation of Offenders Act 1974</w:t>
      </w:r>
      <w:r w:rsidR="00012EDB">
        <w:t xml:space="preserve">. </w:t>
      </w:r>
    </w:p>
    <w:p w14:paraId="54FC17BA" w14:textId="4E83763A" w:rsidR="001F42DB" w:rsidRDefault="001F42DB" w:rsidP="000276C8">
      <w:pPr>
        <w:pStyle w:val="Heading1"/>
        <w:numPr>
          <w:ilvl w:val="0"/>
          <w:numId w:val="12"/>
        </w:numPr>
        <w:ind w:left="709" w:hanging="709"/>
      </w:pPr>
      <w:r w:rsidRPr="001F42DB">
        <w:t>DATA PROTECTION</w:t>
      </w:r>
      <w:r>
        <w:t xml:space="preserve"> </w:t>
      </w:r>
      <w:r>
        <w:tab/>
        <w:t xml:space="preserve"> </w:t>
      </w:r>
    </w:p>
    <w:p w14:paraId="662710A9" w14:textId="1D2DBE78" w:rsidR="001F42DB" w:rsidRDefault="001A0033" w:rsidP="008C4D10">
      <w:pPr>
        <w:pStyle w:val="ListParagraph"/>
        <w:numPr>
          <w:ilvl w:val="1"/>
          <w:numId w:val="12"/>
        </w:numPr>
        <w:ind w:left="709" w:hanging="709"/>
        <w:jc w:val="both"/>
      </w:pPr>
      <w:r>
        <w:t>U</w:t>
      </w:r>
      <w:r w:rsidR="001F42DB">
        <w:t>CP complies with the provisions of the G</w:t>
      </w:r>
      <w:r w:rsidR="00D8356D">
        <w:t xml:space="preserve">eneral </w:t>
      </w:r>
      <w:r w:rsidR="001F42DB">
        <w:t>D</w:t>
      </w:r>
      <w:r w:rsidR="00D8356D">
        <w:t xml:space="preserve">ata </w:t>
      </w:r>
      <w:r w:rsidR="001F42DB">
        <w:t>P</w:t>
      </w:r>
      <w:r w:rsidR="00D8356D">
        <w:t xml:space="preserve">rotection Regulation </w:t>
      </w:r>
      <w:r w:rsidR="001F42DB">
        <w:t xml:space="preserve">Data Protection Act, </w:t>
      </w:r>
      <w:r w:rsidR="00FB467C">
        <w:t>201</w:t>
      </w:r>
      <w:r w:rsidR="001F42DB">
        <w:t xml:space="preserve">8. As such, applicants’ and student data </w:t>
      </w:r>
      <w:r w:rsidR="00954F6A">
        <w:t>are</w:t>
      </w:r>
      <w:r w:rsidR="001F42DB">
        <w:t xml:space="preserve"> treated as confidential by all staff involved in this process and is not divulged unnecessarily or inappropriately. However, the </w:t>
      </w:r>
      <w:r w:rsidR="00556FFE">
        <w:t>Act</w:t>
      </w:r>
      <w:r w:rsidR="001F42DB">
        <w:t xml:space="preserve"> requires UCP to release certain information to UK authorities upon request </w:t>
      </w:r>
      <w:r w:rsidR="00556FFE">
        <w:t>to</w:t>
      </w:r>
      <w:r w:rsidR="001F42DB">
        <w:t xml:space="preserve"> assist those authorities with the prevention and detection of fraud or other crimes. We will release the requested information on receipt of an appropriate request from UK authorities such as (but </w:t>
      </w:r>
      <w:r w:rsidR="00ED6AE1">
        <w:t xml:space="preserve">not </w:t>
      </w:r>
      <w:r w:rsidR="001F42DB">
        <w:t>limited to) the police, Home Office (for immigration and related matters), local authorities, and the Department for Work and Pensions. We may use anonymised data collected as part of an individual’s application and enrolment for the purpose of fulfilling statistical and reporting requirements.</w:t>
      </w:r>
    </w:p>
    <w:p w14:paraId="03B71849" w14:textId="16F81EAA" w:rsidR="001F42DB" w:rsidRDefault="001F42DB" w:rsidP="000276C8">
      <w:pPr>
        <w:pStyle w:val="Heading1"/>
        <w:numPr>
          <w:ilvl w:val="0"/>
          <w:numId w:val="12"/>
        </w:numPr>
        <w:ind w:left="709" w:hanging="709"/>
      </w:pPr>
      <w:r w:rsidRPr="001F42DB">
        <w:t xml:space="preserve">PROCEDURE </w:t>
      </w:r>
      <w:r w:rsidRPr="001F42DB">
        <w:tab/>
      </w:r>
      <w:r>
        <w:t xml:space="preserve"> </w:t>
      </w:r>
    </w:p>
    <w:p w14:paraId="72E96A83" w14:textId="77777777" w:rsidR="00556FFE" w:rsidRDefault="00556FFE" w:rsidP="00556FFE">
      <w:pPr>
        <w:pStyle w:val="NoSpacing"/>
        <w:ind w:left="709"/>
        <w:rPr>
          <w:b/>
          <w:bCs/>
        </w:rPr>
      </w:pPr>
    </w:p>
    <w:p w14:paraId="403880A9" w14:textId="47CBDB2F" w:rsidR="00D66911" w:rsidRPr="00556FFE" w:rsidRDefault="00D66911" w:rsidP="00556FFE">
      <w:pPr>
        <w:pStyle w:val="NoSpacing"/>
        <w:ind w:left="709"/>
        <w:rPr>
          <w:b/>
          <w:bCs/>
        </w:rPr>
      </w:pPr>
      <w:r w:rsidRPr="00556FFE">
        <w:rPr>
          <w:b/>
          <w:bCs/>
        </w:rPr>
        <w:t xml:space="preserve">The reasons why UCP requests </w:t>
      </w:r>
      <w:r w:rsidR="005F58BF">
        <w:rPr>
          <w:b/>
          <w:bCs/>
        </w:rPr>
        <w:t xml:space="preserve">relevant </w:t>
      </w:r>
      <w:r w:rsidR="00145097">
        <w:rPr>
          <w:b/>
          <w:bCs/>
        </w:rPr>
        <w:t xml:space="preserve">unspent </w:t>
      </w:r>
      <w:r w:rsidRPr="00556FFE">
        <w:rPr>
          <w:b/>
          <w:bCs/>
        </w:rPr>
        <w:t>criminal conviction declaration</w:t>
      </w:r>
    </w:p>
    <w:p w14:paraId="5173307D" w14:textId="77777777" w:rsidR="00612B08" w:rsidRDefault="00D66911" w:rsidP="008C4D10">
      <w:pPr>
        <w:pStyle w:val="ListParagraph"/>
        <w:numPr>
          <w:ilvl w:val="1"/>
          <w:numId w:val="12"/>
        </w:numPr>
        <w:spacing w:after="120"/>
        <w:ind w:left="709" w:hanging="709"/>
        <w:contextualSpacing w:val="0"/>
        <w:jc w:val="both"/>
      </w:pPr>
      <w:r w:rsidRPr="000276C8">
        <w:t xml:space="preserve">It is necessary to take all reasonable steps to ensure a safe environment for other students, </w:t>
      </w:r>
      <w:r w:rsidR="007A685B" w:rsidRPr="000276C8">
        <w:t>visitors,</w:t>
      </w:r>
      <w:r w:rsidRPr="000276C8">
        <w:t xml:space="preserve"> and staff, meet requirements of P</w:t>
      </w:r>
      <w:r>
        <w:t xml:space="preserve">rofessional Statutory </w:t>
      </w:r>
      <w:r w:rsidRPr="000276C8">
        <w:t>B</w:t>
      </w:r>
      <w:r>
        <w:t>odies</w:t>
      </w:r>
      <w:r w:rsidRPr="000276C8">
        <w:t xml:space="preserve"> </w:t>
      </w:r>
      <w:r w:rsidR="007A685B" w:rsidRPr="000276C8">
        <w:t>and</w:t>
      </w:r>
      <w:r w:rsidRPr="000276C8">
        <w:t xml:space="preserve"> assess applicant’s ability to undertake work pla</w:t>
      </w:r>
      <w:r>
        <w:t>c</w:t>
      </w:r>
      <w:r w:rsidRPr="000276C8">
        <w:t xml:space="preserve">ements and practice in their chosen profession. </w:t>
      </w:r>
    </w:p>
    <w:p w14:paraId="68234D62" w14:textId="4A8B7F2F" w:rsidR="00612B08" w:rsidRPr="00612B08" w:rsidRDefault="00612B08" w:rsidP="008C4D10">
      <w:pPr>
        <w:pStyle w:val="ListParagraph"/>
        <w:numPr>
          <w:ilvl w:val="1"/>
          <w:numId w:val="12"/>
        </w:numPr>
        <w:spacing w:after="120"/>
        <w:ind w:left="709" w:hanging="709"/>
        <w:contextualSpacing w:val="0"/>
        <w:jc w:val="both"/>
      </w:pPr>
      <w:r w:rsidRPr="00612B08">
        <w:t xml:space="preserve">UCP courses are studied where further education </w:t>
      </w:r>
      <w:r w:rsidR="007D151D">
        <w:t xml:space="preserve">and secondary </w:t>
      </w:r>
      <w:r w:rsidRPr="00612B08">
        <w:t>students, nursery and vulnerable adults are on site</w:t>
      </w:r>
      <w:r w:rsidR="00BA38AE">
        <w:t xml:space="preserve"> and some higher education students are online</w:t>
      </w:r>
      <w:r w:rsidRPr="00612B08">
        <w:t>.</w:t>
      </w:r>
      <w:r w:rsidR="00BB506B">
        <w:t xml:space="preserve"> </w:t>
      </w:r>
    </w:p>
    <w:p w14:paraId="7751CE9F" w14:textId="48E184E9" w:rsidR="00D66911" w:rsidRDefault="00D66911" w:rsidP="008C4D10">
      <w:pPr>
        <w:pStyle w:val="ListParagraph"/>
        <w:numPr>
          <w:ilvl w:val="1"/>
          <w:numId w:val="12"/>
        </w:numPr>
        <w:spacing w:after="120"/>
        <w:ind w:left="709" w:hanging="709"/>
        <w:contextualSpacing w:val="0"/>
        <w:jc w:val="both"/>
      </w:pPr>
      <w:r w:rsidRPr="000276C8">
        <w:t xml:space="preserve">UCP therefore requires </w:t>
      </w:r>
      <w:bookmarkStart w:id="2" w:name="_Hlk68864344"/>
      <w:r w:rsidRPr="000276C8">
        <w:t xml:space="preserve">all applicants who </w:t>
      </w:r>
      <w:r w:rsidR="006F4C65">
        <w:t>hold</w:t>
      </w:r>
      <w:r w:rsidRPr="000276C8">
        <w:t xml:space="preserve"> an offer of a place to study to disclose to UCP </w:t>
      </w:r>
      <w:bookmarkStart w:id="3" w:name="_GoBack"/>
      <w:bookmarkEnd w:id="3"/>
      <w:r w:rsidRPr="000276C8">
        <w:t>any unspent, relevant criminal conviction</w:t>
      </w:r>
      <w:r w:rsidR="005F58BF">
        <w:t>(</w:t>
      </w:r>
      <w:r w:rsidRPr="000276C8">
        <w:t>s</w:t>
      </w:r>
      <w:r w:rsidR="005F58BF">
        <w:t>)</w:t>
      </w:r>
      <w:r w:rsidRPr="000276C8">
        <w:t xml:space="preserve"> </w:t>
      </w:r>
      <w:r w:rsidRPr="007A685B">
        <w:rPr>
          <w:b/>
          <w:bCs/>
        </w:rPr>
        <w:t xml:space="preserve">within </w:t>
      </w:r>
      <w:r w:rsidR="008C3851">
        <w:rPr>
          <w:b/>
          <w:bCs/>
        </w:rPr>
        <w:t>10 working days</w:t>
      </w:r>
      <w:r w:rsidRPr="007A685B">
        <w:rPr>
          <w:b/>
          <w:bCs/>
        </w:rPr>
        <w:t xml:space="preserve"> of </w:t>
      </w:r>
      <w:r w:rsidR="006F4C65">
        <w:rPr>
          <w:b/>
          <w:bCs/>
        </w:rPr>
        <w:t>receiving</w:t>
      </w:r>
      <w:r w:rsidRPr="007A685B">
        <w:rPr>
          <w:b/>
          <w:bCs/>
        </w:rPr>
        <w:t xml:space="preserve"> their offer</w:t>
      </w:r>
      <w:r w:rsidR="006F4C65">
        <w:rPr>
          <w:b/>
          <w:bCs/>
        </w:rPr>
        <w:t xml:space="preserve"> to </w:t>
      </w:r>
      <w:r w:rsidR="006F4C65">
        <w:rPr>
          <w:b/>
          <w:bCs/>
        </w:rPr>
        <w:lastRenderedPageBreak/>
        <w:t xml:space="preserve">study </w:t>
      </w:r>
      <w:r w:rsidRPr="007A685B">
        <w:rPr>
          <w:b/>
          <w:bCs/>
        </w:rPr>
        <w:t>and prior to enrolment</w:t>
      </w:r>
      <w:r w:rsidRPr="000276C8">
        <w:t>. A fresh disclosure is required for any offer regardless of any previous disclosure and assessment of a criminal conviction.</w:t>
      </w:r>
    </w:p>
    <w:bookmarkEnd w:id="2"/>
    <w:p w14:paraId="662F5B78" w14:textId="63B10D1B" w:rsidR="005F58BF" w:rsidRDefault="00774363" w:rsidP="008C4D10">
      <w:pPr>
        <w:pStyle w:val="ListParagraph"/>
        <w:numPr>
          <w:ilvl w:val="1"/>
          <w:numId w:val="12"/>
        </w:numPr>
        <w:spacing w:after="120"/>
        <w:ind w:left="709" w:hanging="709"/>
        <w:contextualSpacing w:val="0"/>
        <w:jc w:val="both"/>
      </w:pPr>
      <w:r>
        <w:t>For</w:t>
      </w:r>
      <w:r w:rsidR="00D66911">
        <w:t xml:space="preserve"> programmes </w:t>
      </w:r>
      <w:r>
        <w:t>closely linked to a profession which would be exempt from the Rehabilitation of Offenders Act (those which involve</w:t>
      </w:r>
      <w:r w:rsidR="00D66911">
        <w:t xml:space="preserve"> work</w:t>
      </w:r>
      <w:r>
        <w:t>ing</w:t>
      </w:r>
      <w:r w:rsidR="00D66911">
        <w:t xml:space="preserve"> with children or with adults in vulnerable situations</w:t>
      </w:r>
      <w:r>
        <w:t xml:space="preserve">), UCP expects that applicants and students </w:t>
      </w:r>
      <w:r w:rsidR="006E5679">
        <w:t>have a successful</w:t>
      </w:r>
      <w:r>
        <w:t xml:space="preserve"> enhance</w:t>
      </w:r>
      <w:r w:rsidR="00E526CB">
        <w:t>d</w:t>
      </w:r>
      <w:r>
        <w:t xml:space="preserve"> </w:t>
      </w:r>
      <w:r w:rsidR="006E5679">
        <w:t>Disclosure</w:t>
      </w:r>
      <w:r>
        <w:t xml:space="preserve"> and Barring check </w:t>
      </w:r>
      <w:r w:rsidR="00D66911">
        <w:t xml:space="preserve">(DBS; formerly the Criminal Records Bureau) </w:t>
      </w:r>
      <w:r w:rsidR="006E5679">
        <w:t xml:space="preserve">before </w:t>
      </w:r>
      <w:r w:rsidR="00D66911">
        <w:t>commence</w:t>
      </w:r>
      <w:r w:rsidR="006E5679">
        <w:t>ment</w:t>
      </w:r>
      <w:r w:rsidR="00D66911">
        <w:t xml:space="preserve"> </w:t>
      </w:r>
      <w:r w:rsidR="00E526CB">
        <w:t xml:space="preserve">of </w:t>
      </w:r>
      <w:r w:rsidR="00D66911">
        <w:t>such a programme of study.</w:t>
      </w:r>
      <w:r w:rsidR="005F58BF">
        <w:t xml:space="preserve"> For example, a DBS is required to study education programmes and for some specialist practice programmes</w:t>
      </w:r>
      <w:r w:rsidR="006E5679">
        <w:t>. T</w:t>
      </w:r>
      <w:r w:rsidR="005F58BF">
        <w:t xml:space="preserve">his </w:t>
      </w:r>
      <w:r w:rsidR="006E5679">
        <w:t xml:space="preserve">must be </w:t>
      </w:r>
      <w:r w:rsidR="005F58BF">
        <w:t>undertaken by</w:t>
      </w:r>
      <w:r w:rsidR="006E5679">
        <w:t xml:space="preserve"> the student or an</w:t>
      </w:r>
      <w:r w:rsidR="005F58BF">
        <w:t xml:space="preserve"> employer and </w:t>
      </w:r>
      <w:r w:rsidR="006E5679">
        <w:t xml:space="preserve">UCP </w:t>
      </w:r>
      <w:r w:rsidR="005F58BF">
        <w:t xml:space="preserve">may require evidence for verification where applicable. </w:t>
      </w:r>
    </w:p>
    <w:p w14:paraId="3346D0B9" w14:textId="50110668" w:rsidR="00D66911" w:rsidRDefault="00D66911" w:rsidP="008C4D10">
      <w:pPr>
        <w:pStyle w:val="ListParagraph"/>
        <w:numPr>
          <w:ilvl w:val="1"/>
          <w:numId w:val="12"/>
        </w:numPr>
        <w:ind w:left="709" w:hanging="709"/>
        <w:jc w:val="both"/>
      </w:pPr>
      <w:r>
        <w:t>Possession of a criminal conviction will not necessarily mean that an application to study will be unsuccessful. However, as part of the admissions process, ‘relevant’ matters on an applicant’s criminal record are risk assessed.</w:t>
      </w:r>
    </w:p>
    <w:p w14:paraId="1FA4E0C6" w14:textId="77777777" w:rsidR="007A685B" w:rsidRPr="007A685B" w:rsidRDefault="007A685B" w:rsidP="007A685B">
      <w:pPr>
        <w:pStyle w:val="ListParagraph"/>
        <w:ind w:left="709"/>
        <w:rPr>
          <w:highlight w:val="yellow"/>
        </w:rPr>
      </w:pPr>
    </w:p>
    <w:p w14:paraId="6F9D67A9" w14:textId="5415E769" w:rsidR="007A685B" w:rsidRPr="007A685B" w:rsidRDefault="007A685B" w:rsidP="007A685B">
      <w:pPr>
        <w:pStyle w:val="ListParagraph"/>
        <w:ind w:left="709"/>
        <w:rPr>
          <w:b/>
          <w:noProof/>
        </w:rPr>
      </w:pPr>
      <w:r w:rsidRPr="007A685B">
        <w:rPr>
          <w:b/>
          <w:noProof/>
        </w:rPr>
        <w:t xml:space="preserve">Failure to provide accurate declarations of </w:t>
      </w:r>
      <w:r w:rsidR="005F58BF">
        <w:rPr>
          <w:b/>
          <w:noProof/>
        </w:rPr>
        <w:t xml:space="preserve">relevant </w:t>
      </w:r>
      <w:r w:rsidRPr="007A685B">
        <w:rPr>
          <w:b/>
          <w:noProof/>
        </w:rPr>
        <w:t>criminal convictions</w:t>
      </w:r>
    </w:p>
    <w:p w14:paraId="049EBDC7" w14:textId="649B00DE" w:rsidR="007A685B" w:rsidRPr="00C167EB" w:rsidRDefault="007A685B" w:rsidP="008C4D10">
      <w:pPr>
        <w:pStyle w:val="ListParagraph"/>
        <w:numPr>
          <w:ilvl w:val="1"/>
          <w:numId w:val="12"/>
        </w:numPr>
        <w:spacing w:after="120"/>
        <w:ind w:left="709" w:hanging="709"/>
        <w:contextualSpacing w:val="0"/>
        <w:jc w:val="both"/>
      </w:pPr>
      <w:r w:rsidRPr="00C167EB">
        <w:rPr>
          <w:noProof/>
        </w:rPr>
        <w:t xml:space="preserve">Where information is received indicating that there may have been a failure to make a declaration the relevant HE Manager will be informed and shall take reasonable steps to establish whether there has </w:t>
      </w:r>
      <w:r w:rsidRPr="00C167EB">
        <w:t xml:space="preserve">been such a failure, including through communication with the </w:t>
      </w:r>
      <w:r w:rsidR="00556FFE">
        <w:t>applicant or student</w:t>
      </w:r>
      <w:r w:rsidRPr="00C167EB">
        <w:t xml:space="preserve">. </w:t>
      </w:r>
    </w:p>
    <w:p w14:paraId="44F1AEDF" w14:textId="78BF33A7" w:rsidR="00C90357" w:rsidRDefault="007A685B" w:rsidP="008C4D10">
      <w:pPr>
        <w:pStyle w:val="ListParagraph"/>
        <w:numPr>
          <w:ilvl w:val="1"/>
          <w:numId w:val="12"/>
        </w:numPr>
        <w:spacing w:after="120"/>
        <w:ind w:left="709" w:hanging="709"/>
        <w:contextualSpacing w:val="0"/>
        <w:jc w:val="both"/>
      </w:pPr>
      <w:r w:rsidRPr="00D33786">
        <w:t xml:space="preserve">If the applicant has not yet received an offer, or the deadline for submission of self-disclosure has not yet passed, the applicant will be contacted </w:t>
      </w:r>
      <w:r w:rsidR="00556FFE">
        <w:t>by the relevant HE Manager</w:t>
      </w:r>
      <w:r w:rsidR="004C6409">
        <w:t>. The HE Manager will</w:t>
      </w:r>
      <w:r w:rsidRPr="00D33786">
        <w:t xml:space="preserve"> make them aware that the information has been disclosed and inform them that they will need to make a self-disclosure by the relevant deadline should they accept the offer. </w:t>
      </w:r>
    </w:p>
    <w:p w14:paraId="14EC727C" w14:textId="1645D60E" w:rsidR="007A685B" w:rsidRDefault="007A685B" w:rsidP="008C4D10">
      <w:pPr>
        <w:pStyle w:val="ListParagraph"/>
        <w:numPr>
          <w:ilvl w:val="1"/>
          <w:numId w:val="12"/>
        </w:numPr>
        <w:spacing w:after="120"/>
        <w:ind w:left="709" w:hanging="709"/>
        <w:contextualSpacing w:val="0"/>
        <w:jc w:val="both"/>
      </w:pPr>
      <w:r w:rsidRPr="00D33786">
        <w:t xml:space="preserve">Where a </w:t>
      </w:r>
      <w:r w:rsidRPr="006F4C65">
        <w:t>failure to accurately declare a relevant conviction is identified after a student has enrolled, action under the Student Disciplinary Procedure or the Fitness to Practise Procedure may be taken</w:t>
      </w:r>
      <w:r w:rsidRPr="00D33786">
        <w:t>.</w:t>
      </w:r>
      <w:r w:rsidR="005627BD">
        <w:t xml:space="preserve"> </w:t>
      </w:r>
      <w:r w:rsidR="00C813F9">
        <w:t xml:space="preserve"> These can be found on the UCP website </w:t>
      </w:r>
      <w:hyperlink r:id="rId15" w:history="1">
        <w:r w:rsidR="00AE118A" w:rsidRPr="00034666">
          <w:rPr>
            <w:rStyle w:val="Hyperlink"/>
          </w:rPr>
          <w:t>https://ucp.ac.uk/supporting-you/ucp-policies/</w:t>
        </w:r>
      </w:hyperlink>
      <w:r w:rsidR="00C813F9">
        <w:t xml:space="preserve"> </w:t>
      </w:r>
      <w:r w:rsidR="00BB506B">
        <w:t xml:space="preserve"> </w:t>
      </w:r>
    </w:p>
    <w:p w14:paraId="7AE58D02" w14:textId="5027CCEE" w:rsidR="00D66911" w:rsidRDefault="007A685B" w:rsidP="00654D53">
      <w:pPr>
        <w:pStyle w:val="ListParagraph"/>
        <w:numPr>
          <w:ilvl w:val="1"/>
          <w:numId w:val="12"/>
        </w:numPr>
        <w:spacing w:after="0"/>
        <w:ind w:left="709" w:hanging="709"/>
        <w:contextualSpacing w:val="0"/>
        <w:jc w:val="both"/>
      </w:pPr>
      <w:r w:rsidRPr="00D33786">
        <w:t xml:space="preserve">If at any time during their enrolment a student is convicted of a </w:t>
      </w:r>
      <w:r w:rsidR="005F58BF">
        <w:t xml:space="preserve">relevant </w:t>
      </w:r>
      <w:r w:rsidRPr="00D33786">
        <w:t xml:space="preserve">criminal offence, they are required to report this immediately to </w:t>
      </w:r>
      <w:r w:rsidR="00BB506B">
        <w:t>the Academic Office</w:t>
      </w:r>
      <w:r w:rsidRPr="00D33786">
        <w:t>.</w:t>
      </w:r>
      <w:r w:rsidRPr="007A685B">
        <w:t xml:space="preserve"> </w:t>
      </w:r>
    </w:p>
    <w:p w14:paraId="502FFABA" w14:textId="77777777" w:rsidR="007A685B" w:rsidRPr="007A685B" w:rsidRDefault="007A685B" w:rsidP="005627BD">
      <w:pPr>
        <w:pStyle w:val="NoSpacing"/>
      </w:pPr>
    </w:p>
    <w:p w14:paraId="52ACB3AD" w14:textId="16180CC0" w:rsidR="00D66911" w:rsidRDefault="00D66911" w:rsidP="005627BD">
      <w:pPr>
        <w:spacing w:after="0"/>
        <w:ind w:left="709"/>
        <w:rPr>
          <w:b/>
          <w:bCs/>
        </w:rPr>
      </w:pPr>
      <w:r>
        <w:rPr>
          <w:b/>
          <w:bCs/>
        </w:rPr>
        <w:t>T</w:t>
      </w:r>
      <w:r w:rsidRPr="00D66911">
        <w:rPr>
          <w:b/>
          <w:bCs/>
        </w:rPr>
        <w:t>he information required from those making a criminal conviction declaration</w:t>
      </w:r>
    </w:p>
    <w:p w14:paraId="73EF24D3" w14:textId="215F6108" w:rsidR="00032FBA" w:rsidRDefault="00032FBA" w:rsidP="008C4D10">
      <w:pPr>
        <w:pStyle w:val="ListParagraph"/>
        <w:numPr>
          <w:ilvl w:val="1"/>
          <w:numId w:val="12"/>
        </w:numPr>
        <w:spacing w:after="120"/>
        <w:ind w:left="709" w:hanging="709"/>
        <w:contextualSpacing w:val="0"/>
        <w:jc w:val="both"/>
        <w:rPr>
          <w:noProof/>
        </w:rPr>
      </w:pPr>
      <w:r w:rsidRPr="00D33786">
        <w:rPr>
          <w:noProof/>
        </w:rPr>
        <w:t>An applicant who is unsure whether their conviction is ‘unspent’ and therefore needs to be disclosed can seek advice from the charit</w:t>
      </w:r>
      <w:r w:rsidR="00654D53">
        <w:rPr>
          <w:noProof/>
        </w:rPr>
        <w:t>y</w:t>
      </w:r>
      <w:r w:rsidRPr="00D33786">
        <w:rPr>
          <w:noProof/>
        </w:rPr>
        <w:t xml:space="preserve"> NACRO </w:t>
      </w:r>
      <w:hyperlink r:id="rId16" w:history="1">
        <w:r w:rsidRPr="00D33786">
          <w:rPr>
            <w:rStyle w:val="Hyperlink"/>
            <w:noProof/>
          </w:rPr>
          <w:t>https://www.nacro.org.uk/</w:t>
        </w:r>
      </w:hyperlink>
      <w:r w:rsidRPr="00D33786">
        <w:rPr>
          <w:noProof/>
        </w:rPr>
        <w:t xml:space="preserve"> </w:t>
      </w:r>
    </w:p>
    <w:p w14:paraId="3ECCF85C" w14:textId="1B17E5CF" w:rsidR="00556FFE" w:rsidRDefault="00556FFE" w:rsidP="008C4D10">
      <w:pPr>
        <w:pStyle w:val="ListParagraph"/>
        <w:numPr>
          <w:ilvl w:val="1"/>
          <w:numId w:val="12"/>
        </w:numPr>
        <w:spacing w:after="120"/>
        <w:ind w:left="709" w:hanging="709"/>
        <w:contextualSpacing w:val="0"/>
        <w:jc w:val="both"/>
        <w:rPr>
          <w:noProof/>
        </w:rPr>
      </w:pPr>
      <w:r>
        <w:rPr>
          <w:noProof/>
        </w:rPr>
        <w:t xml:space="preserve">If an </w:t>
      </w:r>
      <w:r w:rsidR="00C90357">
        <w:rPr>
          <w:noProof/>
        </w:rPr>
        <w:t>a</w:t>
      </w:r>
      <w:r>
        <w:rPr>
          <w:noProof/>
        </w:rPr>
        <w:t xml:space="preserve">pplicant has a criminal conviction(s) and is unsure whether a </w:t>
      </w:r>
      <w:r w:rsidR="00C90357">
        <w:rPr>
          <w:noProof/>
        </w:rPr>
        <w:t>c</w:t>
      </w:r>
      <w:r>
        <w:rPr>
          <w:noProof/>
        </w:rPr>
        <w:t xml:space="preserve">riminal </w:t>
      </w:r>
      <w:r w:rsidR="00C90357">
        <w:rPr>
          <w:noProof/>
        </w:rPr>
        <w:t>c</w:t>
      </w:r>
      <w:r>
        <w:rPr>
          <w:noProof/>
        </w:rPr>
        <w:t xml:space="preserve">onviction(s) is a </w:t>
      </w:r>
      <w:r w:rsidR="005F58BF">
        <w:rPr>
          <w:noProof/>
        </w:rPr>
        <w:t>r</w:t>
      </w:r>
      <w:r>
        <w:rPr>
          <w:noProof/>
        </w:rPr>
        <w:t xml:space="preserve">elevant </w:t>
      </w:r>
      <w:r w:rsidR="00C90357">
        <w:rPr>
          <w:noProof/>
        </w:rPr>
        <w:t>c</w:t>
      </w:r>
      <w:r>
        <w:rPr>
          <w:noProof/>
        </w:rPr>
        <w:t xml:space="preserve">riminal </w:t>
      </w:r>
      <w:r w:rsidR="00C90357">
        <w:rPr>
          <w:noProof/>
        </w:rPr>
        <w:t>c</w:t>
      </w:r>
      <w:r>
        <w:rPr>
          <w:noProof/>
        </w:rPr>
        <w:t xml:space="preserve">onviction(s), the </w:t>
      </w:r>
      <w:r w:rsidR="00C90357">
        <w:rPr>
          <w:noProof/>
        </w:rPr>
        <w:t>a</w:t>
      </w:r>
      <w:r>
        <w:rPr>
          <w:noProof/>
        </w:rPr>
        <w:t>pplicant should obtain further advice from the UCP A</w:t>
      </w:r>
      <w:r w:rsidR="00C90357">
        <w:rPr>
          <w:noProof/>
        </w:rPr>
        <w:t>ca</w:t>
      </w:r>
      <w:r>
        <w:rPr>
          <w:noProof/>
        </w:rPr>
        <w:t>d</w:t>
      </w:r>
      <w:r w:rsidR="00C90357">
        <w:rPr>
          <w:noProof/>
        </w:rPr>
        <w:t>e</w:t>
      </w:r>
      <w:r>
        <w:rPr>
          <w:noProof/>
        </w:rPr>
        <w:t>mic Office</w:t>
      </w:r>
      <w:r w:rsidR="00C90357">
        <w:rPr>
          <w:noProof/>
        </w:rPr>
        <w:t xml:space="preserve"> </w:t>
      </w:r>
      <w:hyperlink r:id="rId17" w:history="1">
        <w:r w:rsidR="00C90357" w:rsidRPr="00D33762">
          <w:rPr>
            <w:rStyle w:val="Hyperlink"/>
            <w:noProof/>
          </w:rPr>
          <w:t>academicoffice@ucp.ac.uk</w:t>
        </w:r>
      </w:hyperlink>
      <w:r w:rsidR="00C90357">
        <w:rPr>
          <w:noProof/>
        </w:rPr>
        <w:t xml:space="preserve"> .</w:t>
      </w:r>
    </w:p>
    <w:p w14:paraId="0705BFE9" w14:textId="6D6FCBAA" w:rsidR="00D66911" w:rsidRPr="00D33786" w:rsidRDefault="00D66911" w:rsidP="008C4D10">
      <w:pPr>
        <w:pStyle w:val="ListParagraph"/>
        <w:numPr>
          <w:ilvl w:val="1"/>
          <w:numId w:val="12"/>
        </w:numPr>
        <w:spacing w:after="120"/>
        <w:ind w:left="709" w:hanging="709"/>
        <w:contextualSpacing w:val="0"/>
        <w:jc w:val="both"/>
        <w:rPr>
          <w:noProof/>
        </w:rPr>
      </w:pPr>
      <w:r w:rsidRPr="00D33786">
        <w:rPr>
          <w:noProof/>
        </w:rPr>
        <w:t xml:space="preserve">A ‘relevant’ criminal conviction is one which may have implications for UCP’s duty of care towards the safety of </w:t>
      </w:r>
      <w:r w:rsidR="00967F35">
        <w:rPr>
          <w:noProof/>
        </w:rPr>
        <w:t>its</w:t>
      </w:r>
      <w:r w:rsidRPr="00D33786">
        <w:rPr>
          <w:noProof/>
        </w:rPr>
        <w:t xml:space="preserve"> students, staff, and visitors. This includes, but is not limited to convictions </w:t>
      </w:r>
      <w:r w:rsidRPr="00D33786">
        <w:t>concerning</w:t>
      </w:r>
      <w:r w:rsidRPr="00D33786">
        <w:rPr>
          <w:noProof/>
        </w:rPr>
        <w:t>:</w:t>
      </w:r>
    </w:p>
    <w:p w14:paraId="02A013DB" w14:textId="1842CD11" w:rsidR="00D66911" w:rsidRPr="00C167EB" w:rsidRDefault="00D66911" w:rsidP="00D7516C">
      <w:pPr>
        <w:pStyle w:val="ListParagraph"/>
        <w:numPr>
          <w:ilvl w:val="1"/>
          <w:numId w:val="25"/>
        </w:numPr>
        <w:spacing w:after="0" w:line="240" w:lineRule="auto"/>
        <w:jc w:val="both"/>
        <w:rPr>
          <w:noProof/>
        </w:rPr>
      </w:pPr>
      <w:r w:rsidRPr="00C167EB">
        <w:rPr>
          <w:noProof/>
        </w:rPr>
        <w:t>Any kind of violence including (but not limited to) threatening behaviour, offences concerning the intention to harm or offences which resulted in actual bodily harm</w:t>
      </w:r>
      <w:r w:rsidR="00967F35">
        <w:rPr>
          <w:noProof/>
        </w:rPr>
        <w:t>;</w:t>
      </w:r>
    </w:p>
    <w:p w14:paraId="5226739A" w14:textId="047C68D8" w:rsidR="00D66911" w:rsidRPr="00C167EB" w:rsidRDefault="00D66911" w:rsidP="00D7516C">
      <w:pPr>
        <w:pStyle w:val="ListParagraph"/>
        <w:numPr>
          <w:ilvl w:val="1"/>
          <w:numId w:val="25"/>
        </w:numPr>
        <w:spacing w:after="0" w:line="240" w:lineRule="auto"/>
        <w:jc w:val="both"/>
        <w:rPr>
          <w:noProof/>
        </w:rPr>
      </w:pPr>
      <w:r w:rsidRPr="00C167EB">
        <w:rPr>
          <w:noProof/>
        </w:rPr>
        <w:t>Sexual offences, including those listed in the Sexual Offences Act 2003</w:t>
      </w:r>
      <w:r w:rsidR="00967F35">
        <w:rPr>
          <w:noProof/>
        </w:rPr>
        <w:t>;</w:t>
      </w:r>
    </w:p>
    <w:p w14:paraId="282DB9E2" w14:textId="20277AA0" w:rsidR="00D66911" w:rsidRPr="00C167EB" w:rsidRDefault="00D66911" w:rsidP="00D7516C">
      <w:pPr>
        <w:pStyle w:val="ListParagraph"/>
        <w:numPr>
          <w:ilvl w:val="1"/>
          <w:numId w:val="25"/>
        </w:numPr>
        <w:spacing w:after="0" w:line="240" w:lineRule="auto"/>
        <w:jc w:val="both"/>
        <w:rPr>
          <w:noProof/>
        </w:rPr>
      </w:pPr>
      <w:r w:rsidRPr="00C167EB">
        <w:rPr>
          <w:noProof/>
        </w:rPr>
        <w:t>The unlawful supply of controlled drugs or substances where the conviction concerns commercial drug dealing or trafficking (drug offences only involving possession are not relevant offences)</w:t>
      </w:r>
      <w:r w:rsidR="00967F35">
        <w:rPr>
          <w:noProof/>
        </w:rPr>
        <w:t>;</w:t>
      </w:r>
    </w:p>
    <w:p w14:paraId="7D40E2E6" w14:textId="54FBB42F" w:rsidR="00D66911" w:rsidRPr="00C167EB" w:rsidRDefault="00D66911" w:rsidP="00D66911">
      <w:pPr>
        <w:pStyle w:val="ListParagraph"/>
        <w:numPr>
          <w:ilvl w:val="1"/>
          <w:numId w:val="25"/>
        </w:numPr>
        <w:spacing w:after="0" w:line="240" w:lineRule="auto"/>
        <w:rPr>
          <w:noProof/>
        </w:rPr>
      </w:pPr>
      <w:r w:rsidRPr="00C167EB">
        <w:rPr>
          <w:noProof/>
        </w:rPr>
        <w:t>Offences involving firearms</w:t>
      </w:r>
      <w:r w:rsidR="00967F35">
        <w:rPr>
          <w:noProof/>
        </w:rPr>
        <w:t>;</w:t>
      </w:r>
    </w:p>
    <w:p w14:paraId="3D4D7C8E" w14:textId="3EDD09A5" w:rsidR="00D66911" w:rsidRPr="00C167EB" w:rsidRDefault="00D66911" w:rsidP="00D66911">
      <w:pPr>
        <w:pStyle w:val="ListParagraph"/>
        <w:numPr>
          <w:ilvl w:val="1"/>
          <w:numId w:val="25"/>
        </w:numPr>
        <w:spacing w:after="0" w:line="240" w:lineRule="auto"/>
        <w:rPr>
          <w:noProof/>
        </w:rPr>
      </w:pPr>
      <w:r w:rsidRPr="00C167EB">
        <w:rPr>
          <w:noProof/>
        </w:rPr>
        <w:t>Offences involving arson</w:t>
      </w:r>
      <w:r w:rsidR="00967F35">
        <w:rPr>
          <w:noProof/>
        </w:rPr>
        <w:t>;</w:t>
      </w:r>
    </w:p>
    <w:p w14:paraId="60B015BF" w14:textId="77777777" w:rsidR="00D66911" w:rsidRPr="00C167EB" w:rsidRDefault="00D66911" w:rsidP="00032FBA">
      <w:pPr>
        <w:pStyle w:val="ListParagraph"/>
        <w:numPr>
          <w:ilvl w:val="1"/>
          <w:numId w:val="25"/>
        </w:numPr>
        <w:spacing w:after="120" w:line="240" w:lineRule="auto"/>
        <w:ind w:left="1434" w:hanging="357"/>
        <w:contextualSpacing w:val="0"/>
        <w:rPr>
          <w:noProof/>
        </w:rPr>
      </w:pPr>
      <w:r w:rsidRPr="00C167EB">
        <w:rPr>
          <w:noProof/>
        </w:rPr>
        <w:t>Offences involving terrorism.</w:t>
      </w:r>
    </w:p>
    <w:p w14:paraId="0C5767BF" w14:textId="77777777" w:rsidR="00032FBA" w:rsidRDefault="00D66911" w:rsidP="00967F35">
      <w:pPr>
        <w:pStyle w:val="ListParagraph"/>
        <w:numPr>
          <w:ilvl w:val="1"/>
          <w:numId w:val="12"/>
        </w:numPr>
        <w:spacing w:after="0"/>
        <w:ind w:left="709" w:hanging="709"/>
        <w:contextualSpacing w:val="0"/>
        <w:jc w:val="both"/>
        <w:rPr>
          <w:noProof/>
        </w:rPr>
      </w:pPr>
      <w:r w:rsidRPr="00D33786">
        <w:rPr>
          <w:noProof/>
        </w:rPr>
        <w:lastRenderedPageBreak/>
        <w:t xml:space="preserve">There is no requirement for an applicant to disclose a conviction which is ‘spent’ unless the application is for a course linked to a professional, statutory, and regulatory bodies (PSRBs). For these programmes a satisfactory Disclosure and Barring Service (DBS) check will be required as a condition of offer. A criminal conviction can become ‘spent’ after a period of time. The length of time it takes to become spent is defined by the Rehabilitation of Offenders Act 1974 and depends on the sentence or disposal made by the court following the conviction. Until that period has passed, the conviction is considered ‘unspent’. </w:t>
      </w:r>
    </w:p>
    <w:p w14:paraId="239B7BF4" w14:textId="77777777" w:rsidR="007A685B" w:rsidRDefault="007A685B" w:rsidP="006F4C65">
      <w:pPr>
        <w:pStyle w:val="NoSpacing"/>
        <w:rPr>
          <w:noProof/>
        </w:rPr>
      </w:pPr>
    </w:p>
    <w:p w14:paraId="22FAC0C9" w14:textId="3215BE7F" w:rsidR="00D66911" w:rsidRPr="00C167EB" w:rsidRDefault="00D66911" w:rsidP="006F4C65">
      <w:pPr>
        <w:spacing w:after="0"/>
        <w:ind w:left="709"/>
        <w:rPr>
          <w:b/>
          <w:noProof/>
        </w:rPr>
      </w:pPr>
      <w:r w:rsidRPr="00C167EB">
        <w:rPr>
          <w:b/>
          <w:noProof/>
        </w:rPr>
        <w:t xml:space="preserve">Declaration of an unspent criminal </w:t>
      </w:r>
      <w:r w:rsidR="00B46A9B">
        <w:rPr>
          <w:b/>
          <w:noProof/>
        </w:rPr>
        <w:t>c</w:t>
      </w:r>
      <w:r w:rsidRPr="00C167EB">
        <w:rPr>
          <w:b/>
          <w:noProof/>
        </w:rPr>
        <w:t>oviction</w:t>
      </w:r>
    </w:p>
    <w:p w14:paraId="6082ACAA" w14:textId="7D50482F" w:rsidR="00470E95" w:rsidRDefault="00D66911" w:rsidP="008C4D10">
      <w:pPr>
        <w:pStyle w:val="ListParagraph"/>
        <w:numPr>
          <w:ilvl w:val="1"/>
          <w:numId w:val="12"/>
        </w:numPr>
        <w:spacing w:after="120"/>
        <w:ind w:left="709" w:hanging="709"/>
        <w:contextualSpacing w:val="0"/>
        <w:jc w:val="both"/>
        <w:rPr>
          <w:noProof/>
        </w:rPr>
      </w:pPr>
      <w:r w:rsidRPr="00D33786">
        <w:rPr>
          <w:noProof/>
        </w:rPr>
        <w:t xml:space="preserve">No declaration of criminal matters or associated information will be requested or considered until UCP has decided to issue an offer to the applicant on the basis of the standard admissions criteria for the relevant course. A </w:t>
      </w:r>
      <w:r w:rsidR="00E02C4D">
        <w:rPr>
          <w:noProof/>
        </w:rPr>
        <w:t xml:space="preserve">link to the </w:t>
      </w:r>
      <w:r w:rsidRPr="00D33786">
        <w:rPr>
          <w:noProof/>
        </w:rPr>
        <w:t xml:space="preserve">criminal convictions </w:t>
      </w:r>
      <w:r w:rsidR="00E02C4D">
        <w:rPr>
          <w:noProof/>
        </w:rPr>
        <w:t xml:space="preserve">policy which included </w:t>
      </w:r>
      <w:r w:rsidRPr="00D33786">
        <w:rPr>
          <w:noProof/>
        </w:rPr>
        <w:t>declaration and instruction on how to complete the declaration is sent to the applicant with an offer of study.</w:t>
      </w:r>
      <w:r w:rsidRPr="00C167EB">
        <w:t xml:space="preserve"> </w:t>
      </w:r>
      <w:r w:rsidRPr="00D33786">
        <w:rPr>
          <w:noProof/>
        </w:rPr>
        <w:t>The offer-holder will be required to complete this declaration</w:t>
      </w:r>
      <w:r w:rsidR="00470E95">
        <w:rPr>
          <w:noProof/>
        </w:rPr>
        <w:t xml:space="preserve"> within 14 calandar days of an offer being made and</w:t>
      </w:r>
      <w:r w:rsidRPr="00D33786">
        <w:rPr>
          <w:noProof/>
        </w:rPr>
        <w:t xml:space="preserve"> before they are able to enrol on the course</w:t>
      </w:r>
      <w:r w:rsidR="00470E95">
        <w:rPr>
          <w:noProof/>
        </w:rPr>
        <w:t xml:space="preserve">. </w:t>
      </w:r>
    </w:p>
    <w:p w14:paraId="13FED765" w14:textId="36454DE0" w:rsidR="008C2D49" w:rsidRDefault="008C2D49" w:rsidP="008C4D10">
      <w:pPr>
        <w:pStyle w:val="ListParagraph"/>
        <w:numPr>
          <w:ilvl w:val="1"/>
          <w:numId w:val="12"/>
        </w:numPr>
        <w:spacing w:after="120"/>
        <w:ind w:left="709" w:hanging="709"/>
        <w:contextualSpacing w:val="0"/>
        <w:jc w:val="both"/>
        <w:rPr>
          <w:noProof/>
        </w:rPr>
      </w:pPr>
      <w:r>
        <w:rPr>
          <w:noProof/>
        </w:rPr>
        <w:t>Once registered, all students are required to disclose any new relevant criminal conviction(s) on an ongoing basis and as soon as a relevant criminal conviction(s) is confirmed.</w:t>
      </w:r>
    </w:p>
    <w:p w14:paraId="08C2926D" w14:textId="6B5DFF45" w:rsidR="00D66911" w:rsidRPr="00D33786" w:rsidRDefault="00470E95" w:rsidP="008C4D10">
      <w:pPr>
        <w:pStyle w:val="ListParagraph"/>
        <w:numPr>
          <w:ilvl w:val="1"/>
          <w:numId w:val="12"/>
        </w:numPr>
        <w:spacing w:after="120"/>
        <w:ind w:left="709" w:hanging="709"/>
        <w:contextualSpacing w:val="0"/>
        <w:jc w:val="both"/>
        <w:rPr>
          <w:noProof/>
        </w:rPr>
      </w:pPr>
      <w:r>
        <w:rPr>
          <w:noProof/>
        </w:rPr>
        <w:t>The declaration must be sent</w:t>
      </w:r>
      <w:r w:rsidR="005F58BF">
        <w:rPr>
          <w:noProof/>
        </w:rPr>
        <w:t xml:space="preserve"> to </w:t>
      </w:r>
      <w:hyperlink r:id="rId18" w:history="1">
        <w:r w:rsidR="005F58BF" w:rsidRPr="00D33762">
          <w:rPr>
            <w:rStyle w:val="Hyperlink"/>
            <w:noProof/>
          </w:rPr>
          <w:t>academicoffice@ucp.ac.uk</w:t>
        </w:r>
      </w:hyperlink>
      <w:r w:rsidR="00967F35">
        <w:rPr>
          <w:noProof/>
        </w:rPr>
        <w:t xml:space="preserve">. </w:t>
      </w:r>
      <w:r w:rsidR="00D66911" w:rsidRPr="00D33786">
        <w:rPr>
          <w:noProof/>
        </w:rPr>
        <w:t xml:space="preserve">It is important to note that a failure to declare a relevant unspent criminal conviction is taken very seriously, and could result in withdrawal </w:t>
      </w:r>
      <w:r>
        <w:rPr>
          <w:noProof/>
        </w:rPr>
        <w:t>of offers to study or/and withdrawal from study at</w:t>
      </w:r>
      <w:r w:rsidR="00D66911" w:rsidRPr="00D33786">
        <w:rPr>
          <w:noProof/>
        </w:rPr>
        <w:t xml:space="preserve"> UCP</w:t>
      </w:r>
      <w:r>
        <w:rPr>
          <w:noProof/>
        </w:rPr>
        <w:t xml:space="preserve"> </w:t>
      </w:r>
      <w:r w:rsidR="00D66911" w:rsidRPr="00D33786">
        <w:rPr>
          <w:noProof/>
        </w:rPr>
        <w:t>.</w:t>
      </w:r>
    </w:p>
    <w:p w14:paraId="13461460" w14:textId="74CEF5A6" w:rsidR="00BD3729" w:rsidRDefault="00BD3729" w:rsidP="008C4D10">
      <w:pPr>
        <w:pStyle w:val="ListParagraph"/>
        <w:numPr>
          <w:ilvl w:val="1"/>
          <w:numId w:val="12"/>
        </w:numPr>
        <w:spacing w:after="120"/>
        <w:ind w:left="709" w:hanging="709"/>
        <w:contextualSpacing w:val="0"/>
        <w:jc w:val="both"/>
      </w:pPr>
      <w:r>
        <w:t xml:space="preserve">The UCP Academic Office will ensure that information provided in the declaration process will only be seen by those who need to consider it as part of the disclosure review and DBS checks and that it will not be retained for longer than is necessary for the purpose of admission. This will be in accordance </w:t>
      </w:r>
      <w:r>
        <w:rPr>
          <w:noProof/>
        </w:rPr>
        <w:t>with the UCP’s document retention schedule.</w:t>
      </w:r>
    </w:p>
    <w:p w14:paraId="2278B7A4" w14:textId="1BE3D06F" w:rsidR="00BD3729" w:rsidRDefault="00BD3729" w:rsidP="008C4D10">
      <w:pPr>
        <w:pStyle w:val="ListParagraph"/>
        <w:numPr>
          <w:ilvl w:val="1"/>
          <w:numId w:val="12"/>
        </w:numPr>
        <w:spacing w:after="0"/>
        <w:ind w:left="709" w:hanging="709"/>
        <w:contextualSpacing w:val="0"/>
        <w:jc w:val="both"/>
      </w:pPr>
      <w:r>
        <w:rPr>
          <w:noProof/>
        </w:rPr>
        <w:t>Applicants are required to provide requested information within the stipulated timeframe as outlined by</w:t>
      </w:r>
      <w:r>
        <w:t xml:space="preserve"> the Academic Office. Failure to provide information, in the absence of a good reason, may result in the imposition of conditions being applied (as outlined in </w:t>
      </w:r>
      <w:r w:rsidR="00C7039F">
        <w:t>8.22</w:t>
      </w:r>
      <w:r>
        <w:t>) or adverse findings being made.</w:t>
      </w:r>
      <w:r>
        <w:cr/>
      </w:r>
    </w:p>
    <w:p w14:paraId="4675DD59" w14:textId="206CFEB3" w:rsidR="00D66911" w:rsidRDefault="00D66911" w:rsidP="006F4C65">
      <w:pPr>
        <w:spacing w:after="0"/>
        <w:ind w:left="709"/>
        <w:rPr>
          <w:b/>
          <w:bCs/>
        </w:rPr>
      </w:pPr>
      <w:r>
        <w:rPr>
          <w:b/>
          <w:bCs/>
        </w:rPr>
        <w:t>H</w:t>
      </w:r>
      <w:r w:rsidRPr="00D66911">
        <w:rPr>
          <w:b/>
          <w:bCs/>
        </w:rPr>
        <w:t xml:space="preserve">ow the UCP reviews </w:t>
      </w:r>
      <w:r>
        <w:rPr>
          <w:b/>
          <w:bCs/>
        </w:rPr>
        <w:t xml:space="preserve">a </w:t>
      </w:r>
      <w:r w:rsidRPr="00D66911">
        <w:rPr>
          <w:b/>
          <w:bCs/>
        </w:rPr>
        <w:t>criminal conviction declaration</w:t>
      </w:r>
    </w:p>
    <w:p w14:paraId="751E3883" w14:textId="37334A75" w:rsidR="001D7FBA" w:rsidRDefault="00D66911" w:rsidP="008C4D10">
      <w:pPr>
        <w:pStyle w:val="ListParagraph"/>
        <w:numPr>
          <w:ilvl w:val="1"/>
          <w:numId w:val="12"/>
        </w:numPr>
        <w:spacing w:after="120"/>
        <w:ind w:left="709" w:hanging="709"/>
        <w:contextualSpacing w:val="0"/>
        <w:jc w:val="both"/>
        <w:rPr>
          <w:noProof/>
        </w:rPr>
      </w:pPr>
      <w:r w:rsidRPr="00C167EB">
        <w:rPr>
          <w:noProof/>
        </w:rPr>
        <w:t xml:space="preserve">Once returned to </w:t>
      </w:r>
      <w:r w:rsidR="00470E95">
        <w:rPr>
          <w:noProof/>
        </w:rPr>
        <w:t xml:space="preserve">the </w:t>
      </w:r>
      <w:r w:rsidRPr="00C167EB">
        <w:rPr>
          <w:noProof/>
        </w:rPr>
        <w:t xml:space="preserve">UCP </w:t>
      </w:r>
      <w:r w:rsidR="00470E95">
        <w:rPr>
          <w:noProof/>
        </w:rPr>
        <w:t>Academic Office</w:t>
      </w:r>
      <w:r w:rsidRPr="00C167EB">
        <w:rPr>
          <w:noProof/>
        </w:rPr>
        <w:t xml:space="preserve">, the Declaration Form is sent to the relevant </w:t>
      </w:r>
      <w:r w:rsidR="00967F35">
        <w:rPr>
          <w:noProof/>
        </w:rPr>
        <w:t>F</w:t>
      </w:r>
      <w:r w:rsidRPr="00C167EB">
        <w:rPr>
          <w:noProof/>
        </w:rPr>
        <w:t>aculty HE Manager</w:t>
      </w:r>
      <w:r w:rsidR="001D7FBA">
        <w:rPr>
          <w:noProof/>
        </w:rPr>
        <w:t xml:space="preserve"> within two working days of receipt</w:t>
      </w:r>
      <w:r w:rsidRPr="00C167EB">
        <w:rPr>
          <w:noProof/>
        </w:rPr>
        <w:t xml:space="preserve">. </w:t>
      </w:r>
    </w:p>
    <w:p w14:paraId="57519145" w14:textId="5D7BDABA" w:rsidR="001D7FBA" w:rsidRDefault="00D66911" w:rsidP="008C4D10">
      <w:pPr>
        <w:pStyle w:val="ListParagraph"/>
        <w:numPr>
          <w:ilvl w:val="1"/>
          <w:numId w:val="12"/>
        </w:numPr>
        <w:spacing w:after="120"/>
        <w:ind w:left="709" w:hanging="709"/>
        <w:contextualSpacing w:val="0"/>
        <w:jc w:val="both"/>
        <w:rPr>
          <w:noProof/>
        </w:rPr>
      </w:pPr>
      <w:r w:rsidRPr="00C167EB">
        <w:rPr>
          <w:noProof/>
        </w:rPr>
        <w:t xml:space="preserve">An assessment is led by the HE Manager with a member of Student Support present to record the findings. </w:t>
      </w:r>
      <w:r w:rsidR="001D7FBA">
        <w:rPr>
          <w:noProof/>
        </w:rPr>
        <w:t>The assessment is conducted within 1</w:t>
      </w:r>
      <w:r w:rsidR="00E02C4D">
        <w:rPr>
          <w:noProof/>
        </w:rPr>
        <w:t>0</w:t>
      </w:r>
      <w:r w:rsidR="001D7FBA">
        <w:rPr>
          <w:noProof/>
        </w:rPr>
        <w:t xml:space="preserve"> </w:t>
      </w:r>
      <w:r w:rsidR="00E02C4D">
        <w:rPr>
          <w:noProof/>
        </w:rPr>
        <w:t>working</w:t>
      </w:r>
      <w:r w:rsidR="001D7FBA">
        <w:rPr>
          <w:noProof/>
        </w:rPr>
        <w:t xml:space="preserve"> days of rec</w:t>
      </w:r>
      <w:r w:rsidR="00967F35">
        <w:rPr>
          <w:noProof/>
        </w:rPr>
        <w:t>e</w:t>
      </w:r>
      <w:r w:rsidR="001D7FBA">
        <w:rPr>
          <w:noProof/>
        </w:rPr>
        <w:t>ipt of the disc</w:t>
      </w:r>
      <w:r w:rsidR="00DE1FEA">
        <w:rPr>
          <w:noProof/>
        </w:rPr>
        <w:t>l</w:t>
      </w:r>
      <w:r w:rsidR="00E02C4D">
        <w:rPr>
          <w:noProof/>
        </w:rPr>
        <w:t>o</w:t>
      </w:r>
      <w:r w:rsidR="00DE1FEA">
        <w:rPr>
          <w:noProof/>
        </w:rPr>
        <w:t>sure from the applicant/student</w:t>
      </w:r>
      <w:r w:rsidR="001D7FBA">
        <w:rPr>
          <w:noProof/>
        </w:rPr>
        <w:t xml:space="preserve">. </w:t>
      </w:r>
      <w:r w:rsidRPr="00C167EB">
        <w:rPr>
          <w:noProof/>
        </w:rPr>
        <w:t>As part of this process the applicant will be given an appropriate opportunity to provide information and to identify any third parties who may be willing and able to provide relevant information</w:t>
      </w:r>
      <w:r w:rsidR="001D7FBA">
        <w:rPr>
          <w:noProof/>
        </w:rPr>
        <w:t>.</w:t>
      </w:r>
    </w:p>
    <w:p w14:paraId="47C68806" w14:textId="6B34E5DD" w:rsidR="00D66911" w:rsidRPr="00C167EB" w:rsidRDefault="00D66911" w:rsidP="008C4D10">
      <w:pPr>
        <w:pStyle w:val="ListParagraph"/>
        <w:numPr>
          <w:ilvl w:val="1"/>
          <w:numId w:val="12"/>
        </w:numPr>
        <w:spacing w:after="120"/>
        <w:ind w:left="709" w:hanging="709"/>
        <w:contextualSpacing w:val="0"/>
        <w:jc w:val="both"/>
        <w:rPr>
          <w:noProof/>
        </w:rPr>
      </w:pPr>
      <w:r w:rsidRPr="00C167EB">
        <w:rPr>
          <w:noProof/>
        </w:rPr>
        <w:t xml:space="preserve">In making </w:t>
      </w:r>
      <w:r w:rsidR="00D7516C">
        <w:rPr>
          <w:noProof/>
        </w:rPr>
        <w:t>an</w:t>
      </w:r>
      <w:r w:rsidRPr="00C167EB">
        <w:rPr>
          <w:noProof/>
        </w:rPr>
        <w:t xml:space="preserve"> assessment the HE Manager considers whether there are unacceptable risk</w:t>
      </w:r>
      <w:r w:rsidR="00D7516C">
        <w:rPr>
          <w:noProof/>
        </w:rPr>
        <w:t>s</w:t>
      </w:r>
      <w:r w:rsidRPr="00C167EB">
        <w:rPr>
          <w:noProof/>
        </w:rPr>
        <w:t xml:space="preserve"> associated with admitting the offer holder or admitting the applicant without specific conditions. The following factors will be considered:</w:t>
      </w:r>
    </w:p>
    <w:p w14:paraId="265D26BF" w14:textId="77777777" w:rsidR="00D66911" w:rsidRPr="00C167EB" w:rsidRDefault="00D66911" w:rsidP="00D66911">
      <w:pPr>
        <w:pStyle w:val="ListParagraph"/>
        <w:numPr>
          <w:ilvl w:val="0"/>
          <w:numId w:val="29"/>
        </w:numPr>
        <w:spacing w:after="0" w:line="240" w:lineRule="auto"/>
        <w:rPr>
          <w:noProof/>
        </w:rPr>
      </w:pPr>
      <w:r w:rsidRPr="00C167EB">
        <w:rPr>
          <w:noProof/>
        </w:rPr>
        <w:t>information indicating that the offer-holder presents, or may present, an on-going risk to the safety or wellbeing of individuals with whom students come into contact on site, during work placements or is otherwise unlikely to be able to meet the profession’s requirements and standards during that activity;</w:t>
      </w:r>
    </w:p>
    <w:p w14:paraId="5EA43BAF" w14:textId="77777777" w:rsidR="00D66911" w:rsidRPr="00C167EB" w:rsidRDefault="00D66911" w:rsidP="00D66911">
      <w:pPr>
        <w:pStyle w:val="ListParagraph"/>
        <w:numPr>
          <w:ilvl w:val="0"/>
          <w:numId w:val="29"/>
        </w:numPr>
        <w:spacing w:after="0" w:line="240" w:lineRule="auto"/>
        <w:rPr>
          <w:noProof/>
        </w:rPr>
      </w:pPr>
      <w:r w:rsidRPr="00C167EB">
        <w:rPr>
          <w:noProof/>
        </w:rPr>
        <w:t>The overall offer-holder profile together with the following information:</w:t>
      </w:r>
    </w:p>
    <w:p w14:paraId="5D92A1A8" w14:textId="77777777" w:rsidR="00D66911" w:rsidRPr="00C167EB" w:rsidRDefault="00D66911" w:rsidP="00D66911">
      <w:pPr>
        <w:pStyle w:val="ListParagraph"/>
        <w:numPr>
          <w:ilvl w:val="1"/>
          <w:numId w:val="29"/>
        </w:numPr>
        <w:spacing w:after="0" w:line="240" w:lineRule="auto"/>
        <w:rPr>
          <w:noProof/>
        </w:rPr>
      </w:pPr>
      <w:r w:rsidRPr="00C167EB">
        <w:rPr>
          <w:noProof/>
        </w:rPr>
        <w:t>The seriousness of the offence and its relevance to the safety of staff, students and individuals;</w:t>
      </w:r>
    </w:p>
    <w:p w14:paraId="5D509840" w14:textId="77777777" w:rsidR="00D66911" w:rsidRPr="00C167EB" w:rsidRDefault="00D66911" w:rsidP="00D66911">
      <w:pPr>
        <w:pStyle w:val="ListParagraph"/>
        <w:numPr>
          <w:ilvl w:val="1"/>
          <w:numId w:val="29"/>
        </w:numPr>
        <w:spacing w:after="0" w:line="240" w:lineRule="auto"/>
        <w:rPr>
          <w:noProof/>
        </w:rPr>
      </w:pPr>
      <w:r w:rsidRPr="00C167EB">
        <w:rPr>
          <w:noProof/>
        </w:rPr>
        <w:lastRenderedPageBreak/>
        <w:t>Any pattern of offending;</w:t>
      </w:r>
    </w:p>
    <w:p w14:paraId="77EDB081" w14:textId="77777777" w:rsidR="00D66911" w:rsidRPr="00C167EB" w:rsidRDefault="00D66911" w:rsidP="00D66911">
      <w:pPr>
        <w:pStyle w:val="ListParagraph"/>
        <w:numPr>
          <w:ilvl w:val="1"/>
          <w:numId w:val="29"/>
        </w:numPr>
        <w:spacing w:after="0" w:line="240" w:lineRule="auto"/>
        <w:rPr>
          <w:noProof/>
        </w:rPr>
      </w:pPr>
      <w:r w:rsidRPr="00C167EB">
        <w:rPr>
          <w:noProof/>
        </w:rPr>
        <w:t>Any mitigating circumstances;</w:t>
      </w:r>
    </w:p>
    <w:p w14:paraId="74993C39" w14:textId="77777777" w:rsidR="00D66911" w:rsidRPr="00C167EB" w:rsidRDefault="00D66911" w:rsidP="00D66911">
      <w:pPr>
        <w:pStyle w:val="ListParagraph"/>
        <w:numPr>
          <w:ilvl w:val="1"/>
          <w:numId w:val="29"/>
        </w:numPr>
        <w:spacing w:after="0" w:line="240" w:lineRule="auto"/>
        <w:rPr>
          <w:noProof/>
        </w:rPr>
      </w:pPr>
      <w:r w:rsidRPr="00C167EB">
        <w:rPr>
          <w:noProof/>
        </w:rPr>
        <w:t>The offer-holder ’s ability to reflect on the alleged offence and their motivation to change;</w:t>
      </w:r>
    </w:p>
    <w:p w14:paraId="35A83E2F" w14:textId="77777777" w:rsidR="00D66911" w:rsidRPr="00C167EB" w:rsidRDefault="00D66911" w:rsidP="00D66911">
      <w:pPr>
        <w:pStyle w:val="ListParagraph"/>
        <w:numPr>
          <w:ilvl w:val="1"/>
          <w:numId w:val="29"/>
        </w:numPr>
        <w:spacing w:after="0" w:line="240" w:lineRule="auto"/>
        <w:rPr>
          <w:noProof/>
        </w:rPr>
      </w:pPr>
      <w:r w:rsidRPr="00C167EB">
        <w:rPr>
          <w:noProof/>
        </w:rPr>
        <w:t>Professional or statutory body requirements, including any requirements as to honesty and integrity;</w:t>
      </w:r>
    </w:p>
    <w:p w14:paraId="12666512" w14:textId="77777777" w:rsidR="00D66911" w:rsidRPr="00C167EB" w:rsidRDefault="00D66911" w:rsidP="00D66911">
      <w:pPr>
        <w:pStyle w:val="ListParagraph"/>
        <w:numPr>
          <w:ilvl w:val="1"/>
          <w:numId w:val="29"/>
        </w:numPr>
        <w:spacing w:after="0" w:line="240" w:lineRule="auto"/>
        <w:rPr>
          <w:noProof/>
        </w:rPr>
      </w:pPr>
      <w:r w:rsidRPr="00C167EB">
        <w:rPr>
          <w:noProof/>
        </w:rPr>
        <w:t>The recommendation of any referees.</w:t>
      </w:r>
    </w:p>
    <w:p w14:paraId="1073DBDE" w14:textId="77777777" w:rsidR="00D66911" w:rsidRPr="00D66911" w:rsidRDefault="00D66911" w:rsidP="00032FBA">
      <w:pPr>
        <w:pStyle w:val="NoSpacing"/>
      </w:pPr>
    </w:p>
    <w:p w14:paraId="32B96F95" w14:textId="247B0024" w:rsidR="00D66911" w:rsidRPr="00D66911" w:rsidRDefault="00D66911" w:rsidP="00BD3729">
      <w:pPr>
        <w:spacing w:after="0"/>
        <w:ind w:left="709"/>
        <w:rPr>
          <w:b/>
          <w:bCs/>
        </w:rPr>
      </w:pPr>
      <w:r>
        <w:rPr>
          <w:b/>
          <w:bCs/>
        </w:rPr>
        <w:t>T</w:t>
      </w:r>
      <w:r w:rsidRPr="00D66911">
        <w:rPr>
          <w:b/>
          <w:bCs/>
        </w:rPr>
        <w:t xml:space="preserve">he possible outcomes of </w:t>
      </w:r>
      <w:r w:rsidR="007A685B">
        <w:rPr>
          <w:b/>
          <w:bCs/>
        </w:rPr>
        <w:t xml:space="preserve">a </w:t>
      </w:r>
      <w:r w:rsidR="007A685B" w:rsidRPr="00D66911">
        <w:rPr>
          <w:b/>
          <w:bCs/>
        </w:rPr>
        <w:t>criminal</w:t>
      </w:r>
      <w:r w:rsidRPr="00D66911">
        <w:rPr>
          <w:b/>
          <w:bCs/>
        </w:rPr>
        <w:t xml:space="preserve"> conviction declaration review</w:t>
      </w:r>
    </w:p>
    <w:p w14:paraId="11BFCA22" w14:textId="77777777" w:rsidR="007A685B" w:rsidRPr="00C167EB" w:rsidRDefault="007A685B" w:rsidP="00032FBA">
      <w:pPr>
        <w:pStyle w:val="ListParagraph"/>
        <w:numPr>
          <w:ilvl w:val="1"/>
          <w:numId w:val="12"/>
        </w:numPr>
        <w:spacing w:after="120"/>
        <w:ind w:left="709" w:hanging="709"/>
        <w:contextualSpacing w:val="0"/>
        <w:rPr>
          <w:noProof/>
        </w:rPr>
      </w:pPr>
      <w:r w:rsidRPr="00C167EB">
        <w:rPr>
          <w:noProof/>
        </w:rPr>
        <w:t>One of the following outcomes is made.</w:t>
      </w:r>
    </w:p>
    <w:p w14:paraId="05BA42A9" w14:textId="39D5A892" w:rsidR="007A685B" w:rsidRPr="00C167EB" w:rsidRDefault="007A685B" w:rsidP="00D7516C">
      <w:pPr>
        <w:pStyle w:val="ListParagraph"/>
        <w:numPr>
          <w:ilvl w:val="0"/>
          <w:numId w:val="30"/>
        </w:numPr>
        <w:spacing w:after="120" w:line="240" w:lineRule="auto"/>
        <w:contextualSpacing w:val="0"/>
        <w:jc w:val="both"/>
        <w:rPr>
          <w:noProof/>
        </w:rPr>
      </w:pPr>
      <w:r w:rsidRPr="00C167EB">
        <w:rPr>
          <w:noProof/>
        </w:rPr>
        <w:t>The level of risk is determined to be unacceptable such that the offer holder may not be admitted to UCP. Where this is the decision, the Admissions team will contact the offer-holder to withdraw their offer. The applicant will be notified in writing</w:t>
      </w:r>
      <w:r w:rsidR="00E02C4D">
        <w:rPr>
          <w:noProof/>
        </w:rPr>
        <w:t xml:space="preserve"> by the Academic Office,</w:t>
      </w:r>
      <w:r w:rsidRPr="00C167EB">
        <w:rPr>
          <w:noProof/>
        </w:rPr>
        <w:t xml:space="preserve"> including a brief description of the reasons for the decision. The applicant will be informed of the period for which the information relating to their conviction will be retained.</w:t>
      </w:r>
    </w:p>
    <w:p w14:paraId="6960240D" w14:textId="429FECC2" w:rsidR="00032FBA" w:rsidRDefault="007A685B" w:rsidP="00D7516C">
      <w:pPr>
        <w:pStyle w:val="ListParagraph"/>
        <w:numPr>
          <w:ilvl w:val="0"/>
          <w:numId w:val="30"/>
        </w:numPr>
        <w:spacing w:after="120" w:line="240" w:lineRule="auto"/>
        <w:ind w:hanging="425"/>
        <w:contextualSpacing w:val="0"/>
        <w:jc w:val="both"/>
        <w:rPr>
          <w:noProof/>
        </w:rPr>
      </w:pPr>
      <w:r w:rsidRPr="00C167EB">
        <w:rPr>
          <w:noProof/>
        </w:rPr>
        <w:t>The level of risk may be managed by the imposition of specific conditions, such as exclusion from work</w:t>
      </w:r>
      <w:r w:rsidR="00D7516C">
        <w:rPr>
          <w:noProof/>
        </w:rPr>
        <w:t xml:space="preserve"> </w:t>
      </w:r>
      <w:r w:rsidRPr="00C167EB">
        <w:rPr>
          <w:noProof/>
        </w:rPr>
        <w:t>placements. The applicant will be notified in writing</w:t>
      </w:r>
      <w:r w:rsidR="00E02C4D">
        <w:rPr>
          <w:noProof/>
        </w:rPr>
        <w:t xml:space="preserve"> by the Academic Office,</w:t>
      </w:r>
      <w:r w:rsidRPr="00C167EB">
        <w:rPr>
          <w:noProof/>
        </w:rPr>
        <w:t xml:space="preserve"> including a full explanation of the conditions applied and brief description of the reasons for the decision. The applicant will be informed of the period for which the information relating to their conviction will be retained.</w:t>
      </w:r>
    </w:p>
    <w:p w14:paraId="5E7B09EE" w14:textId="4A264945" w:rsidR="007A685B" w:rsidRDefault="007A685B" w:rsidP="00D7516C">
      <w:pPr>
        <w:pStyle w:val="ListParagraph"/>
        <w:numPr>
          <w:ilvl w:val="0"/>
          <w:numId w:val="30"/>
        </w:numPr>
        <w:spacing w:after="120" w:line="240" w:lineRule="auto"/>
        <w:ind w:hanging="425"/>
        <w:contextualSpacing w:val="0"/>
        <w:jc w:val="both"/>
        <w:rPr>
          <w:noProof/>
        </w:rPr>
      </w:pPr>
      <w:r w:rsidRPr="00C167EB">
        <w:rPr>
          <w:noProof/>
        </w:rPr>
        <w:t>The level of risk is determined to be acceptable and the applicant may be admitted without any specific conditions. The applicant will be notified in writing</w:t>
      </w:r>
      <w:r w:rsidR="00E02C4D">
        <w:rPr>
          <w:noProof/>
        </w:rPr>
        <w:t xml:space="preserve"> by the Academic Office,</w:t>
      </w:r>
      <w:r w:rsidRPr="00C167EB">
        <w:rPr>
          <w:noProof/>
        </w:rPr>
        <w:t xml:space="preserve"> including information about the period for which the information relating to their conviction will be retained.</w:t>
      </w:r>
    </w:p>
    <w:p w14:paraId="6525CD68" w14:textId="00C59561" w:rsidR="00470E95" w:rsidRDefault="00470E95" w:rsidP="00D7516C">
      <w:pPr>
        <w:pStyle w:val="ListParagraph"/>
        <w:numPr>
          <w:ilvl w:val="1"/>
          <w:numId w:val="12"/>
        </w:numPr>
        <w:spacing w:after="0"/>
        <w:ind w:left="709" w:hanging="709"/>
        <w:contextualSpacing w:val="0"/>
        <w:jc w:val="both"/>
        <w:rPr>
          <w:noProof/>
        </w:rPr>
      </w:pPr>
      <w:r>
        <w:rPr>
          <w:noProof/>
        </w:rPr>
        <w:t xml:space="preserve">A </w:t>
      </w:r>
      <w:r w:rsidR="00555C3A">
        <w:rPr>
          <w:noProof/>
        </w:rPr>
        <w:t>s</w:t>
      </w:r>
      <w:r>
        <w:rPr>
          <w:noProof/>
        </w:rPr>
        <w:t>tudent may also be subject to further checks (before and/or after they complete a Regulated Course) by regulatory bodies and/or prospective employers who will make</w:t>
      </w:r>
      <w:r w:rsidRPr="00470E95">
        <w:t xml:space="preserve"> </w:t>
      </w:r>
      <w:r>
        <w:rPr>
          <w:noProof/>
        </w:rPr>
        <w:t>their own assessments regarding a Student’s fitness to practise in the relevant profession or undertake the relevant occupation.</w:t>
      </w:r>
    </w:p>
    <w:p w14:paraId="370059BE" w14:textId="77777777" w:rsidR="00555C3A" w:rsidRDefault="00555C3A" w:rsidP="00555C3A">
      <w:pPr>
        <w:pStyle w:val="NoSpacing"/>
        <w:rPr>
          <w:noProof/>
        </w:rPr>
      </w:pPr>
    </w:p>
    <w:p w14:paraId="33CB523F" w14:textId="77777777" w:rsidR="00555C3A" w:rsidRPr="00555C3A" w:rsidRDefault="00555C3A" w:rsidP="00555C3A">
      <w:pPr>
        <w:spacing w:after="120"/>
        <w:ind w:left="709"/>
        <w:rPr>
          <w:b/>
          <w:noProof/>
        </w:rPr>
      </w:pPr>
      <w:r w:rsidRPr="00555C3A">
        <w:rPr>
          <w:b/>
          <w:noProof/>
        </w:rPr>
        <w:t>Disclosure Assessment Outcome</w:t>
      </w:r>
    </w:p>
    <w:p w14:paraId="1D4B3D05" w14:textId="7919584C" w:rsidR="00BD3729" w:rsidRDefault="00BD3729" w:rsidP="00D7516C">
      <w:pPr>
        <w:pStyle w:val="ListParagraph"/>
        <w:numPr>
          <w:ilvl w:val="1"/>
          <w:numId w:val="12"/>
        </w:numPr>
        <w:spacing w:after="0"/>
        <w:ind w:left="709" w:hanging="709"/>
        <w:contextualSpacing w:val="0"/>
        <w:jc w:val="both"/>
        <w:rPr>
          <w:noProof/>
        </w:rPr>
      </w:pPr>
      <w:r w:rsidRPr="00B46A9B">
        <w:rPr>
          <w:noProof/>
        </w:rPr>
        <w:t xml:space="preserve">Applicants will be informed of the outcome of the consideration of their case </w:t>
      </w:r>
      <w:r w:rsidR="00555C3A">
        <w:rPr>
          <w:noProof/>
        </w:rPr>
        <w:t xml:space="preserve">by the UCP Academic Office </w:t>
      </w:r>
      <w:r w:rsidRPr="00B46A9B">
        <w:rPr>
          <w:noProof/>
        </w:rPr>
        <w:t>within</w:t>
      </w:r>
      <w:r w:rsidR="00B46A9B" w:rsidRPr="00B46A9B">
        <w:rPr>
          <w:noProof/>
        </w:rPr>
        <w:t xml:space="preserve"> ten </w:t>
      </w:r>
      <w:r w:rsidR="00D7516C">
        <w:rPr>
          <w:noProof/>
        </w:rPr>
        <w:t>working</w:t>
      </w:r>
      <w:r w:rsidRPr="00B46A9B">
        <w:rPr>
          <w:noProof/>
        </w:rPr>
        <w:t xml:space="preserve"> </w:t>
      </w:r>
      <w:r w:rsidR="00B46A9B" w:rsidRPr="00B46A9B">
        <w:rPr>
          <w:noProof/>
        </w:rPr>
        <w:t xml:space="preserve">days and informed of any conditions as outlined in 9.18 or </w:t>
      </w:r>
      <w:r w:rsidRPr="00B46A9B">
        <w:rPr>
          <w:noProof/>
        </w:rPr>
        <w:t>that the offer is withdrawn</w:t>
      </w:r>
      <w:r w:rsidR="00B46A9B">
        <w:rPr>
          <w:noProof/>
        </w:rPr>
        <w:t>/stud</w:t>
      </w:r>
      <w:r w:rsidR="00D7516C">
        <w:rPr>
          <w:noProof/>
        </w:rPr>
        <w:t>ents</w:t>
      </w:r>
      <w:r w:rsidR="00B46A9B">
        <w:rPr>
          <w:noProof/>
        </w:rPr>
        <w:t xml:space="preserve"> registrat</w:t>
      </w:r>
      <w:r w:rsidR="00D7516C">
        <w:rPr>
          <w:noProof/>
        </w:rPr>
        <w:t>i</w:t>
      </w:r>
      <w:r w:rsidR="00B46A9B">
        <w:rPr>
          <w:noProof/>
        </w:rPr>
        <w:t>on ended</w:t>
      </w:r>
      <w:r w:rsidRPr="00B46A9B">
        <w:rPr>
          <w:noProof/>
        </w:rPr>
        <w:t>.</w:t>
      </w:r>
    </w:p>
    <w:p w14:paraId="2555D070" w14:textId="77777777" w:rsidR="00555C3A" w:rsidRPr="00B46A9B" w:rsidRDefault="00555C3A" w:rsidP="00555C3A">
      <w:pPr>
        <w:pStyle w:val="NoSpacing"/>
        <w:rPr>
          <w:noProof/>
        </w:rPr>
      </w:pPr>
    </w:p>
    <w:p w14:paraId="3B4FAF42" w14:textId="77777777" w:rsidR="00555C3A" w:rsidRPr="00C167EB" w:rsidRDefault="00555C3A" w:rsidP="004F446A">
      <w:pPr>
        <w:ind w:firstLine="709"/>
        <w:rPr>
          <w:b/>
          <w:noProof/>
        </w:rPr>
      </w:pPr>
      <w:r w:rsidRPr="00C167EB">
        <w:rPr>
          <w:b/>
          <w:noProof/>
        </w:rPr>
        <w:t>Record keeping</w:t>
      </w:r>
    </w:p>
    <w:p w14:paraId="64C07333" w14:textId="7796E522" w:rsidR="004B72D3" w:rsidRDefault="00555C3A" w:rsidP="008C4D10">
      <w:pPr>
        <w:pStyle w:val="ListParagraph"/>
        <w:numPr>
          <w:ilvl w:val="1"/>
          <w:numId w:val="12"/>
        </w:numPr>
        <w:spacing w:after="120"/>
        <w:ind w:left="709" w:hanging="709"/>
        <w:contextualSpacing w:val="0"/>
        <w:jc w:val="both"/>
      </w:pPr>
      <w:r w:rsidRPr="00C167EB">
        <w:rPr>
          <w:noProof/>
        </w:rPr>
        <w:t xml:space="preserve">Information relating to disclosure and assessment of a criminal conviction is recognised as subject to data protection legislation. All records and correspondace relating to </w:t>
      </w:r>
      <w:r w:rsidR="00C539DD">
        <w:rPr>
          <w:noProof/>
        </w:rPr>
        <w:t>a</w:t>
      </w:r>
      <w:r w:rsidRPr="00C167EB">
        <w:rPr>
          <w:noProof/>
        </w:rPr>
        <w:t xml:space="preserve"> relevant criminal conviction discl</w:t>
      </w:r>
      <w:r w:rsidR="00C539DD">
        <w:rPr>
          <w:noProof/>
        </w:rPr>
        <w:t>o</w:t>
      </w:r>
      <w:r w:rsidRPr="00C167EB">
        <w:rPr>
          <w:noProof/>
        </w:rPr>
        <w:t>s</w:t>
      </w:r>
      <w:r w:rsidR="00C539DD">
        <w:rPr>
          <w:noProof/>
        </w:rPr>
        <w:t>u</w:t>
      </w:r>
      <w:r w:rsidRPr="00C167EB">
        <w:rPr>
          <w:noProof/>
        </w:rPr>
        <w:t xml:space="preserve">re will be </w:t>
      </w:r>
      <w:r w:rsidR="00C539DD">
        <w:rPr>
          <w:noProof/>
        </w:rPr>
        <w:t xml:space="preserve">recorded and disposed of as set out in the data retention schedule </w:t>
      </w:r>
      <w:hyperlink r:id="rId19" w:history="1">
        <w:r w:rsidR="00C539DD" w:rsidRPr="00D33762">
          <w:rPr>
            <w:rStyle w:val="Hyperlink"/>
            <w:noProof/>
          </w:rPr>
          <w:t>www.ucp.ac.uk/privacy-and-cookies/</w:t>
        </w:r>
      </w:hyperlink>
      <w:r w:rsidR="00C539DD">
        <w:rPr>
          <w:noProof/>
        </w:rPr>
        <w:t xml:space="preserve"> </w:t>
      </w:r>
    </w:p>
    <w:p w14:paraId="7F959EFB" w14:textId="77777777" w:rsidR="00BD3729" w:rsidRPr="00555C3A" w:rsidRDefault="00BD3729" w:rsidP="00555C3A">
      <w:pPr>
        <w:pStyle w:val="NoSpacing"/>
      </w:pPr>
    </w:p>
    <w:p w14:paraId="0EFA6F37" w14:textId="0E613785" w:rsidR="00D66911" w:rsidRDefault="00D66911" w:rsidP="00E02C4D">
      <w:pPr>
        <w:spacing w:after="0"/>
        <w:ind w:firstLine="709"/>
        <w:rPr>
          <w:b/>
          <w:bCs/>
        </w:rPr>
      </w:pPr>
      <w:r>
        <w:rPr>
          <w:b/>
          <w:bCs/>
        </w:rPr>
        <w:t>T</w:t>
      </w:r>
      <w:r w:rsidRPr="00D66911">
        <w:rPr>
          <w:b/>
          <w:bCs/>
        </w:rPr>
        <w:t>he appeals procedures</w:t>
      </w:r>
    </w:p>
    <w:p w14:paraId="429B9047" w14:textId="77777777" w:rsidR="00E02C4D" w:rsidRDefault="00E02C4D" w:rsidP="004F446A">
      <w:pPr>
        <w:spacing w:after="0"/>
        <w:ind w:firstLine="709"/>
        <w:rPr>
          <w:b/>
          <w:bCs/>
        </w:rPr>
      </w:pPr>
    </w:p>
    <w:p w14:paraId="4454343D" w14:textId="5A14829F" w:rsidR="00AE118A" w:rsidRDefault="007A685B" w:rsidP="00D7516C">
      <w:pPr>
        <w:pStyle w:val="ListParagraph"/>
        <w:numPr>
          <w:ilvl w:val="1"/>
          <w:numId w:val="12"/>
        </w:numPr>
        <w:spacing w:after="0"/>
        <w:ind w:left="709" w:hanging="709"/>
        <w:contextualSpacing w:val="0"/>
        <w:jc w:val="both"/>
      </w:pPr>
      <w:r w:rsidRPr="00555C3A">
        <w:t xml:space="preserve">If </w:t>
      </w:r>
      <w:r w:rsidR="00555C3A" w:rsidRPr="00555C3A">
        <w:t>an offer to study or student’s registration is withdrawn a</w:t>
      </w:r>
      <w:r w:rsidRPr="00555C3A">
        <w:t xml:space="preserve">nd </w:t>
      </w:r>
      <w:r w:rsidR="00555C3A" w:rsidRPr="00555C3A">
        <w:t>they</w:t>
      </w:r>
      <w:r w:rsidRPr="00555C3A">
        <w:t xml:space="preserve"> feel that the decision has not been </w:t>
      </w:r>
      <w:r w:rsidRPr="00555C3A">
        <w:rPr>
          <w:noProof/>
        </w:rPr>
        <w:t>reached</w:t>
      </w:r>
      <w:r w:rsidRPr="00555C3A">
        <w:t xml:space="preserve"> fairly, </w:t>
      </w:r>
      <w:r w:rsidR="00555C3A" w:rsidRPr="00555C3A">
        <w:t>they</w:t>
      </w:r>
      <w:r w:rsidRPr="00555C3A">
        <w:t xml:space="preserve"> are able to submit an appeal under </w:t>
      </w:r>
      <w:r w:rsidR="00555C3A">
        <w:t>the</w:t>
      </w:r>
      <w:r w:rsidRPr="00555C3A">
        <w:t xml:space="preserve"> </w:t>
      </w:r>
      <w:r w:rsidR="00555C3A" w:rsidRPr="00555C3A">
        <w:t>UCP-ASS005 Higher Education Academic Appeal Policy</w:t>
      </w:r>
      <w:r w:rsidR="00555C3A">
        <w:t xml:space="preserve"> found at</w:t>
      </w:r>
      <w:r w:rsidR="00555C3A" w:rsidRPr="00555C3A">
        <w:t xml:space="preserve"> </w:t>
      </w:r>
      <w:hyperlink r:id="rId20" w:history="1">
        <w:r w:rsidR="00AE118A" w:rsidRPr="00034666">
          <w:rPr>
            <w:rStyle w:val="Hyperlink"/>
          </w:rPr>
          <w:t>https://ucp.ac.uk/supporting-you/ucp-policies/</w:t>
        </w:r>
      </w:hyperlink>
    </w:p>
    <w:p w14:paraId="6C462A7D" w14:textId="32CAF2AB" w:rsidR="00BD3729" w:rsidRDefault="00BD3729" w:rsidP="00555C3A">
      <w:pPr>
        <w:pStyle w:val="NoSpacing"/>
      </w:pPr>
    </w:p>
    <w:p w14:paraId="190F077F" w14:textId="77777777" w:rsidR="00E02C4D" w:rsidRDefault="00E02C4D" w:rsidP="00555C3A">
      <w:pPr>
        <w:spacing w:after="0"/>
        <w:rPr>
          <w:b/>
          <w:bCs/>
        </w:rPr>
      </w:pPr>
    </w:p>
    <w:p w14:paraId="2928696D" w14:textId="77777777" w:rsidR="00E02C4D" w:rsidRDefault="00E02C4D" w:rsidP="00555C3A">
      <w:pPr>
        <w:spacing w:after="0"/>
        <w:rPr>
          <w:b/>
          <w:bCs/>
        </w:rPr>
      </w:pPr>
    </w:p>
    <w:p w14:paraId="38893A6B" w14:textId="64FADF03" w:rsidR="00D66911" w:rsidRDefault="00D66911" w:rsidP="00E02C4D">
      <w:pPr>
        <w:spacing w:after="0"/>
        <w:ind w:firstLine="709"/>
        <w:rPr>
          <w:b/>
          <w:bCs/>
        </w:rPr>
      </w:pPr>
      <w:r>
        <w:rPr>
          <w:b/>
          <w:bCs/>
        </w:rPr>
        <w:t>T</w:t>
      </w:r>
      <w:r w:rsidRPr="00D66911">
        <w:rPr>
          <w:b/>
          <w:bCs/>
        </w:rPr>
        <w:t>he complaints process</w:t>
      </w:r>
    </w:p>
    <w:p w14:paraId="074A7386" w14:textId="77777777" w:rsidR="00E02C4D" w:rsidRDefault="00E02C4D" w:rsidP="004F446A">
      <w:pPr>
        <w:spacing w:after="0"/>
        <w:ind w:firstLine="709"/>
      </w:pPr>
    </w:p>
    <w:p w14:paraId="51E2B6E2" w14:textId="644F4171" w:rsidR="000276C8" w:rsidRDefault="008C2D49" w:rsidP="008C4D10">
      <w:pPr>
        <w:pStyle w:val="ListParagraph"/>
        <w:numPr>
          <w:ilvl w:val="1"/>
          <w:numId w:val="12"/>
        </w:numPr>
        <w:spacing w:after="120"/>
        <w:ind w:left="709" w:hanging="709"/>
        <w:contextualSpacing w:val="0"/>
        <w:jc w:val="both"/>
      </w:pPr>
      <w:r w:rsidRPr="00555C3A">
        <w:rPr>
          <w:noProof/>
        </w:rPr>
        <w:t>Information</w:t>
      </w:r>
      <w:r w:rsidRPr="008C2D49">
        <w:rPr>
          <w:noProof/>
          <w:color w:val="FF0000"/>
        </w:rPr>
        <w:t xml:space="preserve"> </w:t>
      </w:r>
      <w:r w:rsidRPr="00C539DD">
        <w:rPr>
          <w:noProof/>
        </w:rPr>
        <w:t xml:space="preserve">about </w:t>
      </w:r>
      <w:r w:rsidR="00555C3A" w:rsidRPr="00C539DD">
        <w:rPr>
          <w:noProof/>
        </w:rPr>
        <w:t>UCP’s</w:t>
      </w:r>
      <w:r w:rsidRPr="00C539DD">
        <w:rPr>
          <w:noProof/>
        </w:rPr>
        <w:t xml:space="preserve"> complaint handling process for Students can be</w:t>
      </w:r>
      <w:r w:rsidR="00555C3A" w:rsidRPr="00C539DD">
        <w:rPr>
          <w:noProof/>
        </w:rPr>
        <w:t xml:space="preserve"> </w:t>
      </w:r>
      <w:r w:rsidRPr="00C539DD">
        <w:rPr>
          <w:noProof/>
        </w:rPr>
        <w:t xml:space="preserve">found on the </w:t>
      </w:r>
      <w:r w:rsidR="00555C3A" w:rsidRPr="00C539DD">
        <w:rPr>
          <w:noProof/>
        </w:rPr>
        <w:t>UCP</w:t>
      </w:r>
      <w:r w:rsidRPr="00C539DD">
        <w:rPr>
          <w:noProof/>
        </w:rPr>
        <w:t xml:space="preserve"> website</w:t>
      </w:r>
      <w:r w:rsidR="00555C3A" w:rsidRPr="00C539DD">
        <w:t xml:space="preserve"> </w:t>
      </w:r>
      <w:hyperlink r:id="rId21" w:history="1">
        <w:r w:rsidR="00AE118A" w:rsidRPr="00AE118A">
          <w:rPr>
            <w:rStyle w:val="Hyperlink"/>
          </w:rPr>
          <w:t>https://ucp.ac.uk/supporting-you/ucp-policies/</w:t>
        </w:r>
      </w:hyperlink>
      <w:r w:rsidRPr="00C539DD">
        <w:rPr>
          <w:noProof/>
        </w:rPr>
        <w:t>. This procedure does not permit complaints to be</w:t>
      </w:r>
      <w:r w:rsidR="00555C3A" w:rsidRPr="00C539DD">
        <w:rPr>
          <w:noProof/>
        </w:rPr>
        <w:t xml:space="preserve"> </w:t>
      </w:r>
      <w:r w:rsidRPr="00C539DD">
        <w:rPr>
          <w:noProof/>
        </w:rPr>
        <w:t>made about admissions decisions.</w:t>
      </w:r>
    </w:p>
    <w:p w14:paraId="58935C44" w14:textId="334A5716" w:rsidR="00203CC4" w:rsidRDefault="00203CC4" w:rsidP="00203CC4">
      <w:pPr>
        <w:spacing w:after="120"/>
      </w:pPr>
    </w:p>
    <w:p w14:paraId="6324DF73" w14:textId="77777777" w:rsidR="00203CC4" w:rsidRPr="0082264A" w:rsidRDefault="00203CC4" w:rsidP="00203CC4">
      <w:pPr>
        <w:rPr>
          <w:b/>
        </w:rPr>
      </w:pPr>
      <w:r w:rsidRPr="0082264A">
        <w:rPr>
          <w:b/>
        </w:rPr>
        <w:t>CRIMINAL CONVICTIONS TIMELINE</w:t>
      </w:r>
    </w:p>
    <w:tbl>
      <w:tblPr>
        <w:tblStyle w:val="TableGrid1"/>
        <w:tblW w:w="5000" w:type="pct"/>
        <w:tblLook w:val="04A0" w:firstRow="1" w:lastRow="0" w:firstColumn="1" w:lastColumn="0" w:noHBand="0" w:noVBand="1"/>
      </w:tblPr>
      <w:tblGrid>
        <w:gridCol w:w="813"/>
        <w:gridCol w:w="3794"/>
        <w:gridCol w:w="2218"/>
        <w:gridCol w:w="2213"/>
      </w:tblGrid>
      <w:tr w:rsidR="00203CC4" w:rsidRPr="0082264A" w14:paraId="152F43F7" w14:textId="77777777" w:rsidTr="00612B08">
        <w:tc>
          <w:tcPr>
            <w:tcW w:w="450" w:type="pct"/>
            <w:tcBorders>
              <w:bottom w:val="single" w:sz="4" w:space="0" w:color="auto"/>
            </w:tcBorders>
            <w:shd w:val="clear" w:color="auto" w:fill="AEAAAA" w:themeFill="background2" w:themeFillShade="BF"/>
          </w:tcPr>
          <w:p w14:paraId="189D2E33" w14:textId="77777777" w:rsidR="00203CC4" w:rsidRPr="0082264A" w:rsidRDefault="00203CC4" w:rsidP="00612B08">
            <w:pPr>
              <w:rPr>
                <w:rFonts w:asciiTheme="minorHAnsi" w:hAnsiTheme="minorHAnsi"/>
                <w:b/>
              </w:rPr>
            </w:pPr>
            <w:r w:rsidRPr="0082264A">
              <w:rPr>
                <w:rFonts w:asciiTheme="minorHAnsi" w:hAnsiTheme="minorHAnsi"/>
                <w:b/>
              </w:rPr>
              <w:t>STAGE</w:t>
            </w:r>
          </w:p>
        </w:tc>
        <w:tc>
          <w:tcPr>
            <w:tcW w:w="2099" w:type="pct"/>
            <w:tcBorders>
              <w:bottom w:val="single" w:sz="4" w:space="0" w:color="auto"/>
            </w:tcBorders>
            <w:shd w:val="clear" w:color="auto" w:fill="AEAAAA" w:themeFill="background2" w:themeFillShade="BF"/>
          </w:tcPr>
          <w:p w14:paraId="610211D3" w14:textId="77777777" w:rsidR="00203CC4" w:rsidRPr="0082264A" w:rsidRDefault="00203CC4" w:rsidP="00612B08">
            <w:pPr>
              <w:rPr>
                <w:rFonts w:asciiTheme="minorHAnsi" w:hAnsiTheme="minorHAnsi"/>
                <w:b/>
              </w:rPr>
            </w:pPr>
            <w:r w:rsidRPr="0082264A">
              <w:rPr>
                <w:rFonts w:asciiTheme="minorHAnsi" w:hAnsiTheme="minorHAnsi"/>
                <w:b/>
              </w:rPr>
              <w:t>TASK</w:t>
            </w:r>
          </w:p>
        </w:tc>
        <w:tc>
          <w:tcPr>
            <w:tcW w:w="1227" w:type="pct"/>
            <w:tcBorders>
              <w:bottom w:val="single" w:sz="4" w:space="0" w:color="auto"/>
            </w:tcBorders>
            <w:shd w:val="clear" w:color="auto" w:fill="AEAAAA" w:themeFill="background2" w:themeFillShade="BF"/>
          </w:tcPr>
          <w:p w14:paraId="2772A771" w14:textId="77777777" w:rsidR="00203CC4" w:rsidRPr="0082264A" w:rsidRDefault="00203CC4" w:rsidP="00612B08">
            <w:pPr>
              <w:rPr>
                <w:rFonts w:asciiTheme="minorHAnsi" w:hAnsiTheme="minorHAnsi"/>
                <w:b/>
              </w:rPr>
            </w:pPr>
            <w:r w:rsidRPr="0082264A">
              <w:rPr>
                <w:rFonts w:asciiTheme="minorHAnsi" w:hAnsiTheme="minorHAnsi"/>
                <w:b/>
              </w:rPr>
              <w:t>RESPONSIBILITY</w:t>
            </w:r>
          </w:p>
        </w:tc>
        <w:tc>
          <w:tcPr>
            <w:tcW w:w="1224" w:type="pct"/>
            <w:tcBorders>
              <w:bottom w:val="single" w:sz="4" w:space="0" w:color="auto"/>
            </w:tcBorders>
            <w:shd w:val="clear" w:color="auto" w:fill="AEAAAA" w:themeFill="background2" w:themeFillShade="BF"/>
          </w:tcPr>
          <w:p w14:paraId="748E6114" w14:textId="77777777" w:rsidR="00203CC4" w:rsidRPr="0082264A" w:rsidRDefault="00203CC4" w:rsidP="00612B08">
            <w:pPr>
              <w:rPr>
                <w:rFonts w:asciiTheme="minorHAnsi" w:hAnsiTheme="minorHAnsi"/>
                <w:b/>
              </w:rPr>
            </w:pPr>
            <w:r w:rsidRPr="0082264A">
              <w:rPr>
                <w:rFonts w:asciiTheme="minorHAnsi" w:hAnsiTheme="minorHAnsi"/>
                <w:b/>
              </w:rPr>
              <w:t>TIME FRAME</w:t>
            </w:r>
          </w:p>
        </w:tc>
      </w:tr>
      <w:tr w:rsidR="00203CC4" w:rsidRPr="0082264A" w14:paraId="0AA20A1D" w14:textId="77777777" w:rsidTr="00612B08">
        <w:tc>
          <w:tcPr>
            <w:tcW w:w="450" w:type="pct"/>
            <w:shd w:val="clear" w:color="auto" w:fill="AEAAAA" w:themeFill="background2" w:themeFillShade="BF"/>
          </w:tcPr>
          <w:p w14:paraId="514F0C68" w14:textId="77777777" w:rsidR="00203CC4" w:rsidRPr="0082264A" w:rsidRDefault="00203CC4" w:rsidP="00612B08">
            <w:pPr>
              <w:spacing w:after="60"/>
              <w:jc w:val="center"/>
              <w:rPr>
                <w:rFonts w:asciiTheme="minorHAnsi" w:hAnsiTheme="minorHAnsi"/>
                <w:b/>
              </w:rPr>
            </w:pPr>
            <w:r w:rsidRPr="0082264A">
              <w:rPr>
                <w:rFonts w:asciiTheme="minorHAnsi" w:hAnsiTheme="minorHAnsi"/>
                <w:b/>
              </w:rPr>
              <w:t>1</w:t>
            </w:r>
          </w:p>
        </w:tc>
        <w:tc>
          <w:tcPr>
            <w:tcW w:w="2099" w:type="pct"/>
          </w:tcPr>
          <w:p w14:paraId="609BDC07" w14:textId="51B7FC3A" w:rsidR="00203CC4" w:rsidRPr="0082264A" w:rsidRDefault="00085A4B" w:rsidP="00612B08">
            <w:pPr>
              <w:rPr>
                <w:rFonts w:asciiTheme="minorHAnsi" w:hAnsiTheme="minorHAnsi"/>
              </w:rPr>
            </w:pPr>
            <w:r>
              <w:rPr>
                <w:rFonts w:asciiTheme="minorHAnsi" w:hAnsiTheme="minorHAnsi"/>
              </w:rPr>
              <w:t>Offer letter includes requesting any relevant criminal convictions using a link to the policy</w:t>
            </w:r>
          </w:p>
        </w:tc>
        <w:tc>
          <w:tcPr>
            <w:tcW w:w="1227" w:type="pct"/>
          </w:tcPr>
          <w:p w14:paraId="5654E81C" w14:textId="77777777" w:rsidR="00203CC4" w:rsidRPr="0082264A" w:rsidRDefault="00203CC4" w:rsidP="00612B08">
            <w:pPr>
              <w:spacing w:after="60"/>
              <w:rPr>
                <w:rFonts w:asciiTheme="minorHAnsi" w:hAnsiTheme="minorHAnsi"/>
              </w:rPr>
            </w:pPr>
            <w:r w:rsidRPr="0082264A">
              <w:rPr>
                <w:rFonts w:asciiTheme="minorHAnsi" w:hAnsiTheme="minorHAnsi"/>
              </w:rPr>
              <w:t>UCP Admissions</w:t>
            </w:r>
          </w:p>
        </w:tc>
        <w:tc>
          <w:tcPr>
            <w:tcW w:w="1224" w:type="pct"/>
          </w:tcPr>
          <w:p w14:paraId="125965C6" w14:textId="77777777" w:rsidR="00203CC4" w:rsidRPr="0082264A" w:rsidRDefault="00203CC4" w:rsidP="00612B08">
            <w:pPr>
              <w:rPr>
                <w:rFonts w:asciiTheme="minorHAnsi" w:hAnsiTheme="minorHAnsi"/>
              </w:rPr>
            </w:pPr>
            <w:r w:rsidRPr="0082264A">
              <w:rPr>
                <w:rFonts w:asciiTheme="minorHAnsi" w:hAnsiTheme="minorHAnsi"/>
              </w:rPr>
              <w:t>With offer letter</w:t>
            </w:r>
          </w:p>
        </w:tc>
      </w:tr>
      <w:tr w:rsidR="00203CC4" w:rsidRPr="0082264A" w14:paraId="06939139" w14:textId="77777777" w:rsidTr="00612B08">
        <w:tc>
          <w:tcPr>
            <w:tcW w:w="450" w:type="pct"/>
            <w:shd w:val="clear" w:color="auto" w:fill="AEAAAA" w:themeFill="background2" w:themeFillShade="BF"/>
          </w:tcPr>
          <w:p w14:paraId="056AC252" w14:textId="77777777" w:rsidR="00203CC4" w:rsidRPr="0082264A" w:rsidRDefault="00203CC4" w:rsidP="00612B08">
            <w:pPr>
              <w:spacing w:after="60"/>
              <w:jc w:val="center"/>
              <w:rPr>
                <w:rFonts w:asciiTheme="minorHAnsi" w:hAnsiTheme="minorHAnsi"/>
                <w:b/>
              </w:rPr>
            </w:pPr>
            <w:r w:rsidRPr="0082264A">
              <w:rPr>
                <w:rFonts w:asciiTheme="minorHAnsi" w:hAnsiTheme="minorHAnsi"/>
                <w:b/>
              </w:rPr>
              <w:t>2</w:t>
            </w:r>
          </w:p>
        </w:tc>
        <w:tc>
          <w:tcPr>
            <w:tcW w:w="2099" w:type="pct"/>
          </w:tcPr>
          <w:p w14:paraId="6BAD77B6" w14:textId="3906102E" w:rsidR="00203CC4" w:rsidRPr="0082264A" w:rsidRDefault="00203CC4" w:rsidP="00612B08">
            <w:pPr>
              <w:rPr>
                <w:rFonts w:asciiTheme="minorHAnsi" w:hAnsiTheme="minorHAnsi"/>
              </w:rPr>
            </w:pPr>
            <w:r w:rsidRPr="0082264A">
              <w:rPr>
                <w:rFonts w:asciiTheme="minorHAnsi" w:hAnsiTheme="minorHAnsi"/>
              </w:rPr>
              <w:t>Completes Disclosure Assessment Form</w:t>
            </w:r>
            <w:r w:rsidR="001D7FBA">
              <w:rPr>
                <w:rFonts w:asciiTheme="minorHAnsi" w:hAnsiTheme="minorHAnsi"/>
              </w:rPr>
              <w:t xml:space="preserve"> and return to </w:t>
            </w:r>
            <w:hyperlink r:id="rId22" w:history="1">
              <w:r w:rsidR="001D7FBA" w:rsidRPr="00D33762">
                <w:rPr>
                  <w:rStyle w:val="Hyperlink"/>
                </w:rPr>
                <w:t>Academicoffice@ucp.ac.uk</w:t>
              </w:r>
            </w:hyperlink>
            <w:r w:rsidR="001D7FBA">
              <w:rPr>
                <w:rFonts w:asciiTheme="minorHAnsi" w:hAnsiTheme="minorHAnsi"/>
              </w:rPr>
              <w:t xml:space="preserve"> </w:t>
            </w:r>
          </w:p>
        </w:tc>
        <w:tc>
          <w:tcPr>
            <w:tcW w:w="1227" w:type="pct"/>
          </w:tcPr>
          <w:p w14:paraId="78D67C99" w14:textId="77777777" w:rsidR="00203CC4" w:rsidRPr="0082264A" w:rsidRDefault="00203CC4" w:rsidP="00612B08">
            <w:pPr>
              <w:spacing w:after="60"/>
              <w:rPr>
                <w:rFonts w:asciiTheme="minorHAnsi" w:hAnsiTheme="minorHAnsi"/>
              </w:rPr>
            </w:pPr>
            <w:r w:rsidRPr="0082264A">
              <w:rPr>
                <w:rFonts w:asciiTheme="minorHAnsi" w:hAnsiTheme="minorHAnsi"/>
              </w:rPr>
              <w:t xml:space="preserve">Offer holder / Applicant </w:t>
            </w:r>
          </w:p>
        </w:tc>
        <w:tc>
          <w:tcPr>
            <w:tcW w:w="1224" w:type="pct"/>
          </w:tcPr>
          <w:p w14:paraId="5776E09B" w14:textId="2741EE59" w:rsidR="00203CC4" w:rsidRPr="0082264A" w:rsidRDefault="00203CC4" w:rsidP="00612B08">
            <w:pPr>
              <w:rPr>
                <w:rFonts w:asciiTheme="minorHAnsi" w:hAnsiTheme="minorHAnsi"/>
              </w:rPr>
            </w:pPr>
            <w:r w:rsidRPr="0082264A">
              <w:rPr>
                <w:rFonts w:asciiTheme="minorHAnsi" w:hAnsiTheme="minorHAnsi"/>
              </w:rPr>
              <w:t>Within 1</w:t>
            </w:r>
            <w:r w:rsidR="00085A4B">
              <w:rPr>
                <w:rFonts w:asciiTheme="minorHAnsi" w:hAnsiTheme="minorHAnsi"/>
              </w:rPr>
              <w:t>0 working</w:t>
            </w:r>
            <w:r w:rsidRPr="0082264A">
              <w:rPr>
                <w:rFonts w:asciiTheme="minorHAnsi" w:hAnsiTheme="minorHAnsi"/>
              </w:rPr>
              <w:t xml:space="preserve"> days of receipt of offer and prior to enrolment</w:t>
            </w:r>
          </w:p>
        </w:tc>
      </w:tr>
      <w:tr w:rsidR="00203CC4" w:rsidRPr="0082264A" w14:paraId="0FFBCBE3" w14:textId="77777777" w:rsidTr="00612B08">
        <w:tc>
          <w:tcPr>
            <w:tcW w:w="450" w:type="pct"/>
            <w:shd w:val="clear" w:color="auto" w:fill="AEAAAA" w:themeFill="background2" w:themeFillShade="BF"/>
          </w:tcPr>
          <w:p w14:paraId="6636F54C" w14:textId="77777777" w:rsidR="00203CC4" w:rsidRPr="0082264A" w:rsidRDefault="00203CC4" w:rsidP="00612B08">
            <w:pPr>
              <w:spacing w:after="60"/>
              <w:jc w:val="center"/>
              <w:rPr>
                <w:rFonts w:asciiTheme="minorHAnsi" w:hAnsiTheme="minorHAnsi"/>
                <w:b/>
              </w:rPr>
            </w:pPr>
            <w:r w:rsidRPr="0082264A">
              <w:rPr>
                <w:rFonts w:asciiTheme="minorHAnsi" w:hAnsiTheme="minorHAnsi"/>
                <w:b/>
              </w:rPr>
              <w:t>3</w:t>
            </w:r>
          </w:p>
        </w:tc>
        <w:tc>
          <w:tcPr>
            <w:tcW w:w="2099" w:type="pct"/>
          </w:tcPr>
          <w:p w14:paraId="656D4A49" w14:textId="60B4BBE9" w:rsidR="00203CC4" w:rsidRPr="0082264A" w:rsidRDefault="00203CC4" w:rsidP="00612B08">
            <w:pPr>
              <w:rPr>
                <w:rFonts w:asciiTheme="minorHAnsi" w:hAnsiTheme="minorHAnsi"/>
              </w:rPr>
            </w:pPr>
            <w:r w:rsidRPr="0082264A">
              <w:rPr>
                <w:rFonts w:asciiTheme="minorHAnsi" w:hAnsiTheme="minorHAnsi"/>
              </w:rPr>
              <w:t xml:space="preserve">Refer the completed Declaration Form to HE Manager </w:t>
            </w:r>
          </w:p>
        </w:tc>
        <w:tc>
          <w:tcPr>
            <w:tcW w:w="1227" w:type="pct"/>
          </w:tcPr>
          <w:p w14:paraId="2CC7BF04" w14:textId="76B389A7" w:rsidR="00203CC4" w:rsidRPr="0082264A" w:rsidRDefault="00203CC4" w:rsidP="00612B08">
            <w:pPr>
              <w:spacing w:after="60"/>
              <w:rPr>
                <w:rFonts w:asciiTheme="minorHAnsi" w:hAnsiTheme="minorHAnsi"/>
              </w:rPr>
            </w:pPr>
            <w:r w:rsidRPr="0082264A">
              <w:rPr>
                <w:rFonts w:asciiTheme="minorHAnsi" w:hAnsiTheme="minorHAnsi"/>
              </w:rPr>
              <w:t xml:space="preserve">UCP </w:t>
            </w:r>
            <w:r w:rsidR="001D7FBA">
              <w:rPr>
                <w:rFonts w:asciiTheme="minorHAnsi" w:hAnsiTheme="minorHAnsi"/>
              </w:rPr>
              <w:t>Academic Officer</w:t>
            </w:r>
          </w:p>
        </w:tc>
        <w:tc>
          <w:tcPr>
            <w:tcW w:w="1224" w:type="pct"/>
          </w:tcPr>
          <w:p w14:paraId="05F7D6E5" w14:textId="77777777" w:rsidR="00203CC4" w:rsidRPr="0082264A" w:rsidRDefault="00203CC4" w:rsidP="00612B08">
            <w:pPr>
              <w:rPr>
                <w:rFonts w:asciiTheme="minorHAnsi" w:hAnsiTheme="minorHAnsi"/>
              </w:rPr>
            </w:pPr>
            <w:r w:rsidRPr="0082264A">
              <w:rPr>
                <w:rFonts w:asciiTheme="minorHAnsi" w:hAnsiTheme="minorHAnsi"/>
              </w:rPr>
              <w:t>Within 2 working days of receipt</w:t>
            </w:r>
          </w:p>
        </w:tc>
      </w:tr>
      <w:tr w:rsidR="00203CC4" w:rsidRPr="0082264A" w14:paraId="23B1FFFA" w14:textId="77777777" w:rsidTr="00612B08">
        <w:tc>
          <w:tcPr>
            <w:tcW w:w="450" w:type="pct"/>
            <w:shd w:val="clear" w:color="auto" w:fill="AEAAAA" w:themeFill="background2" w:themeFillShade="BF"/>
          </w:tcPr>
          <w:p w14:paraId="49C97BE3" w14:textId="77777777" w:rsidR="00203CC4" w:rsidRPr="0082264A" w:rsidRDefault="00203CC4" w:rsidP="00612B08">
            <w:pPr>
              <w:spacing w:after="60"/>
              <w:jc w:val="center"/>
              <w:rPr>
                <w:rFonts w:asciiTheme="minorHAnsi" w:hAnsiTheme="minorHAnsi"/>
                <w:b/>
              </w:rPr>
            </w:pPr>
            <w:r w:rsidRPr="0082264A">
              <w:rPr>
                <w:rFonts w:asciiTheme="minorHAnsi" w:hAnsiTheme="minorHAnsi"/>
                <w:b/>
              </w:rPr>
              <w:t>4</w:t>
            </w:r>
          </w:p>
        </w:tc>
        <w:tc>
          <w:tcPr>
            <w:tcW w:w="2099" w:type="pct"/>
          </w:tcPr>
          <w:p w14:paraId="51A284B0" w14:textId="77777777" w:rsidR="00203CC4" w:rsidRPr="0082264A" w:rsidRDefault="00203CC4" w:rsidP="00612B08">
            <w:pPr>
              <w:rPr>
                <w:rFonts w:asciiTheme="minorHAnsi" w:hAnsiTheme="minorHAnsi"/>
              </w:rPr>
            </w:pPr>
            <w:r w:rsidRPr="0082264A">
              <w:rPr>
                <w:rFonts w:asciiTheme="minorHAnsi" w:hAnsiTheme="minorHAnsi"/>
              </w:rPr>
              <w:t>Completes Disclosure Assessment</w:t>
            </w:r>
          </w:p>
          <w:p w14:paraId="62C929E1" w14:textId="48311E52" w:rsidR="00203CC4" w:rsidRPr="0082264A" w:rsidRDefault="00203CC4" w:rsidP="00612B08">
            <w:pPr>
              <w:rPr>
                <w:rFonts w:asciiTheme="minorHAnsi" w:hAnsiTheme="minorHAnsi"/>
              </w:rPr>
            </w:pPr>
            <w:r w:rsidRPr="0082264A">
              <w:rPr>
                <w:rFonts w:asciiTheme="minorHAnsi" w:hAnsiTheme="minorHAnsi"/>
              </w:rPr>
              <w:t>Liaises with</w:t>
            </w:r>
            <w:r w:rsidR="001D7FBA">
              <w:rPr>
                <w:rFonts w:asciiTheme="minorHAnsi" w:hAnsiTheme="minorHAnsi"/>
              </w:rPr>
              <w:t xml:space="preserve"> applicant/student </w:t>
            </w:r>
            <w:r w:rsidR="001D7FBA" w:rsidRPr="0082264A">
              <w:rPr>
                <w:rFonts w:asciiTheme="minorHAnsi" w:hAnsiTheme="minorHAnsi"/>
              </w:rPr>
              <w:t>authorities</w:t>
            </w:r>
            <w:r w:rsidRPr="0082264A">
              <w:rPr>
                <w:rFonts w:asciiTheme="minorHAnsi" w:hAnsiTheme="minorHAnsi"/>
              </w:rPr>
              <w:t xml:space="preserve">/referees for further </w:t>
            </w:r>
            <w:r w:rsidR="001D7FBA" w:rsidRPr="0082264A">
              <w:rPr>
                <w:rFonts w:asciiTheme="minorHAnsi" w:hAnsiTheme="minorHAnsi"/>
              </w:rPr>
              <w:t>information.</w:t>
            </w:r>
          </w:p>
          <w:p w14:paraId="5A5883B0" w14:textId="77777777" w:rsidR="00203CC4" w:rsidRPr="0082264A" w:rsidRDefault="00203CC4" w:rsidP="00612B08">
            <w:pPr>
              <w:rPr>
                <w:rFonts w:asciiTheme="minorHAnsi" w:hAnsiTheme="minorHAnsi"/>
              </w:rPr>
            </w:pPr>
          </w:p>
        </w:tc>
        <w:tc>
          <w:tcPr>
            <w:tcW w:w="1227" w:type="pct"/>
          </w:tcPr>
          <w:p w14:paraId="10C0E6CF" w14:textId="77777777" w:rsidR="00203CC4" w:rsidRPr="0082264A" w:rsidRDefault="00203CC4" w:rsidP="00612B08">
            <w:pPr>
              <w:spacing w:after="60"/>
              <w:rPr>
                <w:rFonts w:asciiTheme="minorHAnsi" w:hAnsiTheme="minorHAnsi"/>
              </w:rPr>
            </w:pPr>
            <w:r w:rsidRPr="0082264A">
              <w:rPr>
                <w:rFonts w:asciiTheme="minorHAnsi" w:hAnsiTheme="minorHAnsi"/>
              </w:rPr>
              <w:t>HE Manager</w:t>
            </w:r>
          </w:p>
        </w:tc>
        <w:tc>
          <w:tcPr>
            <w:tcW w:w="1224" w:type="pct"/>
          </w:tcPr>
          <w:p w14:paraId="53634DF1" w14:textId="640EE73F" w:rsidR="00203CC4" w:rsidRPr="0082264A" w:rsidRDefault="00203CC4" w:rsidP="00612B08">
            <w:pPr>
              <w:rPr>
                <w:rFonts w:asciiTheme="minorHAnsi" w:hAnsiTheme="minorHAnsi"/>
              </w:rPr>
            </w:pPr>
            <w:r w:rsidRPr="0082264A">
              <w:rPr>
                <w:rFonts w:asciiTheme="minorHAnsi" w:hAnsiTheme="minorHAnsi"/>
              </w:rPr>
              <w:t xml:space="preserve">Within </w:t>
            </w:r>
            <w:r w:rsidR="00085A4B">
              <w:rPr>
                <w:rFonts w:asciiTheme="minorHAnsi" w:hAnsiTheme="minorHAnsi"/>
              </w:rPr>
              <w:t>10 working</w:t>
            </w:r>
            <w:r w:rsidRPr="0082264A">
              <w:rPr>
                <w:rFonts w:asciiTheme="minorHAnsi" w:hAnsiTheme="minorHAnsi"/>
              </w:rPr>
              <w:t xml:space="preserve"> days of receipt of disclosure</w:t>
            </w:r>
            <w:r w:rsidR="001D7FBA">
              <w:rPr>
                <w:rFonts w:asciiTheme="minorHAnsi" w:hAnsiTheme="minorHAnsi"/>
              </w:rPr>
              <w:t xml:space="preserve"> from applicant/student</w:t>
            </w:r>
          </w:p>
        </w:tc>
      </w:tr>
      <w:tr w:rsidR="00203CC4" w:rsidRPr="0082264A" w14:paraId="1EF5B804" w14:textId="77777777" w:rsidTr="00612B08">
        <w:tc>
          <w:tcPr>
            <w:tcW w:w="450" w:type="pct"/>
            <w:shd w:val="clear" w:color="auto" w:fill="AEAAAA" w:themeFill="background2" w:themeFillShade="BF"/>
          </w:tcPr>
          <w:p w14:paraId="7EB5E319" w14:textId="77777777" w:rsidR="00203CC4" w:rsidRPr="0082264A" w:rsidRDefault="00203CC4" w:rsidP="00612B08">
            <w:pPr>
              <w:spacing w:after="60"/>
              <w:jc w:val="center"/>
              <w:rPr>
                <w:rFonts w:asciiTheme="minorHAnsi" w:hAnsiTheme="minorHAnsi"/>
                <w:b/>
                <w:highlight w:val="yellow"/>
              </w:rPr>
            </w:pPr>
            <w:r w:rsidRPr="0082264A">
              <w:rPr>
                <w:rFonts w:asciiTheme="minorHAnsi" w:hAnsiTheme="minorHAnsi"/>
                <w:b/>
              </w:rPr>
              <w:t>5</w:t>
            </w:r>
          </w:p>
        </w:tc>
        <w:tc>
          <w:tcPr>
            <w:tcW w:w="2099" w:type="pct"/>
          </w:tcPr>
          <w:p w14:paraId="22D628A6" w14:textId="77777777" w:rsidR="00203CC4" w:rsidRPr="0082264A" w:rsidRDefault="00203CC4" w:rsidP="00612B08">
            <w:pPr>
              <w:rPr>
                <w:rFonts w:asciiTheme="minorHAnsi" w:hAnsiTheme="minorHAnsi"/>
              </w:rPr>
            </w:pPr>
            <w:r w:rsidRPr="0082264A">
              <w:rPr>
                <w:rFonts w:asciiTheme="minorHAnsi" w:hAnsiTheme="minorHAnsi"/>
              </w:rPr>
              <w:t>Acts as secretary for the Disclosure assessment.</w:t>
            </w:r>
          </w:p>
        </w:tc>
        <w:tc>
          <w:tcPr>
            <w:tcW w:w="1227" w:type="pct"/>
          </w:tcPr>
          <w:p w14:paraId="0CE237CF" w14:textId="77777777" w:rsidR="00203CC4" w:rsidRPr="0082264A" w:rsidRDefault="00203CC4" w:rsidP="00612B08">
            <w:pPr>
              <w:spacing w:after="60"/>
              <w:rPr>
                <w:rFonts w:asciiTheme="minorHAnsi" w:hAnsiTheme="minorHAnsi"/>
                <w:highlight w:val="yellow"/>
              </w:rPr>
            </w:pPr>
            <w:r w:rsidRPr="0082264A">
              <w:rPr>
                <w:rFonts w:asciiTheme="minorHAnsi" w:hAnsiTheme="minorHAnsi"/>
              </w:rPr>
              <w:t xml:space="preserve">Student Support Representative </w:t>
            </w:r>
          </w:p>
        </w:tc>
        <w:tc>
          <w:tcPr>
            <w:tcW w:w="1224" w:type="pct"/>
          </w:tcPr>
          <w:p w14:paraId="5D83A8F5" w14:textId="77777777" w:rsidR="00203CC4" w:rsidRPr="0082264A" w:rsidRDefault="00203CC4" w:rsidP="00612B08">
            <w:pPr>
              <w:rPr>
                <w:rFonts w:asciiTheme="minorHAnsi" w:hAnsiTheme="minorHAnsi"/>
              </w:rPr>
            </w:pPr>
            <w:r w:rsidRPr="0082264A">
              <w:rPr>
                <w:rFonts w:asciiTheme="minorHAnsi" w:hAnsiTheme="minorHAnsi"/>
              </w:rPr>
              <w:t>n/a</w:t>
            </w:r>
          </w:p>
        </w:tc>
      </w:tr>
      <w:tr w:rsidR="00203CC4" w:rsidRPr="0082264A" w14:paraId="43F5CE0E" w14:textId="77777777" w:rsidTr="00612B08">
        <w:tc>
          <w:tcPr>
            <w:tcW w:w="450" w:type="pct"/>
            <w:shd w:val="clear" w:color="auto" w:fill="AEAAAA" w:themeFill="background2" w:themeFillShade="BF"/>
          </w:tcPr>
          <w:p w14:paraId="53A13257" w14:textId="77777777" w:rsidR="00203CC4" w:rsidRPr="0082264A" w:rsidRDefault="00203CC4" w:rsidP="00612B08">
            <w:pPr>
              <w:spacing w:after="60"/>
              <w:jc w:val="center"/>
              <w:rPr>
                <w:rFonts w:asciiTheme="minorHAnsi" w:hAnsiTheme="minorHAnsi"/>
                <w:b/>
              </w:rPr>
            </w:pPr>
            <w:r w:rsidRPr="0082264A">
              <w:rPr>
                <w:rFonts w:asciiTheme="minorHAnsi" w:hAnsiTheme="minorHAnsi"/>
                <w:b/>
              </w:rPr>
              <w:t>6</w:t>
            </w:r>
          </w:p>
        </w:tc>
        <w:tc>
          <w:tcPr>
            <w:tcW w:w="2099" w:type="pct"/>
          </w:tcPr>
          <w:p w14:paraId="6A1518FB" w14:textId="77777777" w:rsidR="00203CC4" w:rsidRPr="0082264A" w:rsidRDefault="00203CC4" w:rsidP="00612B08">
            <w:pPr>
              <w:rPr>
                <w:rFonts w:asciiTheme="minorHAnsi" w:hAnsiTheme="minorHAnsi"/>
              </w:rPr>
            </w:pPr>
            <w:r w:rsidRPr="0082264A">
              <w:rPr>
                <w:rFonts w:asciiTheme="minorHAnsi" w:hAnsiTheme="minorHAnsi"/>
              </w:rPr>
              <w:t>Informs applicant of the final decision</w:t>
            </w:r>
          </w:p>
        </w:tc>
        <w:tc>
          <w:tcPr>
            <w:tcW w:w="1227" w:type="pct"/>
          </w:tcPr>
          <w:p w14:paraId="466C4C2B" w14:textId="3A5DDDD6" w:rsidR="00203CC4" w:rsidRPr="0082264A" w:rsidRDefault="001D7FBA" w:rsidP="00612B08">
            <w:pPr>
              <w:spacing w:after="60"/>
              <w:rPr>
                <w:rFonts w:asciiTheme="minorHAnsi" w:hAnsiTheme="minorHAnsi"/>
              </w:rPr>
            </w:pPr>
            <w:r w:rsidRPr="0082264A">
              <w:rPr>
                <w:rFonts w:asciiTheme="minorHAnsi" w:hAnsiTheme="minorHAnsi"/>
              </w:rPr>
              <w:t xml:space="preserve">UCP </w:t>
            </w:r>
            <w:r>
              <w:rPr>
                <w:rFonts w:asciiTheme="minorHAnsi" w:hAnsiTheme="minorHAnsi"/>
              </w:rPr>
              <w:t>Academic Officer</w:t>
            </w:r>
            <w:r w:rsidRPr="0082264A">
              <w:rPr>
                <w:rFonts w:asciiTheme="minorHAnsi" w:hAnsiTheme="minorHAnsi"/>
              </w:rPr>
              <w:t xml:space="preserve"> </w:t>
            </w:r>
          </w:p>
        </w:tc>
        <w:tc>
          <w:tcPr>
            <w:tcW w:w="1224" w:type="pct"/>
          </w:tcPr>
          <w:p w14:paraId="43B2F88B" w14:textId="77777777" w:rsidR="00203CC4" w:rsidRPr="0082264A" w:rsidRDefault="00203CC4" w:rsidP="00612B08">
            <w:pPr>
              <w:rPr>
                <w:rFonts w:asciiTheme="minorHAnsi" w:hAnsiTheme="minorHAnsi"/>
              </w:rPr>
            </w:pPr>
            <w:r w:rsidRPr="0082264A">
              <w:rPr>
                <w:rFonts w:asciiTheme="minorHAnsi" w:hAnsiTheme="minorHAnsi"/>
              </w:rPr>
              <w:t>Within 5 working days of assessment</w:t>
            </w:r>
          </w:p>
        </w:tc>
      </w:tr>
    </w:tbl>
    <w:p w14:paraId="47EEB598" w14:textId="0581090C" w:rsidR="00381EF2" w:rsidRDefault="00381EF2" w:rsidP="00203CC4">
      <w:pPr>
        <w:rPr>
          <w:b/>
        </w:rPr>
      </w:pPr>
    </w:p>
    <w:p w14:paraId="4244BD58" w14:textId="77777777" w:rsidR="00381EF2" w:rsidRDefault="00381EF2">
      <w:pPr>
        <w:rPr>
          <w:b/>
        </w:rPr>
      </w:pPr>
      <w:r>
        <w:rPr>
          <w:b/>
        </w:rPr>
        <w:br w:type="page"/>
      </w:r>
    </w:p>
    <w:bookmarkStart w:id="4" w:name="_Hlk69119869"/>
    <w:p w14:paraId="45FBACE6" w14:textId="18E16A02" w:rsidR="00371841" w:rsidRDefault="00337064" w:rsidP="00337064">
      <w:pPr>
        <w:pStyle w:val="Heading1"/>
        <w:spacing w:before="0" w:after="240"/>
        <w:ind w:hanging="709"/>
      </w:pPr>
      <w:r>
        <w:rPr>
          <w:noProof/>
          <w:lang w:eastAsia="en-GB"/>
        </w:rPr>
        <w:lastRenderedPageBreak/>
        <mc:AlternateContent>
          <mc:Choice Requires="wps">
            <w:drawing>
              <wp:anchor distT="0" distB="0" distL="114300" distR="114300" simplePos="0" relativeHeight="251657215" behindDoc="1" locked="0" layoutInCell="1" allowOverlap="1" wp14:anchorId="5921C494" wp14:editId="3240A155">
                <wp:simplePos x="0" y="0"/>
                <wp:positionH relativeFrom="column">
                  <wp:posOffset>-2240607</wp:posOffset>
                </wp:positionH>
                <wp:positionV relativeFrom="paragraph">
                  <wp:posOffset>-1506062</wp:posOffset>
                </wp:positionV>
                <wp:extent cx="12354560" cy="4412615"/>
                <wp:effectExtent l="0" t="2171700" r="332740" b="2159635"/>
                <wp:wrapNone/>
                <wp:docPr id="8"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9883">
                          <a:off x="0" y="0"/>
                          <a:ext cx="12354560" cy="4412615"/>
                        </a:xfrm>
                        <a:custGeom>
                          <a:avLst/>
                          <a:gdLst>
                            <a:gd name="T0" fmla="*/ 9812 w 6000750"/>
                            <a:gd name="T1" fmla="*/ 11249 h 904875"/>
                            <a:gd name="T2" fmla="*/ 9812 w 6000750"/>
                            <a:gd name="T3" fmla="*/ 966617 h 904875"/>
                            <a:gd name="T4" fmla="*/ 4871348 w 6000750"/>
                            <a:gd name="T5" fmla="*/ 905127 h 904875"/>
                            <a:gd name="T6" fmla="*/ 8238838 w 6000750"/>
                            <a:gd name="T7" fmla="*/ 1407557 h 904875"/>
                            <a:gd name="T8" fmla="*/ 8238838 w 6000750"/>
                            <a:gd name="T9" fmla="*/ 11249 h 904875"/>
                            <a:gd name="T10" fmla="*/ 9812 w 6000750"/>
                            <a:gd name="T11" fmla="*/ 11249 h 90487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chemeClr val="accent6">
                            <a:lumMod val="75000"/>
                          </a:schemeClr>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0F8F97" id="Freeform: Shape 23" o:spid="_x0000_s1026" style="position:absolute;margin-left:-176.45pt;margin-top:-118.6pt;width:972.8pt;height:347.45pt;rotation:1474432fd;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000750,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" path="m7144,7144r,606742c647224,1034891,2136934,964406,3546634,574834,4882039,205264,5998369,893921,5998369,893921r,-886777l7144,7144xe" fillcolor="#538135 [2409]" stroked="f">
                <v:path arrowok="t" o:connecttype="custom" o:connectlocs="20201,54856;20201,4713699;10029307,4413844;16962416,6863939;16962416,54856;20201,54856" o:connectangles="0,0,0,0,0,0"/>
              </v:shape>
            </w:pict>
          </mc:Fallback>
        </mc:AlternateContent>
      </w:r>
      <w:r w:rsidRPr="00890067">
        <w:rPr>
          <w:rFonts w:ascii="Arial Black" w:hAnsi="Arial Black"/>
          <w:b w:val="0"/>
          <w:noProof/>
          <w:sz w:val="56"/>
          <w:szCs w:val="56"/>
          <w:lang w:eastAsia="en-GB"/>
        </w:rPr>
        <mc:AlternateContent>
          <mc:Choice Requires="wps">
            <w:drawing>
              <wp:anchor distT="45720" distB="45720" distL="114300" distR="114300" simplePos="0" relativeHeight="251664384" behindDoc="0" locked="0" layoutInCell="1" allowOverlap="1" wp14:anchorId="46B63B39" wp14:editId="6D5B0C26">
                <wp:simplePos x="0" y="0"/>
                <wp:positionH relativeFrom="column">
                  <wp:posOffset>1566578</wp:posOffset>
                </wp:positionH>
                <wp:positionV relativeFrom="paragraph">
                  <wp:posOffset>-49416</wp:posOffset>
                </wp:positionV>
                <wp:extent cx="4857115" cy="135838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115" cy="1358386"/>
                        </a:xfrm>
                        <a:prstGeom prst="rect">
                          <a:avLst/>
                        </a:prstGeom>
                        <a:noFill/>
                        <a:ln w="9525">
                          <a:noFill/>
                          <a:miter lim="800000"/>
                          <a:headEnd/>
                          <a:tailEnd/>
                        </a:ln>
                      </wps:spPr>
                      <wps:txbx>
                        <w:txbxContent>
                          <w:p w14:paraId="579B3FD8" w14:textId="77777777" w:rsidR="00566D17" w:rsidRDefault="00566D17" w:rsidP="00337064">
                            <w:pPr>
                              <w:spacing w:after="0"/>
                              <w:ind w:right="-163" w:hanging="426"/>
                              <w:jc w:val="right"/>
                            </w:pPr>
                            <w:r>
                              <w:rPr>
                                <w:rFonts w:ascii="Arial Black" w:hAnsi="Arial Black"/>
                                <w:b/>
                                <w:color w:val="FFFFFF" w:themeColor="background1"/>
                                <w:sz w:val="48"/>
                                <w:szCs w:val="56"/>
                              </w:rPr>
                              <w:t>Criminal Convictions Declaration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B63B39" id="_x0000_t202" coordsize="21600,21600" o:spt="202" path="m,l,21600r21600,l21600,xe">
                <v:stroke joinstyle="miter"/>
                <v:path gradientshapeok="t" o:connecttype="rect"/>
              </v:shapetype>
              <v:shape id="Text Box 2" o:spid="_x0000_s1027" type="#_x0000_t202" style="position:absolute;margin-left:123.35pt;margin-top:-3.9pt;width:382.45pt;height:106.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" filled="f" stroked="f">
                <v:textbox>
                  <w:txbxContent>
                    <w:p w14:paraId="579B3FD8" w14:textId="77777777" w:rsidR="00566D17" w:rsidRDefault="00566D17" w:rsidP="00337064">
                      <w:pPr>
                        <w:spacing w:after="0"/>
                        <w:ind w:right="-163" w:hanging="426"/>
                        <w:jc w:val="right"/>
                      </w:pPr>
                      <w:r>
                        <w:rPr>
                          <w:rFonts w:ascii="Arial Black" w:hAnsi="Arial Black"/>
                          <w:b/>
                          <w:color w:val="FFFFFF" w:themeColor="background1"/>
                          <w:sz w:val="48"/>
                          <w:szCs w:val="56"/>
                        </w:rPr>
                        <w:t>Criminal Convictions Declaration</w:t>
                      </w:r>
                    </w:p>
                  </w:txbxContent>
                </v:textbox>
              </v:shape>
            </w:pict>
          </mc:Fallback>
        </mc:AlternateContent>
      </w:r>
      <w:r>
        <w:rPr>
          <w:rFonts w:ascii="Arial Black" w:hAnsi="Arial Black"/>
          <w:b w:val="0"/>
          <w:noProof/>
          <w:sz w:val="56"/>
          <w:szCs w:val="56"/>
          <w:lang w:eastAsia="en-GB"/>
        </w:rPr>
        <w:drawing>
          <wp:anchor distT="0" distB="0" distL="114300" distR="114300" simplePos="0" relativeHeight="251671552" behindDoc="0" locked="0" layoutInCell="1" allowOverlap="1" wp14:anchorId="3020AD87" wp14:editId="635DD83B">
            <wp:simplePos x="0" y="0"/>
            <wp:positionH relativeFrom="margin">
              <wp:posOffset>-664342</wp:posOffset>
            </wp:positionH>
            <wp:positionV relativeFrom="paragraph">
              <wp:posOffset>230494</wp:posOffset>
            </wp:positionV>
            <wp:extent cx="3036471" cy="6477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iversity Centre Peterborough Logo-All Whit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36471" cy="647700"/>
                    </a:xfrm>
                    <a:prstGeom prst="rect">
                      <a:avLst/>
                    </a:prstGeom>
                  </pic:spPr>
                </pic:pic>
              </a:graphicData>
            </a:graphic>
            <wp14:sizeRelH relativeFrom="page">
              <wp14:pctWidth>0</wp14:pctWidth>
            </wp14:sizeRelH>
            <wp14:sizeRelV relativeFrom="page">
              <wp14:pctHeight>0</wp14:pctHeight>
            </wp14:sizeRelV>
          </wp:anchor>
        </w:drawing>
      </w:r>
      <w:r>
        <w:t xml:space="preserve">APPENDIX 1 CRIMINAL CONVICTIONS DECLARATION GUIDANCE AND FORM </w:t>
      </w:r>
    </w:p>
    <w:p w14:paraId="29423EC0" w14:textId="02289B0D" w:rsidR="00612B08" w:rsidRDefault="00612B08" w:rsidP="00612B08">
      <w:pPr>
        <w:ind w:left="-567" w:firstLine="567"/>
        <w:rPr>
          <w:rFonts w:ascii="Arial Black" w:hAnsi="Arial Black"/>
          <w:b/>
          <w:sz w:val="56"/>
          <w:szCs w:val="56"/>
        </w:rPr>
      </w:pPr>
    </w:p>
    <w:p w14:paraId="510F644E" w14:textId="534BD268" w:rsidR="00612B08" w:rsidRDefault="008C4D10" w:rsidP="00337064">
      <w:r w:rsidRPr="003F551B">
        <w:rPr>
          <w:rFonts w:ascii="Corbel" w:hAnsi="Corbel" w:cs="Simplified Arabic"/>
          <w:noProof/>
          <w:szCs w:val="24"/>
          <w:lang w:eastAsia="en-GB"/>
        </w:rPr>
        <mc:AlternateContent>
          <mc:Choice Requires="wps">
            <w:drawing>
              <wp:anchor distT="45720" distB="45720" distL="114300" distR="114300" simplePos="0" relativeHeight="251676672" behindDoc="0" locked="0" layoutInCell="1" allowOverlap="1" wp14:anchorId="368C0A86" wp14:editId="1ED3C1DD">
                <wp:simplePos x="0" y="0"/>
                <wp:positionH relativeFrom="column">
                  <wp:posOffset>5027930</wp:posOffset>
                </wp:positionH>
                <wp:positionV relativeFrom="paragraph">
                  <wp:posOffset>66675</wp:posOffset>
                </wp:positionV>
                <wp:extent cx="1398077" cy="460154"/>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7" cy="460154"/>
                        </a:xfrm>
                        <a:prstGeom prst="rect">
                          <a:avLst/>
                        </a:prstGeom>
                        <a:noFill/>
                        <a:ln w="9525">
                          <a:noFill/>
                          <a:miter lim="800000"/>
                          <a:headEnd/>
                          <a:tailEnd/>
                        </a:ln>
                      </wps:spPr>
                      <wps:txbx>
                        <w:txbxContent>
                          <w:p w14:paraId="2DDDB3A7" w14:textId="77777777" w:rsidR="00566D17" w:rsidRPr="003F551B" w:rsidRDefault="00566D17" w:rsidP="008C4D10">
                            <w:pPr>
                              <w:spacing w:after="0"/>
                              <w:jc w:val="right"/>
                              <w:rPr>
                                <w:sz w:val="14"/>
                                <w:szCs w:val="12"/>
                              </w:rPr>
                            </w:pPr>
                            <w:r w:rsidRPr="003F551B">
                              <w:rPr>
                                <w:sz w:val="14"/>
                                <w:szCs w:val="12"/>
                              </w:rPr>
                              <w:t>Originator: UCP Academic Office</w:t>
                            </w:r>
                          </w:p>
                          <w:p w14:paraId="2D41D3F4" w14:textId="236EF8E1" w:rsidR="00566D17" w:rsidRDefault="00566D17" w:rsidP="008C4D10">
                            <w:pPr>
                              <w:spacing w:after="0"/>
                              <w:jc w:val="right"/>
                              <w:rPr>
                                <w:sz w:val="14"/>
                                <w:szCs w:val="12"/>
                              </w:rPr>
                            </w:pPr>
                            <w:r w:rsidRPr="003F551B">
                              <w:rPr>
                                <w:sz w:val="14"/>
                                <w:szCs w:val="12"/>
                              </w:rPr>
                              <w:t xml:space="preserve">Issue </w:t>
                            </w:r>
                            <w:r>
                              <w:rPr>
                                <w:sz w:val="14"/>
                                <w:szCs w:val="12"/>
                              </w:rPr>
                              <w:t>February 2025</w:t>
                            </w:r>
                          </w:p>
                          <w:p w14:paraId="516CF9A7" w14:textId="734E8276" w:rsidR="00566D17" w:rsidRPr="003F551B" w:rsidRDefault="00566D17" w:rsidP="008C4D10">
                            <w:pPr>
                              <w:spacing w:after="0"/>
                              <w:jc w:val="right"/>
                              <w:rPr>
                                <w:sz w:val="14"/>
                                <w:szCs w:val="12"/>
                              </w:rPr>
                            </w:pPr>
                            <w:r w:rsidRPr="003F551B">
                              <w:rPr>
                                <w:sz w:val="14"/>
                                <w:szCs w:val="12"/>
                              </w:rPr>
                              <w:t>Review date: 31/07/202</w:t>
                            </w:r>
                            <w:r>
                              <w:rPr>
                                <w:sz w:val="14"/>
                                <w:szCs w:val="1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C0A86" id="_x0000_s1028" type="#_x0000_t202" style="position:absolute;margin-left:395.9pt;margin-top:5.25pt;width:110.1pt;height:36.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" filled="f" stroked="f">
                <v:textbox>
                  <w:txbxContent>
                    <w:p w14:paraId="2DDDB3A7" w14:textId="77777777" w:rsidR="00566D17" w:rsidRPr="003F551B" w:rsidRDefault="00566D17" w:rsidP="008C4D10">
                      <w:pPr>
                        <w:spacing w:after="0"/>
                        <w:jc w:val="right"/>
                        <w:rPr>
                          <w:sz w:val="14"/>
                          <w:szCs w:val="12"/>
                        </w:rPr>
                      </w:pPr>
                      <w:r w:rsidRPr="003F551B">
                        <w:rPr>
                          <w:sz w:val="14"/>
                          <w:szCs w:val="12"/>
                        </w:rPr>
                        <w:t>Originator: UCP Academic Office</w:t>
                      </w:r>
                    </w:p>
                    <w:p w14:paraId="2D41D3F4" w14:textId="236EF8E1" w:rsidR="00566D17" w:rsidRDefault="00566D17" w:rsidP="008C4D10">
                      <w:pPr>
                        <w:spacing w:after="0"/>
                        <w:jc w:val="right"/>
                        <w:rPr>
                          <w:sz w:val="14"/>
                          <w:szCs w:val="12"/>
                        </w:rPr>
                      </w:pPr>
                      <w:r w:rsidRPr="003F551B">
                        <w:rPr>
                          <w:sz w:val="14"/>
                          <w:szCs w:val="12"/>
                        </w:rPr>
                        <w:t xml:space="preserve">Issue </w:t>
                      </w:r>
                      <w:r>
                        <w:rPr>
                          <w:sz w:val="14"/>
                          <w:szCs w:val="12"/>
                        </w:rPr>
                        <w:t>February 2025</w:t>
                      </w:r>
                    </w:p>
                    <w:p w14:paraId="516CF9A7" w14:textId="734E8276" w:rsidR="00566D17" w:rsidRPr="003F551B" w:rsidRDefault="00566D17" w:rsidP="008C4D10">
                      <w:pPr>
                        <w:spacing w:after="0"/>
                        <w:jc w:val="right"/>
                        <w:rPr>
                          <w:sz w:val="14"/>
                          <w:szCs w:val="12"/>
                        </w:rPr>
                      </w:pPr>
                      <w:r w:rsidRPr="003F551B">
                        <w:rPr>
                          <w:sz w:val="14"/>
                          <w:szCs w:val="12"/>
                        </w:rPr>
                        <w:t>Review date: 31/07/202</w:t>
                      </w:r>
                      <w:r>
                        <w:rPr>
                          <w:sz w:val="14"/>
                          <w:szCs w:val="12"/>
                        </w:rPr>
                        <w:t>7</w:t>
                      </w:r>
                    </w:p>
                  </w:txbxContent>
                </v:textbox>
              </v:shape>
            </w:pict>
          </mc:Fallback>
        </mc:AlternateContent>
      </w:r>
      <w:r w:rsidR="00612B08">
        <w:rPr>
          <w:noProof/>
          <w:lang w:eastAsia="en-GB"/>
        </w:rPr>
        <mc:AlternateContent>
          <mc:Choice Requires="wps">
            <w:drawing>
              <wp:anchor distT="45720" distB="45720" distL="114300" distR="114300" simplePos="0" relativeHeight="251663360" behindDoc="0" locked="0" layoutInCell="1" allowOverlap="1" wp14:anchorId="4F9CF54A" wp14:editId="1E60FDEA">
                <wp:simplePos x="0" y="0"/>
                <wp:positionH relativeFrom="column">
                  <wp:posOffset>2207172</wp:posOffset>
                </wp:positionH>
                <wp:positionV relativeFrom="paragraph">
                  <wp:posOffset>-898634</wp:posOffset>
                </wp:positionV>
                <wp:extent cx="4363720" cy="1497724"/>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497724"/>
                        </a:xfrm>
                        <a:prstGeom prst="rect">
                          <a:avLst/>
                        </a:prstGeom>
                        <a:noFill/>
                        <a:ln>
                          <a:noFill/>
                        </a:ln>
                      </wps:spPr>
                      <wps:txbx>
                        <w:txbxContent>
                          <w:p w14:paraId="182C4F27" w14:textId="77777777" w:rsidR="00566D17" w:rsidRDefault="00566D17" w:rsidP="00612B08">
                            <w:pPr>
                              <w:spacing w:before="120" w:after="120"/>
                              <w:ind w:left="142" w:right="193"/>
                              <w:jc w:val="right"/>
                              <w:rPr>
                                <w:b/>
                                <w:color w:val="FFFFFF" w:themeColor="background1"/>
                                <w:sz w:val="26"/>
                                <w:szCs w:val="26"/>
                                <w:lang w:val="en"/>
                              </w:rPr>
                            </w:pPr>
                            <w:r>
                              <w:rPr>
                                <w:b/>
                                <w:color w:val="FFFFFF" w:themeColor="background1"/>
                                <w:sz w:val="26"/>
                                <w:szCs w:val="26"/>
                                <w:lang w:val="e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CF54A" id="_x0000_s1029" type="#_x0000_t202" style="position:absolute;margin-left:173.8pt;margin-top:-70.75pt;width:343.6pt;height:11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" filled="f" stroked="f">
                <v:textbox>
                  <w:txbxContent>
                    <w:p w14:paraId="182C4F27" w14:textId="77777777" w:rsidR="00566D17" w:rsidRDefault="00566D17" w:rsidP="00612B08">
                      <w:pPr>
                        <w:spacing w:before="120" w:after="120"/>
                        <w:ind w:left="142" w:right="193"/>
                        <w:jc w:val="right"/>
                        <w:rPr>
                          <w:b/>
                          <w:color w:val="FFFFFF" w:themeColor="background1"/>
                          <w:sz w:val="26"/>
                          <w:szCs w:val="26"/>
                          <w:lang w:val="en"/>
                        </w:rPr>
                      </w:pPr>
                      <w:r>
                        <w:rPr>
                          <w:b/>
                          <w:color w:val="FFFFFF" w:themeColor="background1"/>
                          <w:sz w:val="26"/>
                          <w:szCs w:val="26"/>
                          <w:lang w:val="en"/>
                        </w:rPr>
                        <w:t>.</w:t>
                      </w:r>
                    </w:p>
                  </w:txbxContent>
                </v:textbox>
              </v:shape>
            </w:pict>
          </mc:Fallback>
        </mc:AlternateContent>
      </w:r>
    </w:p>
    <w:tbl>
      <w:tblPr>
        <w:tblStyle w:val="TableGrid"/>
        <w:tblpPr w:leftFromText="180" w:rightFromText="180" w:vertAnchor="text" w:horzAnchor="margin" w:tblpXSpec="center" w:tblpY="973"/>
        <w:tblW w:w="10773" w:type="dxa"/>
        <w:tblBorders>
          <w:top w:val="none" w:sz="0" w:space="0" w:color="auto"/>
          <w:left w:val="none" w:sz="0" w:space="0" w:color="auto"/>
          <w:bottom w:val="none" w:sz="0" w:space="0" w:color="auto"/>
          <w:right w:val="none" w:sz="0" w:space="0" w:color="auto"/>
          <w:insideH w:val="none" w:sz="0" w:space="0" w:color="auto"/>
          <w:insideV w:val="single" w:sz="6" w:space="0" w:color="808080" w:themeColor="background1" w:themeShade="80"/>
        </w:tblBorders>
        <w:tblLook w:val="04A0" w:firstRow="1" w:lastRow="0" w:firstColumn="1" w:lastColumn="0" w:noHBand="0" w:noVBand="1"/>
      </w:tblPr>
      <w:tblGrid>
        <w:gridCol w:w="5526"/>
        <w:gridCol w:w="5247"/>
      </w:tblGrid>
      <w:tr w:rsidR="00612B08" w14:paraId="4BA41072" w14:textId="77777777" w:rsidTr="004F446A">
        <w:trPr>
          <w:trHeight w:val="3114"/>
        </w:trPr>
        <w:tc>
          <w:tcPr>
            <w:tcW w:w="5526" w:type="dxa"/>
            <w:vMerge w:val="restart"/>
            <w:shd w:val="clear" w:color="auto" w:fill="auto"/>
          </w:tcPr>
          <w:p w14:paraId="5687E105" w14:textId="21C8368C" w:rsidR="00612B08" w:rsidRPr="009A2F71" w:rsidRDefault="00612B08" w:rsidP="00612B08">
            <w:pPr>
              <w:widowControl w:val="0"/>
              <w:spacing w:after="60"/>
              <w:rPr>
                <w:rFonts w:ascii="Segoe Print" w:hAnsi="Segoe Print"/>
                <w:b/>
                <w:szCs w:val="32"/>
              </w:rPr>
            </w:pPr>
            <w:r w:rsidRPr="009A2F71">
              <w:rPr>
                <w:rFonts w:ascii="Segoe Print" w:hAnsi="Segoe Print"/>
                <w:b/>
                <w:szCs w:val="32"/>
              </w:rPr>
              <w:t>What do I need to do?</w:t>
            </w:r>
          </w:p>
          <w:p w14:paraId="35D0711B" w14:textId="44C1E0D4" w:rsidR="00612B08" w:rsidRDefault="00612B08" w:rsidP="00612B08">
            <w:pPr>
              <w:widowControl w:val="0"/>
              <w:spacing w:after="120"/>
              <w:rPr>
                <w:rFonts w:ascii="Corbel" w:hAnsi="Corbel"/>
              </w:rPr>
            </w:pPr>
            <w:r w:rsidRPr="001217B0">
              <w:rPr>
                <w:rFonts w:ascii="Corbel" w:hAnsi="Corbel"/>
              </w:rPr>
              <w:t xml:space="preserve">If UCP has offered you a place on </w:t>
            </w:r>
            <w:r>
              <w:rPr>
                <w:rFonts w:ascii="Corbel" w:hAnsi="Corbel"/>
              </w:rPr>
              <w:t>a course</w:t>
            </w:r>
            <w:r w:rsidRPr="001217B0">
              <w:rPr>
                <w:rFonts w:ascii="Corbel" w:hAnsi="Corbel"/>
              </w:rPr>
              <w:t xml:space="preserve">, we now </w:t>
            </w:r>
            <w:r w:rsidR="002824F8" w:rsidRPr="001217B0">
              <w:rPr>
                <w:rFonts w:ascii="Corbel" w:hAnsi="Corbel"/>
              </w:rPr>
              <w:t>need you</w:t>
            </w:r>
            <w:r w:rsidRPr="001217B0">
              <w:rPr>
                <w:rFonts w:ascii="Corbel" w:hAnsi="Corbel"/>
              </w:rPr>
              <w:t xml:space="preserve"> to </w:t>
            </w:r>
            <w:r>
              <w:rPr>
                <w:rFonts w:ascii="Corbel" w:hAnsi="Corbel"/>
              </w:rPr>
              <w:t>d</w:t>
            </w:r>
            <w:r w:rsidRPr="00133F96">
              <w:rPr>
                <w:rFonts w:ascii="Corbel" w:hAnsi="Corbel"/>
              </w:rPr>
              <w:t>isclose to</w:t>
            </w:r>
            <w:r>
              <w:rPr>
                <w:rFonts w:ascii="Corbel" w:hAnsi="Corbel"/>
              </w:rPr>
              <w:t xml:space="preserve"> UCP</w:t>
            </w:r>
            <w:r w:rsidRPr="00133F96">
              <w:rPr>
                <w:rFonts w:ascii="Corbel" w:hAnsi="Corbel"/>
              </w:rPr>
              <w:t xml:space="preserve"> </w:t>
            </w:r>
            <w:r>
              <w:rPr>
                <w:rFonts w:ascii="Corbel" w:hAnsi="Corbel"/>
              </w:rPr>
              <w:t>any</w:t>
            </w:r>
            <w:r w:rsidRPr="00133F96">
              <w:rPr>
                <w:rFonts w:ascii="Corbel" w:hAnsi="Corbel"/>
              </w:rPr>
              <w:t xml:space="preserve"> </w:t>
            </w:r>
            <w:r w:rsidRPr="008C4D10">
              <w:rPr>
                <w:rFonts w:ascii="Corbel" w:hAnsi="Corbel"/>
                <w:u w:val="single"/>
              </w:rPr>
              <w:t>relevant unspent</w:t>
            </w:r>
            <w:r w:rsidRPr="00133F96">
              <w:rPr>
                <w:rFonts w:ascii="Corbel" w:hAnsi="Corbel"/>
              </w:rPr>
              <w:t xml:space="preserve"> criminal convictions within </w:t>
            </w:r>
            <w:r w:rsidR="00085A4B">
              <w:rPr>
                <w:rFonts w:ascii="Corbel" w:hAnsi="Corbel"/>
                <w:b/>
              </w:rPr>
              <w:t>1o working</w:t>
            </w:r>
            <w:r w:rsidRPr="009A2F71">
              <w:rPr>
                <w:rFonts w:ascii="Corbel" w:hAnsi="Corbel"/>
                <w:b/>
              </w:rPr>
              <w:t xml:space="preserve"> days</w:t>
            </w:r>
            <w:r w:rsidRPr="00133F96">
              <w:rPr>
                <w:rFonts w:ascii="Corbel" w:hAnsi="Corbel"/>
              </w:rPr>
              <w:t xml:space="preserve"> of </w:t>
            </w:r>
            <w:r>
              <w:rPr>
                <w:rFonts w:ascii="Corbel" w:hAnsi="Corbel"/>
              </w:rPr>
              <w:t>receiving</w:t>
            </w:r>
            <w:r w:rsidRPr="00133F96">
              <w:rPr>
                <w:rFonts w:ascii="Corbel" w:hAnsi="Corbel"/>
              </w:rPr>
              <w:t xml:space="preserve"> </w:t>
            </w:r>
            <w:r>
              <w:rPr>
                <w:rFonts w:ascii="Corbel" w:hAnsi="Corbel"/>
              </w:rPr>
              <w:t xml:space="preserve">your </w:t>
            </w:r>
            <w:r w:rsidRPr="00133F96">
              <w:rPr>
                <w:rFonts w:ascii="Corbel" w:hAnsi="Corbel"/>
              </w:rPr>
              <w:t>offer</w:t>
            </w:r>
            <w:r>
              <w:rPr>
                <w:rFonts w:ascii="Corbel" w:hAnsi="Corbel"/>
              </w:rPr>
              <w:t xml:space="preserve"> to study.</w:t>
            </w:r>
          </w:p>
          <w:p w14:paraId="188FEF0E" w14:textId="77777777" w:rsidR="00612B08" w:rsidRDefault="00612B08" w:rsidP="00612B08">
            <w:pPr>
              <w:widowControl w:val="0"/>
              <w:spacing w:after="120"/>
              <w:rPr>
                <w:rFonts w:ascii="Corbel" w:hAnsi="Corbel"/>
              </w:rPr>
            </w:pPr>
            <w:r>
              <w:rPr>
                <w:rFonts w:ascii="Corbel" w:hAnsi="Corbel"/>
              </w:rPr>
              <w:t>UCP</w:t>
            </w:r>
            <w:r w:rsidRPr="00133F96">
              <w:rPr>
                <w:rFonts w:ascii="Corbel" w:hAnsi="Corbel"/>
              </w:rPr>
              <w:t xml:space="preserve"> has a duty of care to students, staff, and visitors, which is both moral – a general</w:t>
            </w:r>
            <w:r>
              <w:rPr>
                <w:rFonts w:ascii="Corbel" w:hAnsi="Corbel"/>
              </w:rPr>
              <w:t xml:space="preserve"> </w:t>
            </w:r>
            <w:r w:rsidRPr="00133F96">
              <w:rPr>
                <w:rFonts w:ascii="Corbel" w:hAnsi="Corbel"/>
              </w:rPr>
              <w:t>responsibility to promote the welfare of our students and staff – and legal, in the form of a duty to</w:t>
            </w:r>
            <w:r>
              <w:rPr>
                <w:rFonts w:ascii="Corbel" w:hAnsi="Corbel"/>
              </w:rPr>
              <w:t xml:space="preserve"> </w:t>
            </w:r>
            <w:r w:rsidRPr="00133F96">
              <w:rPr>
                <w:rFonts w:ascii="Corbel" w:hAnsi="Corbel"/>
              </w:rPr>
              <w:t>take appropriate steps to protect students, staff, and visitors. In the a</w:t>
            </w:r>
            <w:r>
              <w:rPr>
                <w:rFonts w:ascii="Corbel" w:hAnsi="Corbel"/>
              </w:rPr>
              <w:t>rea of criminal convictions, UCP</w:t>
            </w:r>
            <w:r w:rsidRPr="00133F96">
              <w:rPr>
                <w:rFonts w:ascii="Corbel" w:hAnsi="Corbel"/>
              </w:rPr>
              <w:t xml:space="preserve"> takes the view that it should consider all available information about whether an</w:t>
            </w:r>
            <w:r>
              <w:rPr>
                <w:rFonts w:ascii="Corbel" w:hAnsi="Corbel"/>
              </w:rPr>
              <w:t xml:space="preserve"> </w:t>
            </w:r>
            <w:r w:rsidRPr="00133F96">
              <w:rPr>
                <w:rFonts w:ascii="Corbel" w:hAnsi="Corbel"/>
              </w:rPr>
              <w:t>applicant who accepts an offer of study has a relevant unspent criminal conviction as part of a</w:t>
            </w:r>
            <w:r>
              <w:rPr>
                <w:rFonts w:ascii="Corbel" w:hAnsi="Corbel"/>
              </w:rPr>
              <w:t xml:space="preserve"> </w:t>
            </w:r>
            <w:r w:rsidRPr="00133F96">
              <w:rPr>
                <w:rFonts w:ascii="Corbel" w:hAnsi="Corbel"/>
              </w:rPr>
              <w:t>holistic assessment of an individual, their suitability to study the course of their choice and the impact upon the wider university community.</w:t>
            </w:r>
          </w:p>
          <w:p w14:paraId="64D2A22F" w14:textId="77777777" w:rsidR="00612B08" w:rsidRPr="00133F96" w:rsidRDefault="00612B08" w:rsidP="00337064">
            <w:pPr>
              <w:widowControl w:val="0"/>
              <w:rPr>
                <w:rFonts w:ascii="Corbel" w:hAnsi="Corbel"/>
              </w:rPr>
            </w:pPr>
            <w:r w:rsidRPr="00133F96">
              <w:rPr>
                <w:rFonts w:ascii="Corbel" w:hAnsi="Corbel"/>
              </w:rPr>
              <w:t>A ‘relevant’ criminal conviction is one that may have implications for UCP’s duty of care towards the safety of our students, staff, and visitors. This includes, but is not limited to convictions concerning:</w:t>
            </w:r>
          </w:p>
          <w:p w14:paraId="7FA4C474" w14:textId="77777777" w:rsidR="00612B08" w:rsidRPr="00133F96" w:rsidRDefault="00612B08" w:rsidP="00612B08">
            <w:pPr>
              <w:pStyle w:val="ListParagraph"/>
              <w:widowControl w:val="0"/>
              <w:numPr>
                <w:ilvl w:val="0"/>
                <w:numId w:val="34"/>
              </w:numPr>
              <w:spacing w:after="120"/>
              <w:ind w:left="318" w:hanging="284"/>
              <w:jc w:val="both"/>
              <w:rPr>
                <w:rFonts w:ascii="Corbel" w:hAnsi="Corbel"/>
              </w:rPr>
            </w:pPr>
            <w:r w:rsidRPr="00133F96">
              <w:rPr>
                <w:rFonts w:ascii="Corbel" w:hAnsi="Corbel"/>
              </w:rPr>
              <w:t>Any kind of violence including (but not limited to) threatening behaviour, offences concerning the intention to harm or offences which resulted in actual bodily harm.</w:t>
            </w:r>
          </w:p>
          <w:p w14:paraId="6F119F1B" w14:textId="77777777" w:rsidR="00612B08" w:rsidRPr="00133F96" w:rsidRDefault="00612B08" w:rsidP="00612B08">
            <w:pPr>
              <w:pStyle w:val="ListParagraph"/>
              <w:widowControl w:val="0"/>
              <w:numPr>
                <w:ilvl w:val="0"/>
                <w:numId w:val="34"/>
              </w:numPr>
              <w:spacing w:after="120"/>
              <w:ind w:left="318" w:hanging="284"/>
              <w:jc w:val="both"/>
              <w:rPr>
                <w:rFonts w:ascii="Corbel" w:hAnsi="Corbel"/>
              </w:rPr>
            </w:pPr>
            <w:r w:rsidRPr="00133F96">
              <w:rPr>
                <w:rFonts w:ascii="Corbel" w:hAnsi="Corbel"/>
              </w:rPr>
              <w:t>Sexual offences, including those listed in the Sexual Offences Act 2003.</w:t>
            </w:r>
          </w:p>
          <w:p w14:paraId="1211D083" w14:textId="77777777" w:rsidR="00612B08" w:rsidRPr="00133F96" w:rsidRDefault="00612B08" w:rsidP="00612B08">
            <w:pPr>
              <w:pStyle w:val="ListParagraph"/>
              <w:widowControl w:val="0"/>
              <w:numPr>
                <w:ilvl w:val="0"/>
                <w:numId w:val="34"/>
              </w:numPr>
              <w:spacing w:after="120"/>
              <w:ind w:left="318" w:hanging="284"/>
              <w:jc w:val="both"/>
              <w:rPr>
                <w:rFonts w:ascii="Corbel" w:hAnsi="Corbel"/>
              </w:rPr>
            </w:pPr>
            <w:r w:rsidRPr="00133F96">
              <w:rPr>
                <w:rFonts w:ascii="Corbel" w:hAnsi="Corbel"/>
              </w:rPr>
              <w:t>The unlawful supply of controlled drugs or substances where the conviction concerns commercial drug dealing or trafficking (drug offences only involving possession are not relevant offences).</w:t>
            </w:r>
          </w:p>
          <w:p w14:paraId="5078F540" w14:textId="77777777" w:rsidR="00612B08" w:rsidRPr="00133F96" w:rsidRDefault="00612B08" w:rsidP="00612B08">
            <w:pPr>
              <w:pStyle w:val="ListParagraph"/>
              <w:widowControl w:val="0"/>
              <w:numPr>
                <w:ilvl w:val="0"/>
                <w:numId w:val="34"/>
              </w:numPr>
              <w:spacing w:after="120"/>
              <w:ind w:left="318" w:hanging="284"/>
              <w:jc w:val="both"/>
              <w:rPr>
                <w:rFonts w:ascii="Corbel" w:hAnsi="Corbel"/>
              </w:rPr>
            </w:pPr>
            <w:r w:rsidRPr="00133F96">
              <w:rPr>
                <w:rFonts w:ascii="Corbel" w:hAnsi="Corbel"/>
              </w:rPr>
              <w:t>Offences involving firearms.</w:t>
            </w:r>
          </w:p>
          <w:p w14:paraId="4B6572EA" w14:textId="77777777" w:rsidR="00612B08" w:rsidRPr="00133F96" w:rsidRDefault="00612B08" w:rsidP="00612B08">
            <w:pPr>
              <w:pStyle w:val="ListParagraph"/>
              <w:widowControl w:val="0"/>
              <w:numPr>
                <w:ilvl w:val="0"/>
                <w:numId w:val="34"/>
              </w:numPr>
              <w:spacing w:after="120"/>
              <w:ind w:left="318" w:hanging="284"/>
              <w:jc w:val="both"/>
              <w:rPr>
                <w:rFonts w:ascii="Corbel" w:hAnsi="Corbel"/>
              </w:rPr>
            </w:pPr>
            <w:r w:rsidRPr="00133F96">
              <w:rPr>
                <w:rFonts w:ascii="Corbel" w:hAnsi="Corbel"/>
              </w:rPr>
              <w:t>Offences involving arson.</w:t>
            </w:r>
          </w:p>
          <w:p w14:paraId="0DF64C9C" w14:textId="77777777" w:rsidR="00612B08" w:rsidRPr="00133F96" w:rsidRDefault="00612B08" w:rsidP="00612B08">
            <w:pPr>
              <w:pStyle w:val="ListParagraph"/>
              <w:widowControl w:val="0"/>
              <w:numPr>
                <w:ilvl w:val="0"/>
                <w:numId w:val="34"/>
              </w:numPr>
              <w:spacing w:after="120"/>
              <w:ind w:left="318" w:hanging="284"/>
              <w:jc w:val="both"/>
              <w:rPr>
                <w:rFonts w:ascii="Corbel" w:hAnsi="Corbel"/>
              </w:rPr>
            </w:pPr>
            <w:r w:rsidRPr="00133F96">
              <w:rPr>
                <w:rFonts w:ascii="Corbel" w:hAnsi="Corbel"/>
              </w:rPr>
              <w:t>Offences involving terrorism.</w:t>
            </w:r>
          </w:p>
          <w:p w14:paraId="3CE5A8BB" w14:textId="77777777" w:rsidR="00612B08" w:rsidRDefault="00612B08" w:rsidP="00612B08">
            <w:pPr>
              <w:widowControl w:val="0"/>
              <w:spacing w:before="120" w:after="60"/>
              <w:rPr>
                <w:rFonts w:ascii="Corbel" w:hAnsi="Corbel"/>
              </w:rPr>
            </w:pPr>
            <w:r w:rsidRPr="00133F96">
              <w:rPr>
                <w:rFonts w:ascii="Corbel" w:hAnsi="Corbel"/>
              </w:rPr>
              <w:t xml:space="preserve">This list is not definitive but seeks to outline the sorts of offences for which a conviction </w:t>
            </w:r>
            <w:r>
              <w:rPr>
                <w:rFonts w:ascii="Corbel" w:hAnsi="Corbel"/>
              </w:rPr>
              <w:t>is</w:t>
            </w:r>
            <w:r w:rsidRPr="00133F96">
              <w:rPr>
                <w:rFonts w:ascii="Corbel" w:hAnsi="Corbel"/>
              </w:rPr>
              <w:t xml:space="preserve"> considered relevant by UCP.</w:t>
            </w:r>
            <w:r w:rsidRPr="001217B0">
              <w:rPr>
                <w:rFonts w:ascii="Corbel" w:hAnsi="Corbel"/>
              </w:rPr>
              <w:t xml:space="preserve"> </w:t>
            </w:r>
          </w:p>
          <w:p w14:paraId="5186E047" w14:textId="77777777" w:rsidR="00612B08" w:rsidRPr="009A2F71" w:rsidRDefault="00612B08" w:rsidP="00612B08">
            <w:pPr>
              <w:widowControl w:val="0"/>
              <w:spacing w:before="120" w:after="60"/>
              <w:rPr>
                <w:rFonts w:ascii="Corbel" w:hAnsi="Corbel"/>
              </w:rPr>
            </w:pPr>
            <w:r w:rsidRPr="001217B0">
              <w:rPr>
                <w:rFonts w:ascii="Corbel" w:hAnsi="Corbel"/>
              </w:rPr>
              <w:t>You do not need to declare any matters in these categories that would be “filtered” from the UK</w:t>
            </w:r>
            <w:r>
              <w:rPr>
                <w:rFonts w:ascii="Corbel" w:hAnsi="Corbel"/>
              </w:rPr>
              <w:t xml:space="preserve"> </w:t>
            </w:r>
            <w:r w:rsidRPr="001217B0">
              <w:rPr>
                <w:rFonts w:ascii="Corbel" w:hAnsi="Corbel"/>
              </w:rPr>
              <w:t>Disclosure and Barring Service conviction checks</w:t>
            </w:r>
            <w:r>
              <w:rPr>
                <w:rFonts w:ascii="Corbel" w:hAnsi="Corbel"/>
              </w:rPr>
              <w:t>.</w:t>
            </w:r>
          </w:p>
        </w:tc>
        <w:tc>
          <w:tcPr>
            <w:tcW w:w="5247" w:type="dxa"/>
          </w:tcPr>
          <w:p w14:paraId="3E56F589" w14:textId="0AA35A78" w:rsidR="00612B08" w:rsidRDefault="00612B08" w:rsidP="00612B08">
            <w:pPr>
              <w:widowControl w:val="0"/>
              <w:spacing w:before="120" w:after="60"/>
              <w:ind w:right="29"/>
              <w:rPr>
                <w:rFonts w:ascii="Corbel" w:hAnsi="Corbel"/>
              </w:rPr>
            </w:pPr>
            <w:r w:rsidRPr="001217B0">
              <w:rPr>
                <w:rFonts w:ascii="Corbel" w:hAnsi="Corbel"/>
              </w:rPr>
              <w:t>Further guidance on which matters would be filtered can be found here (external link):</w:t>
            </w:r>
            <w:r>
              <w:rPr>
                <w:rFonts w:ascii="Corbel" w:hAnsi="Corbel"/>
              </w:rPr>
              <w:t xml:space="preserve"> </w:t>
            </w:r>
            <w:hyperlink r:id="rId24" w:history="1">
              <w:r w:rsidRPr="00957998">
                <w:rPr>
                  <w:rStyle w:val="Hyperlink"/>
                  <w:rFonts w:ascii="Corbel" w:hAnsi="Corbel"/>
                </w:rPr>
                <w:t>http://hub.unlock.org.uk/knowledgebase</w:t>
              </w:r>
              <w:r w:rsidRPr="00957998">
                <w:rPr>
                  <w:rStyle w:val="Hyperlink"/>
                </w:rPr>
                <w:t xml:space="preserve">/filtering- </w:t>
              </w:r>
              <w:proofErr w:type="spellStart"/>
              <w:r w:rsidRPr="00957998">
                <w:rPr>
                  <w:rStyle w:val="Hyperlink"/>
                  <w:rFonts w:ascii="Corbel" w:hAnsi="Corbel"/>
                </w:rPr>
                <w:t>cautionsconvictions</w:t>
              </w:r>
              <w:proofErr w:type="spellEnd"/>
              <w:r w:rsidRPr="00957998">
                <w:rPr>
                  <w:rStyle w:val="Hyperlink"/>
                  <w:rFonts w:ascii="Corbel" w:hAnsi="Corbel"/>
                </w:rPr>
                <w:t>/</w:t>
              </w:r>
            </w:hyperlink>
          </w:p>
          <w:p w14:paraId="59451E31" w14:textId="1B736C32" w:rsidR="00612B08" w:rsidRPr="000B0F56" w:rsidRDefault="00612B08" w:rsidP="00612B08">
            <w:pPr>
              <w:widowControl w:val="0"/>
              <w:spacing w:after="120"/>
              <w:rPr>
                <w:rFonts w:ascii="Corbel" w:hAnsi="Corbel"/>
              </w:rPr>
            </w:pPr>
            <w:r w:rsidRPr="00133F96">
              <w:rPr>
                <w:rFonts w:ascii="Corbel" w:hAnsi="Corbel"/>
              </w:rPr>
              <w:t>There is no requirement for an applicant to disclose a conviction that is ‘spent’ unless the application is for a course linked to professional, statutory, and regulatory bodies (PSRBs).</w:t>
            </w:r>
            <w:r>
              <w:t xml:space="preserve"> </w:t>
            </w:r>
            <w:r w:rsidRPr="009A2F71">
              <w:rPr>
                <w:rFonts w:ascii="Corbel" w:hAnsi="Corbel"/>
              </w:rPr>
              <w:t>For these programmes, a satisfactory Disclosure and Barring Service (DBS) check will be required as a condition of offer.</w:t>
            </w:r>
            <w:r>
              <w:t xml:space="preserve"> </w:t>
            </w:r>
            <w:r w:rsidRPr="009A2F71">
              <w:rPr>
                <w:rFonts w:ascii="Corbel" w:hAnsi="Corbel"/>
              </w:rPr>
              <w:t>An applicant who is unsure whether their conviction is ‘unspent’ and therefore needs to be disclosed can seek advice from the charit</w:t>
            </w:r>
            <w:r w:rsidR="00E93BD8">
              <w:rPr>
                <w:rFonts w:ascii="Corbel" w:hAnsi="Corbel"/>
              </w:rPr>
              <w:t>y</w:t>
            </w:r>
            <w:r w:rsidRPr="009A2F71">
              <w:rPr>
                <w:rFonts w:ascii="Corbel" w:hAnsi="Corbel"/>
              </w:rPr>
              <w:t xml:space="preserve"> NACRO </w:t>
            </w:r>
            <w:hyperlink r:id="rId25" w:history="1">
              <w:r w:rsidR="00DF1DCF" w:rsidRPr="001B3399">
                <w:rPr>
                  <w:rStyle w:val="Hyperlink"/>
                  <w:rFonts w:ascii="Corbel" w:hAnsi="Corbel"/>
                </w:rPr>
                <w:t>https://www.nacro.org.uk/</w:t>
              </w:r>
            </w:hyperlink>
          </w:p>
        </w:tc>
      </w:tr>
      <w:tr w:rsidR="00612B08" w14:paraId="56688C9D" w14:textId="77777777" w:rsidTr="004F446A">
        <w:trPr>
          <w:trHeight w:val="60"/>
        </w:trPr>
        <w:tc>
          <w:tcPr>
            <w:tcW w:w="5526" w:type="dxa"/>
            <w:vMerge/>
            <w:tcBorders>
              <w:bottom w:val="nil"/>
            </w:tcBorders>
            <w:shd w:val="clear" w:color="auto" w:fill="auto"/>
          </w:tcPr>
          <w:p w14:paraId="7017CCAA" w14:textId="77777777" w:rsidR="00612B08" w:rsidRPr="001217B0" w:rsidRDefault="00612B08" w:rsidP="00612B08">
            <w:pPr>
              <w:widowControl w:val="0"/>
              <w:spacing w:before="120" w:after="60"/>
              <w:rPr>
                <w:rFonts w:ascii="Segoe Print" w:hAnsi="Segoe Print"/>
                <w:b/>
                <w:color w:val="808080" w:themeColor="background1" w:themeShade="80"/>
                <w:szCs w:val="32"/>
              </w:rPr>
            </w:pPr>
          </w:p>
        </w:tc>
        <w:tc>
          <w:tcPr>
            <w:tcW w:w="5247" w:type="dxa"/>
            <w:tcBorders>
              <w:bottom w:val="nil"/>
            </w:tcBorders>
          </w:tcPr>
          <w:p w14:paraId="5C137B22" w14:textId="77777777" w:rsidR="00612B08" w:rsidRPr="00337064" w:rsidRDefault="00612B08" w:rsidP="008C4D10">
            <w:pPr>
              <w:widowControl w:val="0"/>
              <w:rPr>
                <w:rFonts w:ascii="Segoe Print" w:hAnsi="Segoe Print"/>
                <w:b/>
                <w:sz w:val="20"/>
                <w:szCs w:val="28"/>
              </w:rPr>
            </w:pPr>
            <w:r w:rsidRPr="00337064">
              <w:rPr>
                <w:rFonts w:ascii="Segoe Print" w:hAnsi="Segoe Print"/>
                <w:b/>
                <w:sz w:val="20"/>
                <w:szCs w:val="28"/>
              </w:rPr>
              <w:t>If I declare a relevant criminal conviction matter, what will happen next?</w:t>
            </w:r>
          </w:p>
          <w:p w14:paraId="6509130B" w14:textId="29156576" w:rsidR="002824F8" w:rsidRDefault="002824F8" w:rsidP="00612B08">
            <w:pPr>
              <w:widowControl w:val="0"/>
              <w:spacing w:after="120"/>
              <w:rPr>
                <w:rFonts w:ascii="Corbel" w:hAnsi="Corbel" w:cs="Simplified Arabic"/>
                <w:szCs w:val="24"/>
              </w:rPr>
            </w:pPr>
            <w:r>
              <w:rPr>
                <w:rFonts w:ascii="Corbel" w:hAnsi="Corbel" w:cs="Simplified Arabic"/>
                <w:szCs w:val="24"/>
              </w:rPr>
              <w:t xml:space="preserve">Completed disclosures must be emailed to </w:t>
            </w:r>
            <w:hyperlink r:id="rId26" w:history="1">
              <w:r w:rsidR="00DF1DCF">
                <w:rPr>
                  <w:rStyle w:val="Hyperlink"/>
                  <w:rFonts w:ascii="Corbel" w:hAnsi="Corbel" w:cs="Simplified Arabic"/>
                  <w:szCs w:val="24"/>
                </w:rPr>
                <w:t>academicoffice@ucp.ac.uk</w:t>
              </w:r>
            </w:hyperlink>
            <w:r>
              <w:rPr>
                <w:rFonts w:ascii="Corbel" w:hAnsi="Corbel" w:cs="Simplified Arabic"/>
                <w:szCs w:val="24"/>
              </w:rPr>
              <w:t xml:space="preserve"> </w:t>
            </w:r>
          </w:p>
          <w:p w14:paraId="7267BE69" w14:textId="3828562C" w:rsidR="00612B08" w:rsidRDefault="00612B08" w:rsidP="008C4D10">
            <w:pPr>
              <w:widowControl w:val="0"/>
              <w:rPr>
                <w:rFonts w:ascii="Corbel" w:hAnsi="Corbel" w:cs="Simplified Arabic"/>
                <w:szCs w:val="24"/>
              </w:rPr>
            </w:pPr>
            <w:r>
              <w:rPr>
                <w:rFonts w:ascii="Corbel" w:hAnsi="Corbel" w:cs="Simplified Arabic"/>
                <w:szCs w:val="24"/>
              </w:rPr>
              <w:t>A HE Manager</w:t>
            </w:r>
            <w:r w:rsidR="00085A4B">
              <w:rPr>
                <w:rFonts w:ascii="Corbel" w:hAnsi="Corbel" w:cs="Simplified Arabic"/>
                <w:szCs w:val="24"/>
              </w:rPr>
              <w:t>, with a member of the student support team,</w:t>
            </w:r>
            <w:r>
              <w:rPr>
                <w:rFonts w:ascii="Corbel" w:hAnsi="Corbel" w:cs="Simplified Arabic"/>
                <w:szCs w:val="24"/>
              </w:rPr>
              <w:t xml:space="preserve"> will </w:t>
            </w:r>
            <w:r>
              <w:t>consider</w:t>
            </w:r>
            <w:r w:rsidRPr="009A2F71">
              <w:rPr>
                <w:rFonts w:ascii="Corbel" w:hAnsi="Corbel" w:cs="Simplified Arabic"/>
                <w:szCs w:val="24"/>
              </w:rPr>
              <w:t xml:space="preserve"> whether there </w:t>
            </w:r>
            <w:r w:rsidR="002824F8" w:rsidRPr="009A2F71">
              <w:rPr>
                <w:rFonts w:ascii="Corbel" w:hAnsi="Corbel" w:cs="Simplified Arabic"/>
                <w:szCs w:val="24"/>
              </w:rPr>
              <w:t>is</w:t>
            </w:r>
            <w:r w:rsidRPr="009A2F71">
              <w:rPr>
                <w:rFonts w:ascii="Corbel" w:hAnsi="Corbel" w:cs="Simplified Arabic"/>
                <w:szCs w:val="24"/>
              </w:rPr>
              <w:t xml:space="preserve"> unacceptable risk associated with admitting </w:t>
            </w:r>
            <w:r>
              <w:rPr>
                <w:rFonts w:ascii="Corbel" w:hAnsi="Corbel" w:cs="Simplified Arabic"/>
                <w:szCs w:val="24"/>
              </w:rPr>
              <w:t xml:space="preserve">you to study or admitting you </w:t>
            </w:r>
            <w:r w:rsidRPr="009A2F71">
              <w:rPr>
                <w:rFonts w:ascii="Corbel" w:hAnsi="Corbel" w:cs="Simplified Arabic"/>
                <w:szCs w:val="24"/>
              </w:rPr>
              <w:t>without specific conditions</w:t>
            </w:r>
            <w:r>
              <w:t xml:space="preserve"> in addition to your offer of study </w:t>
            </w:r>
            <w:r w:rsidRPr="00D26959">
              <w:rPr>
                <w:rFonts w:ascii="Corbel" w:hAnsi="Corbel" w:cs="Simplified Arabic"/>
                <w:szCs w:val="24"/>
              </w:rPr>
              <w:t xml:space="preserve">within fourteen </w:t>
            </w:r>
            <w:r w:rsidR="008C4D10">
              <w:rPr>
                <w:rFonts w:ascii="Corbel" w:hAnsi="Corbel" w:cs="Simplified Arabic"/>
                <w:szCs w:val="24"/>
              </w:rPr>
              <w:t>calendar</w:t>
            </w:r>
            <w:r w:rsidRPr="00D26959">
              <w:rPr>
                <w:rFonts w:ascii="Corbel" w:hAnsi="Corbel" w:cs="Simplified Arabic"/>
                <w:szCs w:val="24"/>
              </w:rPr>
              <w:t xml:space="preserve"> days of</w:t>
            </w:r>
            <w:r>
              <w:rPr>
                <w:rFonts w:ascii="Corbel" w:hAnsi="Corbel" w:cs="Simplified Arabic"/>
                <w:szCs w:val="24"/>
              </w:rPr>
              <w:t xml:space="preserve"> receiving your criminal conviction declaration</w:t>
            </w:r>
            <w:r w:rsidRPr="009A2F71">
              <w:rPr>
                <w:rFonts w:ascii="Corbel" w:hAnsi="Corbel" w:cs="Simplified Arabic"/>
                <w:szCs w:val="24"/>
              </w:rPr>
              <w:t>.</w:t>
            </w:r>
            <w:r>
              <w:t xml:space="preserve"> </w:t>
            </w:r>
            <w:r w:rsidRPr="000B0F56">
              <w:rPr>
                <w:rFonts w:ascii="Corbel" w:hAnsi="Corbel" w:cs="Simplified Arabic"/>
                <w:szCs w:val="24"/>
              </w:rPr>
              <w:t>The following factors will be considered:</w:t>
            </w:r>
          </w:p>
          <w:p w14:paraId="1100B40A" w14:textId="13FA7702" w:rsidR="00612B08" w:rsidRPr="000B0F56" w:rsidRDefault="002824F8" w:rsidP="00612B08">
            <w:pPr>
              <w:pStyle w:val="ListParagraph"/>
              <w:widowControl w:val="0"/>
              <w:numPr>
                <w:ilvl w:val="0"/>
                <w:numId w:val="34"/>
              </w:numPr>
              <w:spacing w:after="120"/>
              <w:ind w:left="462" w:hanging="284"/>
              <w:jc w:val="both"/>
              <w:rPr>
                <w:rFonts w:ascii="Corbel" w:hAnsi="Corbel" w:cs="Simplified Arabic"/>
                <w:szCs w:val="24"/>
              </w:rPr>
            </w:pPr>
            <w:r>
              <w:rPr>
                <w:rFonts w:ascii="Corbel" w:hAnsi="Corbel" w:cs="Simplified Arabic"/>
                <w:szCs w:val="24"/>
              </w:rPr>
              <w:t>I</w:t>
            </w:r>
            <w:r w:rsidR="00612B08" w:rsidRPr="000B0F56">
              <w:rPr>
                <w:rFonts w:ascii="Corbel" w:hAnsi="Corbel" w:cs="Simplified Arabic"/>
                <w:szCs w:val="24"/>
              </w:rPr>
              <w:t xml:space="preserve">nformation indicating that the offer-holder presents, or may present, an on-going risk to the safety or wellbeing of individuals with whom students come into contact on site, during work placements or is otherwise unlikely to be able to meet the profession’s requirements and standards during that </w:t>
            </w:r>
            <w:r w:rsidRPr="000B0F56">
              <w:rPr>
                <w:rFonts w:ascii="Corbel" w:hAnsi="Corbel" w:cs="Simplified Arabic"/>
                <w:szCs w:val="24"/>
              </w:rPr>
              <w:t>activity.</w:t>
            </w:r>
          </w:p>
          <w:p w14:paraId="63079AB4" w14:textId="77777777" w:rsidR="00612B08" w:rsidRPr="000B0F56" w:rsidRDefault="00612B08" w:rsidP="00612B08">
            <w:pPr>
              <w:pStyle w:val="ListParagraph"/>
              <w:widowControl w:val="0"/>
              <w:numPr>
                <w:ilvl w:val="0"/>
                <w:numId w:val="34"/>
              </w:numPr>
              <w:spacing w:after="120"/>
              <w:ind w:left="460" w:hanging="284"/>
              <w:jc w:val="both"/>
              <w:rPr>
                <w:rFonts w:ascii="Corbel" w:hAnsi="Corbel" w:cs="Simplified Arabic"/>
                <w:szCs w:val="24"/>
              </w:rPr>
            </w:pPr>
            <w:r w:rsidRPr="000B0F56">
              <w:rPr>
                <w:rFonts w:ascii="Corbel" w:hAnsi="Corbel" w:cs="Simplified Arabic"/>
                <w:szCs w:val="24"/>
              </w:rPr>
              <w:t>The overall offer-holder profile together with the following information:</w:t>
            </w:r>
          </w:p>
          <w:p w14:paraId="35C6D8A3" w14:textId="3ECBD183" w:rsidR="00612B08" w:rsidRPr="000B0F56" w:rsidRDefault="00612B08" w:rsidP="00337064">
            <w:pPr>
              <w:pStyle w:val="ListParagraph"/>
              <w:widowControl w:val="0"/>
              <w:numPr>
                <w:ilvl w:val="0"/>
                <w:numId w:val="36"/>
              </w:numPr>
              <w:spacing w:after="120"/>
              <w:ind w:left="744" w:hanging="283"/>
              <w:jc w:val="both"/>
              <w:rPr>
                <w:rFonts w:ascii="Corbel" w:hAnsi="Corbel" w:cs="Simplified Arabic"/>
                <w:szCs w:val="24"/>
              </w:rPr>
            </w:pPr>
            <w:r w:rsidRPr="000B0F56">
              <w:rPr>
                <w:rFonts w:ascii="Corbel" w:hAnsi="Corbel" w:cs="Simplified Arabic"/>
                <w:szCs w:val="24"/>
              </w:rPr>
              <w:t xml:space="preserve">The seriousness of the offence and its relevance to the safety of staff, students and </w:t>
            </w:r>
            <w:r w:rsidR="002824F8" w:rsidRPr="000B0F56">
              <w:rPr>
                <w:rFonts w:ascii="Corbel" w:hAnsi="Corbel" w:cs="Simplified Arabic"/>
                <w:szCs w:val="24"/>
              </w:rPr>
              <w:t>individuals.</w:t>
            </w:r>
          </w:p>
          <w:p w14:paraId="2871B89D" w14:textId="7E189A49" w:rsidR="00612B08" w:rsidRPr="000B0F56" w:rsidRDefault="00612B08" w:rsidP="00337064">
            <w:pPr>
              <w:pStyle w:val="ListParagraph"/>
              <w:widowControl w:val="0"/>
              <w:numPr>
                <w:ilvl w:val="0"/>
                <w:numId w:val="36"/>
              </w:numPr>
              <w:spacing w:after="120"/>
              <w:ind w:left="744" w:hanging="283"/>
              <w:jc w:val="both"/>
              <w:rPr>
                <w:rFonts w:ascii="Corbel" w:hAnsi="Corbel" w:cs="Simplified Arabic"/>
                <w:szCs w:val="24"/>
              </w:rPr>
            </w:pPr>
            <w:r w:rsidRPr="000B0F56">
              <w:rPr>
                <w:rFonts w:ascii="Corbel" w:hAnsi="Corbel" w:cs="Simplified Arabic"/>
                <w:szCs w:val="24"/>
              </w:rPr>
              <w:t>Any pattern of offending</w:t>
            </w:r>
            <w:r w:rsidR="002824F8">
              <w:rPr>
                <w:rFonts w:ascii="Corbel" w:hAnsi="Corbel" w:cs="Simplified Arabic"/>
                <w:szCs w:val="24"/>
              </w:rPr>
              <w:t>.</w:t>
            </w:r>
          </w:p>
          <w:p w14:paraId="2DC418E2" w14:textId="10A8EE87" w:rsidR="00612B08" w:rsidRPr="000B0F56" w:rsidRDefault="00612B08" w:rsidP="00337064">
            <w:pPr>
              <w:pStyle w:val="ListParagraph"/>
              <w:widowControl w:val="0"/>
              <w:numPr>
                <w:ilvl w:val="0"/>
                <w:numId w:val="36"/>
              </w:numPr>
              <w:spacing w:after="120"/>
              <w:ind w:left="744" w:hanging="283"/>
              <w:jc w:val="both"/>
              <w:rPr>
                <w:rFonts w:ascii="Corbel" w:hAnsi="Corbel" w:cs="Simplified Arabic"/>
                <w:szCs w:val="24"/>
              </w:rPr>
            </w:pPr>
            <w:r w:rsidRPr="000B0F56">
              <w:rPr>
                <w:rFonts w:ascii="Corbel" w:hAnsi="Corbel" w:cs="Simplified Arabic"/>
                <w:szCs w:val="24"/>
              </w:rPr>
              <w:t>Any mitigating circumstances</w:t>
            </w:r>
            <w:r w:rsidR="002824F8">
              <w:rPr>
                <w:rFonts w:ascii="Corbel" w:hAnsi="Corbel" w:cs="Simplified Arabic"/>
                <w:szCs w:val="24"/>
              </w:rPr>
              <w:t>.</w:t>
            </w:r>
          </w:p>
          <w:p w14:paraId="56FB5245" w14:textId="38736C1A" w:rsidR="00612B08" w:rsidRPr="000B0F56" w:rsidRDefault="00612B08" w:rsidP="00337064">
            <w:pPr>
              <w:pStyle w:val="ListParagraph"/>
              <w:widowControl w:val="0"/>
              <w:numPr>
                <w:ilvl w:val="0"/>
                <w:numId w:val="36"/>
              </w:numPr>
              <w:spacing w:after="120"/>
              <w:ind w:left="744" w:hanging="283"/>
              <w:jc w:val="both"/>
              <w:rPr>
                <w:rFonts w:ascii="Corbel" w:hAnsi="Corbel" w:cs="Simplified Arabic"/>
                <w:szCs w:val="24"/>
              </w:rPr>
            </w:pPr>
            <w:r w:rsidRPr="000B0F56">
              <w:rPr>
                <w:rFonts w:ascii="Corbel" w:hAnsi="Corbel" w:cs="Simplified Arabic"/>
                <w:szCs w:val="24"/>
              </w:rPr>
              <w:t xml:space="preserve">The offer-holder ’s ability to reflect on the alleged offence and their motivation to </w:t>
            </w:r>
            <w:r w:rsidR="002824F8" w:rsidRPr="000B0F56">
              <w:rPr>
                <w:rFonts w:ascii="Corbel" w:hAnsi="Corbel" w:cs="Simplified Arabic"/>
                <w:szCs w:val="24"/>
              </w:rPr>
              <w:t>change.</w:t>
            </w:r>
          </w:p>
          <w:p w14:paraId="1B779A56" w14:textId="7018F7FF" w:rsidR="00612B08" w:rsidRPr="008C4D10" w:rsidRDefault="00612B08" w:rsidP="00337064">
            <w:pPr>
              <w:pStyle w:val="ListParagraph"/>
              <w:widowControl w:val="0"/>
              <w:numPr>
                <w:ilvl w:val="0"/>
                <w:numId w:val="36"/>
              </w:numPr>
              <w:spacing w:after="120"/>
              <w:ind w:left="744" w:hanging="283"/>
              <w:jc w:val="both"/>
              <w:rPr>
                <w:rFonts w:ascii="Corbel" w:hAnsi="Corbel" w:cs="Simplified Arabic"/>
                <w:szCs w:val="24"/>
              </w:rPr>
            </w:pPr>
            <w:r w:rsidRPr="000B0F56">
              <w:rPr>
                <w:rFonts w:ascii="Corbel" w:hAnsi="Corbel" w:cs="Simplified Arabic"/>
                <w:szCs w:val="24"/>
              </w:rPr>
              <w:t xml:space="preserve">Professional or statutory body requirements, </w:t>
            </w:r>
            <w:r w:rsidRPr="000B0F56">
              <w:rPr>
                <w:rFonts w:ascii="Corbel" w:hAnsi="Corbel" w:cs="Simplified Arabic"/>
                <w:szCs w:val="24"/>
              </w:rPr>
              <w:lastRenderedPageBreak/>
              <w:t>including any requirements as to honesty and integrity</w:t>
            </w:r>
            <w:r w:rsidR="002824F8">
              <w:rPr>
                <w:rFonts w:ascii="Corbel" w:hAnsi="Corbel" w:cs="Simplified Arabic"/>
                <w:szCs w:val="24"/>
              </w:rPr>
              <w:t>.</w:t>
            </w:r>
            <w:r w:rsidR="00337064">
              <w:rPr>
                <w:rFonts w:ascii="Corbel" w:hAnsi="Corbel" w:cs="Simplified Arabic"/>
                <w:szCs w:val="24"/>
              </w:rPr>
              <w:t xml:space="preserve"> </w:t>
            </w:r>
            <w:r w:rsidRPr="000B0F56">
              <w:rPr>
                <w:rFonts w:ascii="Corbel" w:hAnsi="Corbel" w:cs="Simplified Arabic"/>
                <w:szCs w:val="24"/>
              </w:rPr>
              <w:t>The recommendation of any referees.</w:t>
            </w:r>
          </w:p>
        </w:tc>
      </w:tr>
      <w:tr w:rsidR="00612B08" w14:paraId="23E112BD" w14:textId="77777777" w:rsidTr="004F446A">
        <w:trPr>
          <w:trHeight w:val="3510"/>
        </w:trPr>
        <w:tc>
          <w:tcPr>
            <w:tcW w:w="5526" w:type="dxa"/>
            <w:vMerge w:val="restart"/>
            <w:tcBorders>
              <w:right w:val="nil"/>
            </w:tcBorders>
            <w:shd w:val="clear" w:color="auto" w:fill="auto"/>
          </w:tcPr>
          <w:p w14:paraId="32ECEA3F" w14:textId="77777777" w:rsidR="00612B08" w:rsidRDefault="00612B08" w:rsidP="00612B08">
            <w:pPr>
              <w:rPr>
                <w:rFonts w:ascii="Corbel" w:hAnsi="Corbel"/>
                <w:noProof/>
              </w:rPr>
            </w:pPr>
            <w:r w:rsidRPr="000B0F56">
              <w:rPr>
                <w:rFonts w:ascii="Corbel" w:hAnsi="Corbel"/>
                <w:noProof/>
              </w:rPr>
              <w:lastRenderedPageBreak/>
              <w:t>One of</w:t>
            </w:r>
            <w:r>
              <w:rPr>
                <w:rFonts w:ascii="Corbel" w:hAnsi="Corbel"/>
                <w:noProof/>
              </w:rPr>
              <w:t xml:space="preserve"> the following outcomes is made:</w:t>
            </w:r>
          </w:p>
          <w:p w14:paraId="45E34C93" w14:textId="77777777" w:rsidR="00612B08" w:rsidRPr="000B0F56" w:rsidRDefault="00612B08" w:rsidP="00612B08">
            <w:pPr>
              <w:rPr>
                <w:rFonts w:ascii="Corbel" w:hAnsi="Corbel"/>
                <w:noProof/>
              </w:rPr>
            </w:pPr>
          </w:p>
          <w:p w14:paraId="3BFD8D80" w14:textId="77777777" w:rsidR="00612B08" w:rsidRPr="000B0F56" w:rsidRDefault="00612B08" w:rsidP="00612B08">
            <w:pPr>
              <w:pStyle w:val="ListParagraph"/>
              <w:widowControl w:val="0"/>
              <w:numPr>
                <w:ilvl w:val="0"/>
                <w:numId w:val="35"/>
              </w:numPr>
              <w:spacing w:after="120"/>
              <w:ind w:left="318" w:hanging="284"/>
              <w:contextualSpacing w:val="0"/>
              <w:rPr>
                <w:rFonts w:ascii="Corbel" w:hAnsi="Corbel"/>
                <w:noProof/>
              </w:rPr>
            </w:pPr>
            <w:r w:rsidRPr="000B0F56">
              <w:rPr>
                <w:rFonts w:ascii="Corbel" w:hAnsi="Corbel"/>
                <w:noProof/>
              </w:rPr>
              <w:t>The level of risk is determined to be unacceptable such that the offer holder may not be admitted to UCP. Where this is the decision, Admissions will contact the offer-holder to withdraw their offer. The applicant will be notified in writing including a brief description of the reasons for the decision. The applicant will be informed of the period for which the information relating to their conviction will be retained.</w:t>
            </w:r>
          </w:p>
          <w:p w14:paraId="092A4923" w14:textId="77777777" w:rsidR="00612B08" w:rsidRPr="000B0F56" w:rsidRDefault="00612B08" w:rsidP="00612B08">
            <w:pPr>
              <w:pStyle w:val="ListParagraph"/>
              <w:widowControl w:val="0"/>
              <w:numPr>
                <w:ilvl w:val="0"/>
                <w:numId w:val="35"/>
              </w:numPr>
              <w:spacing w:after="120"/>
              <w:ind w:left="318" w:hanging="284"/>
              <w:contextualSpacing w:val="0"/>
              <w:rPr>
                <w:rFonts w:ascii="Corbel" w:hAnsi="Corbel"/>
                <w:noProof/>
              </w:rPr>
            </w:pPr>
            <w:r w:rsidRPr="000B0F56">
              <w:rPr>
                <w:rFonts w:ascii="Corbel" w:hAnsi="Corbel"/>
                <w:noProof/>
              </w:rPr>
              <w:t>The level of risk may be managed by the imposition of specific conditions, such as exclusion from workplacements. The applicant will be notified in writing including a full explanation of the conditions applied and brief description of the reasons for the decision. The applicant will be informed of the period for which the information relating to their conviction will be retained.</w:t>
            </w:r>
          </w:p>
          <w:p w14:paraId="36446AD4" w14:textId="77777777" w:rsidR="00612B08" w:rsidRPr="000B0F56" w:rsidRDefault="00612B08" w:rsidP="00612B08">
            <w:pPr>
              <w:pStyle w:val="ListParagraph"/>
              <w:widowControl w:val="0"/>
              <w:numPr>
                <w:ilvl w:val="0"/>
                <w:numId w:val="35"/>
              </w:numPr>
              <w:spacing w:after="120"/>
              <w:ind w:left="318" w:hanging="284"/>
              <w:contextualSpacing w:val="0"/>
              <w:rPr>
                <w:rFonts w:ascii="Corbel" w:hAnsi="Corbel"/>
                <w:noProof/>
              </w:rPr>
            </w:pPr>
            <w:r w:rsidRPr="000B0F56">
              <w:rPr>
                <w:rFonts w:ascii="Corbel" w:hAnsi="Corbel"/>
                <w:noProof/>
              </w:rPr>
              <w:t>The level of risk is determined to be acceptable and the applicant may be admitted without any specific conditions. The applicant will be notified in writing including information about the period for which the information relating to their conviction will be retained.</w:t>
            </w:r>
          </w:p>
          <w:p w14:paraId="4BD5261A" w14:textId="50B612AA" w:rsidR="00612B08" w:rsidRDefault="00612B08" w:rsidP="00612B08">
            <w:pPr>
              <w:widowControl w:val="0"/>
              <w:spacing w:before="120"/>
              <w:rPr>
                <w:rFonts w:ascii="Segoe Print" w:hAnsi="Segoe Print"/>
                <w:b/>
                <w:szCs w:val="32"/>
              </w:rPr>
            </w:pPr>
            <w:r>
              <w:rPr>
                <w:rFonts w:ascii="Segoe Print" w:hAnsi="Segoe Print"/>
                <w:b/>
                <w:szCs w:val="32"/>
              </w:rPr>
              <w:t xml:space="preserve">The processes which we follow are set out in the </w:t>
            </w:r>
            <w:r>
              <w:t xml:space="preserve"> </w:t>
            </w:r>
            <w:r w:rsidR="002824F8">
              <w:t xml:space="preserve"> </w:t>
            </w:r>
            <w:r w:rsidR="002824F8" w:rsidRPr="002824F8">
              <w:rPr>
                <w:rFonts w:ascii="Segoe Print" w:hAnsi="Segoe Print"/>
                <w:b/>
                <w:szCs w:val="32"/>
              </w:rPr>
              <w:t xml:space="preserve">UCP-CRI001 Higher Education Declaration of Criminal Convictions Policy </w:t>
            </w:r>
            <w:hyperlink r:id="rId27" w:history="1">
              <w:r w:rsidR="00AE118A" w:rsidRPr="00034666">
                <w:rPr>
                  <w:rStyle w:val="Hyperlink"/>
                  <w:rFonts w:ascii="Segoe Print" w:hAnsi="Segoe Print"/>
                  <w:b/>
                  <w:szCs w:val="32"/>
                </w:rPr>
                <w:t>http://www.ucp.ac.uk/supporting-you/ucp-policies/</w:t>
              </w:r>
            </w:hyperlink>
            <w:r>
              <w:rPr>
                <w:rFonts w:ascii="Segoe Print" w:hAnsi="Segoe Print"/>
                <w:b/>
                <w:szCs w:val="32"/>
              </w:rPr>
              <w:t xml:space="preserve"> </w:t>
            </w:r>
          </w:p>
          <w:p w14:paraId="4B2384D1" w14:textId="633DCA1E" w:rsidR="00612B08" w:rsidRPr="009A2F71" w:rsidRDefault="00612B08" w:rsidP="00612B08">
            <w:pPr>
              <w:widowControl w:val="0"/>
              <w:spacing w:before="120"/>
              <w:rPr>
                <w:rFonts w:ascii="Segoe Print" w:hAnsi="Segoe Print"/>
                <w:b/>
                <w:szCs w:val="32"/>
              </w:rPr>
            </w:pPr>
          </w:p>
        </w:tc>
        <w:tc>
          <w:tcPr>
            <w:tcW w:w="5247" w:type="dxa"/>
            <w:tcBorders>
              <w:left w:val="nil"/>
            </w:tcBorders>
          </w:tcPr>
          <w:p w14:paraId="7EBB9F1C" w14:textId="77777777" w:rsidR="00612B08" w:rsidRPr="009A2F71" w:rsidRDefault="00612B08" w:rsidP="00612B08">
            <w:pPr>
              <w:widowControl w:val="0"/>
              <w:spacing w:before="120" w:after="60"/>
              <w:rPr>
                <w:rFonts w:ascii="Segoe Print" w:hAnsi="Segoe Print"/>
                <w:b/>
                <w:szCs w:val="32"/>
              </w:rPr>
            </w:pPr>
            <w:r w:rsidRPr="009A2F71">
              <w:rPr>
                <w:rFonts w:ascii="Segoe Print" w:hAnsi="Segoe Print"/>
                <w:b/>
                <w:szCs w:val="32"/>
              </w:rPr>
              <w:t>What happens if I do not declare a relevant criminal matter?</w:t>
            </w:r>
          </w:p>
          <w:p w14:paraId="7ED3F598" w14:textId="77777777" w:rsidR="00612B08" w:rsidRDefault="00612B08" w:rsidP="00612B08">
            <w:pPr>
              <w:widowControl w:val="0"/>
              <w:spacing w:after="120"/>
              <w:rPr>
                <w:rFonts w:ascii="Corbel" w:hAnsi="Corbel"/>
                <w:szCs w:val="32"/>
              </w:rPr>
            </w:pPr>
            <w:r w:rsidRPr="009A2F71">
              <w:rPr>
                <w:rFonts w:ascii="Corbel" w:hAnsi="Corbel"/>
                <w:szCs w:val="32"/>
              </w:rPr>
              <w:t xml:space="preserve">Where a failure to accurately declare a relevant conviction is identified after a student has enrolled, action under the </w:t>
            </w:r>
            <w:commentRangeStart w:id="5"/>
            <w:r w:rsidRPr="004F446A">
              <w:rPr>
                <w:rFonts w:ascii="Corbel" w:hAnsi="Corbel"/>
                <w:szCs w:val="32"/>
                <w:highlight w:val="yellow"/>
              </w:rPr>
              <w:t>Student Disciplinary Procedure or the Fitness to Practise</w:t>
            </w:r>
            <w:commentRangeEnd w:id="5"/>
            <w:r w:rsidR="00085A4B">
              <w:rPr>
                <w:rStyle w:val="CommentReference"/>
              </w:rPr>
              <w:commentReference w:id="5"/>
            </w:r>
            <w:r w:rsidRPr="009A2F71">
              <w:rPr>
                <w:rFonts w:ascii="Corbel" w:hAnsi="Corbel"/>
                <w:szCs w:val="32"/>
              </w:rPr>
              <w:t xml:space="preserve"> Procedure may be taken. If at any time during their enrolment a student is convicted of a criminal offence, they are required to report this immediately to their HE Manager.</w:t>
            </w:r>
          </w:p>
          <w:p w14:paraId="2481D550" w14:textId="77777777" w:rsidR="00612B08" w:rsidRPr="009A2F71" w:rsidRDefault="00612B08" w:rsidP="00612B08">
            <w:pPr>
              <w:widowControl w:val="0"/>
              <w:spacing w:after="120"/>
              <w:rPr>
                <w:rFonts w:ascii="Corbel" w:hAnsi="Corbel"/>
                <w:szCs w:val="32"/>
              </w:rPr>
            </w:pPr>
          </w:p>
        </w:tc>
      </w:tr>
      <w:tr w:rsidR="00612B08" w14:paraId="496F9C44" w14:textId="77777777" w:rsidTr="004F446A">
        <w:trPr>
          <w:trHeight w:val="3510"/>
        </w:trPr>
        <w:tc>
          <w:tcPr>
            <w:tcW w:w="5526" w:type="dxa"/>
            <w:vMerge/>
            <w:tcBorders>
              <w:right w:val="nil"/>
            </w:tcBorders>
            <w:shd w:val="clear" w:color="auto" w:fill="auto"/>
          </w:tcPr>
          <w:p w14:paraId="0C98AABD" w14:textId="77777777" w:rsidR="00612B08" w:rsidRPr="000B0F56" w:rsidRDefault="00612B08" w:rsidP="00612B08">
            <w:pPr>
              <w:rPr>
                <w:rFonts w:ascii="Corbel" w:hAnsi="Corbel"/>
                <w:noProof/>
              </w:rPr>
            </w:pPr>
          </w:p>
        </w:tc>
        <w:tc>
          <w:tcPr>
            <w:tcW w:w="5247" w:type="dxa"/>
            <w:tcBorders>
              <w:left w:val="nil"/>
            </w:tcBorders>
          </w:tcPr>
          <w:p w14:paraId="57DAD27A" w14:textId="77777777" w:rsidR="00612B08" w:rsidRPr="003B2084" w:rsidRDefault="00612B08" w:rsidP="00612B08">
            <w:pPr>
              <w:widowControl w:val="0"/>
              <w:spacing w:before="120" w:after="60"/>
              <w:rPr>
                <w:rFonts w:ascii="Segoe Print" w:hAnsi="Segoe Print"/>
                <w:b/>
                <w:szCs w:val="32"/>
              </w:rPr>
            </w:pPr>
            <w:r w:rsidRPr="003B2084">
              <w:rPr>
                <w:rFonts w:ascii="Segoe Print" w:hAnsi="Segoe Print"/>
                <w:b/>
                <w:szCs w:val="32"/>
              </w:rPr>
              <w:t>Record keeping</w:t>
            </w:r>
          </w:p>
          <w:p w14:paraId="0FA3F236" w14:textId="77777777" w:rsidR="00612B08" w:rsidRDefault="00612B08" w:rsidP="00612B08">
            <w:pPr>
              <w:widowControl w:val="0"/>
              <w:spacing w:after="120"/>
              <w:rPr>
                <w:rFonts w:ascii="Corbel" w:hAnsi="Corbel"/>
                <w:szCs w:val="32"/>
              </w:rPr>
            </w:pPr>
            <w:r w:rsidRPr="003B2084">
              <w:rPr>
                <w:rFonts w:ascii="Corbel" w:hAnsi="Corbel"/>
                <w:szCs w:val="32"/>
              </w:rPr>
              <w:t>Information relating to disclosure and assessm</w:t>
            </w:r>
            <w:r>
              <w:rPr>
                <w:rFonts w:ascii="Corbel" w:hAnsi="Corbel"/>
                <w:szCs w:val="32"/>
              </w:rPr>
              <w:t xml:space="preserve">ent of a criminal conviction is </w:t>
            </w:r>
            <w:r w:rsidRPr="003B2084">
              <w:rPr>
                <w:rFonts w:ascii="Corbel" w:hAnsi="Corbel"/>
                <w:szCs w:val="32"/>
              </w:rPr>
              <w:t xml:space="preserve">subject to data protection legislation. </w:t>
            </w:r>
            <w:r>
              <w:rPr>
                <w:rFonts w:ascii="Corbel" w:hAnsi="Corbel"/>
                <w:szCs w:val="32"/>
              </w:rPr>
              <w:t>The Criminal Conviction Assessment Form</w:t>
            </w:r>
            <w:r w:rsidRPr="003B2084">
              <w:rPr>
                <w:rFonts w:ascii="Corbel" w:hAnsi="Corbel"/>
                <w:szCs w:val="32"/>
              </w:rPr>
              <w:t xml:space="preserve"> relating to an offer holder who has a </w:t>
            </w:r>
            <w:r>
              <w:rPr>
                <w:rFonts w:ascii="Corbel" w:hAnsi="Corbel"/>
                <w:szCs w:val="32"/>
              </w:rPr>
              <w:t xml:space="preserve">declared a </w:t>
            </w:r>
            <w:r w:rsidRPr="003B2084">
              <w:rPr>
                <w:rFonts w:ascii="Corbel" w:hAnsi="Corbel"/>
                <w:szCs w:val="32"/>
              </w:rPr>
              <w:t>relevant criminal conviction will be securely</w:t>
            </w:r>
            <w:r>
              <w:rPr>
                <w:rFonts w:ascii="Corbel" w:hAnsi="Corbel"/>
                <w:szCs w:val="32"/>
              </w:rPr>
              <w:t xml:space="preserve"> stored by UCP Admis</w:t>
            </w:r>
            <w:r w:rsidRPr="003B2084">
              <w:rPr>
                <w:rFonts w:ascii="Corbel" w:hAnsi="Corbel"/>
                <w:szCs w:val="32"/>
              </w:rPr>
              <w:t>s</w:t>
            </w:r>
            <w:r>
              <w:rPr>
                <w:rFonts w:ascii="Corbel" w:hAnsi="Corbel"/>
                <w:szCs w:val="32"/>
              </w:rPr>
              <w:t>i</w:t>
            </w:r>
            <w:r w:rsidRPr="003B2084">
              <w:rPr>
                <w:rFonts w:ascii="Corbel" w:hAnsi="Corbel"/>
                <w:szCs w:val="32"/>
              </w:rPr>
              <w:t>ons and only accessible by authorised staff members.</w:t>
            </w:r>
            <w:r>
              <w:rPr>
                <w:rFonts w:ascii="Corbel" w:hAnsi="Corbel"/>
                <w:szCs w:val="32"/>
              </w:rPr>
              <w:t xml:space="preserve"> The details of any convictions disclosed to us will be deleted immediately after the completion of the Assessment Form.</w:t>
            </w:r>
          </w:p>
          <w:p w14:paraId="67AD252E" w14:textId="77777777" w:rsidR="002824F8" w:rsidRDefault="002824F8" w:rsidP="00612B08">
            <w:pPr>
              <w:widowControl w:val="0"/>
              <w:spacing w:after="120"/>
              <w:rPr>
                <w:rFonts w:ascii="Corbel" w:hAnsi="Corbel"/>
              </w:rPr>
            </w:pPr>
          </w:p>
          <w:p w14:paraId="43E12AC2" w14:textId="49F5BB17" w:rsidR="002824F8" w:rsidRPr="002824F8" w:rsidRDefault="002824F8" w:rsidP="002824F8">
            <w:pPr>
              <w:widowControl w:val="0"/>
              <w:spacing w:before="120" w:after="60"/>
              <w:rPr>
                <w:rFonts w:ascii="Segoe Print" w:hAnsi="Segoe Print"/>
                <w:b/>
                <w:szCs w:val="32"/>
              </w:rPr>
            </w:pPr>
            <w:r w:rsidRPr="002824F8">
              <w:rPr>
                <w:rFonts w:ascii="Segoe Print" w:hAnsi="Segoe Print"/>
                <w:b/>
                <w:szCs w:val="32"/>
              </w:rPr>
              <w:t>Feedback and appeals</w:t>
            </w:r>
          </w:p>
          <w:p w14:paraId="303223D4" w14:textId="77777777" w:rsidR="002824F8" w:rsidRDefault="002824F8" w:rsidP="002824F8">
            <w:pPr>
              <w:widowControl w:val="0"/>
              <w:spacing w:after="60"/>
              <w:rPr>
                <w:rFonts w:ascii="Corbel" w:hAnsi="Corbel"/>
                <w:lang w:val="en"/>
              </w:rPr>
            </w:pPr>
            <w:r w:rsidRPr="001217B0">
              <w:rPr>
                <w:rFonts w:ascii="Corbel" w:hAnsi="Corbel"/>
                <w:lang w:val="en"/>
              </w:rPr>
              <w:t xml:space="preserve">UCP is committed to the provision of high quality, fair and transparent admissions procedures for all our applicants. </w:t>
            </w:r>
          </w:p>
          <w:p w14:paraId="0E953D35" w14:textId="77777777" w:rsidR="002824F8" w:rsidRDefault="002824F8" w:rsidP="002824F8">
            <w:pPr>
              <w:widowControl w:val="0"/>
              <w:spacing w:after="60"/>
              <w:rPr>
                <w:rFonts w:ascii="Corbel" w:hAnsi="Corbel"/>
                <w:lang w:val="en"/>
              </w:rPr>
            </w:pPr>
          </w:p>
          <w:p w14:paraId="00C9668B" w14:textId="68B85DC4" w:rsidR="002824F8" w:rsidRPr="009A2F71" w:rsidRDefault="002824F8" w:rsidP="002824F8">
            <w:pPr>
              <w:widowControl w:val="0"/>
              <w:spacing w:after="120"/>
              <w:rPr>
                <w:rFonts w:ascii="Corbel" w:hAnsi="Corbel"/>
                <w:szCs w:val="32"/>
              </w:rPr>
            </w:pPr>
            <w:r w:rsidRPr="007135F4">
              <w:rPr>
                <w:rFonts w:ascii="Corbel" w:hAnsi="Corbel"/>
                <w:b/>
              </w:rPr>
              <w:t>If you have any concerns or complaints relating to the processing of your application, please contact the Admissions Office on 01733 214464 or by email</w:t>
            </w:r>
            <w:r w:rsidRPr="001217B0">
              <w:rPr>
                <w:rFonts w:ascii="Corbel" w:hAnsi="Corbel"/>
              </w:rPr>
              <w:t xml:space="preserve"> </w:t>
            </w:r>
            <w:hyperlink r:id="rId31" w:history="1">
              <w:r w:rsidRPr="001217B0">
                <w:rPr>
                  <w:rStyle w:val="Hyperlink"/>
                  <w:rFonts w:ascii="Corbel" w:hAnsi="Corbel"/>
                </w:rPr>
                <w:t>admissions@ucp.ac.uk</w:t>
              </w:r>
            </w:hyperlink>
          </w:p>
        </w:tc>
      </w:tr>
    </w:tbl>
    <w:p w14:paraId="30DFC1FE" w14:textId="5A40E3EC" w:rsidR="00612B08" w:rsidRDefault="008C4D10" w:rsidP="00612B08">
      <w:pPr>
        <w:tabs>
          <w:tab w:val="center" w:pos="4513"/>
        </w:tabs>
        <w:rPr>
          <w:b/>
          <w:sz w:val="36"/>
        </w:rPr>
        <w:sectPr w:rsidR="00612B08" w:rsidSect="008C4D10">
          <w:footerReference w:type="default" r:id="rId32"/>
          <w:pgSz w:w="11906" w:h="16838"/>
          <w:pgMar w:top="993" w:right="1418" w:bottom="567" w:left="1440" w:header="709" w:footer="0" w:gutter="0"/>
          <w:cols w:space="708"/>
          <w:docGrid w:linePitch="360"/>
        </w:sectPr>
      </w:pPr>
      <w:r w:rsidRPr="007135F4">
        <w:rPr>
          <w:rFonts w:ascii="Corbel" w:hAnsi="Corbel"/>
          <w:b/>
          <w:noProof/>
          <w:sz w:val="56"/>
          <w:szCs w:val="56"/>
          <w:lang w:eastAsia="en-GB"/>
        </w:rPr>
        <mc:AlternateContent>
          <mc:Choice Requires="wps">
            <w:drawing>
              <wp:anchor distT="45720" distB="45720" distL="114300" distR="114300" simplePos="0" relativeHeight="251670528" behindDoc="0" locked="0" layoutInCell="1" allowOverlap="1" wp14:anchorId="0171F621" wp14:editId="13D7A4DF">
                <wp:simplePos x="0" y="0"/>
                <wp:positionH relativeFrom="column">
                  <wp:posOffset>-819150</wp:posOffset>
                </wp:positionH>
                <wp:positionV relativeFrom="paragraph">
                  <wp:posOffset>9121140</wp:posOffset>
                </wp:positionV>
                <wp:extent cx="7378700" cy="6953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0" cy="695325"/>
                        </a:xfrm>
                        <a:prstGeom prst="rect">
                          <a:avLst/>
                        </a:prstGeom>
                        <a:noFill/>
                        <a:ln w="9525">
                          <a:noFill/>
                          <a:miter lim="800000"/>
                          <a:headEnd/>
                          <a:tailEnd/>
                        </a:ln>
                      </wps:spPr>
                      <wps:txbx>
                        <w:txbxContent>
                          <w:p w14:paraId="79DD8E24" w14:textId="29D1E9CE" w:rsidR="00566D17" w:rsidRPr="002824F8" w:rsidRDefault="00566D17" w:rsidP="00612B08">
                            <w:pPr>
                              <w:ind w:left="-426" w:firstLine="426"/>
                              <w:jc w:val="center"/>
                              <w:rPr>
                                <w:rFonts w:ascii="Arial Black" w:hAnsi="Arial Black"/>
                                <w:b/>
                                <w:color w:val="FFFFFF" w:themeColor="background1"/>
                                <w:sz w:val="32"/>
                                <w:szCs w:val="52"/>
                              </w:rPr>
                            </w:pPr>
                            <w:proofErr w:type="gramStart"/>
                            <w:r w:rsidRPr="002824F8">
                              <w:rPr>
                                <w:rFonts w:ascii="Arial Black" w:hAnsi="Arial Black"/>
                                <w:b/>
                                <w:color w:val="FFFFFF" w:themeColor="background1"/>
                                <w:sz w:val="32"/>
                                <w:szCs w:val="52"/>
                              </w:rPr>
                              <w:t>www.ucp.ac.uk  |</w:t>
                            </w:r>
                            <w:proofErr w:type="gramEnd"/>
                            <w:r w:rsidRPr="002824F8">
                              <w:rPr>
                                <w:rFonts w:ascii="Arial Black" w:hAnsi="Arial Black"/>
                                <w:b/>
                                <w:color w:val="FFFFFF" w:themeColor="background1"/>
                                <w:sz w:val="32"/>
                                <w:szCs w:val="52"/>
                              </w:rPr>
                              <w:t xml:space="preserve">  </w:t>
                            </w:r>
                            <w:hyperlink r:id="rId33" w:history="1">
                              <w:r w:rsidRPr="002824F8">
                                <w:rPr>
                                  <w:rFonts w:ascii="Arial Black" w:hAnsi="Arial Black"/>
                                  <w:b/>
                                  <w:color w:val="FFFFFF" w:themeColor="background1"/>
                                  <w:sz w:val="32"/>
                                  <w:szCs w:val="52"/>
                                </w:rPr>
                                <w:t>01733 21446</w:t>
                              </w:r>
                            </w:hyperlink>
                            <w:r w:rsidRPr="002824F8">
                              <w:rPr>
                                <w:rFonts w:ascii="Arial Black" w:hAnsi="Arial Black"/>
                                <w:b/>
                                <w:color w:val="FFFFFF" w:themeColor="background1"/>
                                <w:sz w:val="32"/>
                                <w:szCs w:val="52"/>
                              </w:rPr>
                              <w:t>4</w:t>
                            </w:r>
                            <w:r w:rsidRPr="002824F8">
                              <w:rPr>
                                <w:rFonts w:ascii="Fira Sans" w:hAnsi="Fira Sans"/>
                                <w:color w:val="FFFFFF" w:themeColor="background1"/>
                                <w:sz w:val="19"/>
                                <w:szCs w:val="24"/>
                                <w:lang w:val="en"/>
                              </w:rPr>
                              <w:t xml:space="preserve"> </w:t>
                            </w:r>
                            <w:r w:rsidRPr="002824F8">
                              <w:rPr>
                                <w:rFonts w:ascii="Arial Black" w:hAnsi="Arial Black"/>
                                <w:b/>
                                <w:color w:val="FFFFFF" w:themeColor="background1"/>
                                <w:sz w:val="32"/>
                                <w:szCs w:val="52"/>
                              </w:rPr>
                              <w:t xml:space="preserve">  |  academicoffice@ucp.ac.uk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71F621" id="_x0000_s1030" type="#_x0000_t202" style="position:absolute;margin-left:-64.5pt;margin-top:718.2pt;width:581pt;height:54.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" filled="f" stroked="f">
                <v:textbox>
                  <w:txbxContent>
                    <w:p w14:paraId="79DD8E24" w14:textId="29D1E9CE" w:rsidR="00566D17" w:rsidRPr="002824F8" w:rsidRDefault="00566D17" w:rsidP="00612B08">
                      <w:pPr>
                        <w:ind w:left="-426" w:firstLine="426"/>
                        <w:jc w:val="center"/>
                        <w:rPr>
                          <w:rFonts w:ascii="Arial Black" w:hAnsi="Arial Black"/>
                          <w:b/>
                          <w:color w:val="FFFFFF" w:themeColor="background1"/>
                          <w:sz w:val="32"/>
                          <w:szCs w:val="52"/>
                        </w:rPr>
                      </w:pPr>
                      <w:proofErr w:type="gramStart"/>
                      <w:r w:rsidRPr="002824F8">
                        <w:rPr>
                          <w:rFonts w:ascii="Arial Black" w:hAnsi="Arial Black"/>
                          <w:b/>
                          <w:color w:val="FFFFFF" w:themeColor="background1"/>
                          <w:sz w:val="32"/>
                          <w:szCs w:val="52"/>
                        </w:rPr>
                        <w:t>www.ucp.ac.uk  |</w:t>
                      </w:r>
                      <w:proofErr w:type="gramEnd"/>
                      <w:r w:rsidRPr="002824F8">
                        <w:rPr>
                          <w:rFonts w:ascii="Arial Black" w:hAnsi="Arial Black"/>
                          <w:b/>
                          <w:color w:val="FFFFFF" w:themeColor="background1"/>
                          <w:sz w:val="32"/>
                          <w:szCs w:val="52"/>
                        </w:rPr>
                        <w:t xml:space="preserve">  </w:t>
                      </w:r>
                      <w:hyperlink r:id="rId34" w:history="1">
                        <w:r w:rsidRPr="002824F8">
                          <w:rPr>
                            <w:rFonts w:ascii="Arial Black" w:hAnsi="Arial Black"/>
                            <w:b/>
                            <w:color w:val="FFFFFF" w:themeColor="background1"/>
                            <w:sz w:val="32"/>
                            <w:szCs w:val="52"/>
                          </w:rPr>
                          <w:t>01733 21446</w:t>
                        </w:r>
                      </w:hyperlink>
                      <w:r w:rsidRPr="002824F8">
                        <w:rPr>
                          <w:rFonts w:ascii="Arial Black" w:hAnsi="Arial Black"/>
                          <w:b/>
                          <w:color w:val="FFFFFF" w:themeColor="background1"/>
                          <w:sz w:val="32"/>
                          <w:szCs w:val="52"/>
                        </w:rPr>
                        <w:t>4</w:t>
                      </w:r>
                      <w:r w:rsidRPr="002824F8">
                        <w:rPr>
                          <w:rFonts w:ascii="Fira Sans" w:hAnsi="Fira Sans"/>
                          <w:color w:val="FFFFFF" w:themeColor="background1"/>
                          <w:sz w:val="19"/>
                          <w:szCs w:val="24"/>
                          <w:lang w:val="en"/>
                        </w:rPr>
                        <w:t xml:space="preserve"> </w:t>
                      </w:r>
                      <w:r w:rsidRPr="002824F8">
                        <w:rPr>
                          <w:rFonts w:ascii="Arial Black" w:hAnsi="Arial Black"/>
                          <w:b/>
                          <w:color w:val="FFFFFF" w:themeColor="background1"/>
                          <w:sz w:val="32"/>
                          <w:szCs w:val="52"/>
                        </w:rPr>
                        <w:t xml:space="preserve">  |  academicoffice@ucp.ac.uk</w:t>
                      </w:r>
                    </w:p>
                  </w:txbxContent>
                </v:textbox>
              </v:shape>
            </w:pict>
          </mc:Fallback>
        </mc:AlternateContent>
      </w:r>
      <w:r w:rsidRPr="007135F4">
        <w:rPr>
          <w:rFonts w:ascii="Corbel" w:hAnsi="Corbel"/>
          <w:b/>
          <w:noProof/>
          <w:lang w:eastAsia="en-GB"/>
        </w:rPr>
        <mc:AlternateContent>
          <mc:Choice Requires="wps">
            <w:drawing>
              <wp:anchor distT="0" distB="0" distL="114300" distR="114300" simplePos="0" relativeHeight="251669504" behindDoc="1" locked="0" layoutInCell="1" allowOverlap="1" wp14:anchorId="5C23D4AA" wp14:editId="40F45EB6">
                <wp:simplePos x="0" y="0"/>
                <wp:positionH relativeFrom="column">
                  <wp:posOffset>-904875</wp:posOffset>
                </wp:positionH>
                <wp:positionV relativeFrom="paragraph">
                  <wp:posOffset>8310245</wp:posOffset>
                </wp:positionV>
                <wp:extent cx="7789545" cy="2513965"/>
                <wp:effectExtent l="0" t="0" r="1905" b="635"/>
                <wp:wrapNone/>
                <wp:docPr id="25" name="Freeform: Shape 4">
                  <a:extLst xmlns:a="http://schemas.openxmlformats.org/drawingml/2006/main">
                    <a:ext uri="{FF2B5EF4-FFF2-40B4-BE49-F238E27FC236}">
                      <a16:creationId xmlns:a16="http://schemas.microsoft.com/office/drawing/2014/main" id="{77F2258F-9772-432A-8DD9-CD8D31C13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9545" cy="2513965"/>
                        </a:xfrm>
                        <a:custGeom>
                          <a:avLst/>
                          <a:gdLst>
                            <a:gd name="connsiteX0" fmla="*/ 7789606 w 7789606"/>
                            <a:gd name="connsiteY0" fmla="*/ 0 h 2514600"/>
                            <a:gd name="connsiteX1" fmla="*/ 7789606 w 7789606"/>
                            <a:gd name="connsiteY1" fmla="*/ 2360167 h 2514600"/>
                            <a:gd name="connsiteX2" fmla="*/ 7789606 w 7789606"/>
                            <a:gd name="connsiteY2" fmla="*/ 2514600 h 2514600"/>
                            <a:gd name="connsiteX3" fmla="*/ 0 w 7789606"/>
                            <a:gd name="connsiteY3" fmla="*/ 2514600 h 2514600"/>
                            <a:gd name="connsiteX4" fmla="*/ 0 w 7789606"/>
                            <a:gd name="connsiteY4" fmla="*/ 2507805 h 2514600"/>
                            <a:gd name="connsiteX5" fmla="*/ 0 w 7789606"/>
                            <a:gd name="connsiteY5" fmla="*/ 225384 h 2514600"/>
                            <a:gd name="connsiteX6" fmla="*/ 7789606 w 7789606"/>
                            <a:gd name="connsiteY6"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89606" h="2514600">
                              <a:moveTo>
                                <a:pt x="7789606" y="0"/>
                              </a:moveTo>
                              <a:cubicBezTo>
                                <a:pt x="7789606" y="0"/>
                                <a:pt x="7789606" y="0"/>
                                <a:pt x="7789606" y="2360167"/>
                              </a:cubicBezTo>
                              <a:lnTo>
                                <a:pt x="7789606" y="2514600"/>
                              </a:lnTo>
                              <a:lnTo>
                                <a:pt x="0" y="2514600"/>
                              </a:lnTo>
                              <a:lnTo>
                                <a:pt x="0" y="2507805"/>
                              </a:lnTo>
                              <a:cubicBezTo>
                                <a:pt x="0" y="2123448"/>
                                <a:pt x="0" y="1440145"/>
                                <a:pt x="0" y="225384"/>
                              </a:cubicBezTo>
                              <a:cubicBezTo>
                                <a:pt x="2368397" y="954749"/>
                                <a:pt x="6207492" y="1098744"/>
                                <a:pt x="7789606" y="0"/>
                              </a:cubicBezTo>
                              <a:close/>
                            </a:path>
                          </a:pathLst>
                        </a:custGeom>
                        <a:solidFill>
                          <a:srgbClr val="70AD47">
                            <a:lumMod val="75000"/>
                          </a:srgbClr>
                        </a:solidFill>
                        <a:ln>
                          <a:noFill/>
                        </a:ln>
                      </wps:spPr>
                      <wps:bodyPr vert="horz" wrap="square" lIns="91440" tIns="45720" rIns="91440" bIns="45720" numCol="1" anchor="t" anchorCtr="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C63D6E8" id="Freeform: Shape 4" o:spid="_x0000_s1026" style="position:absolute;margin-left:-71.25pt;margin-top:654.35pt;width:613.35pt;height:197.95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7789606,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" path="m7789606,v,,,,,2360167l7789606,2514600,,2514600r,-6795c,2123448,,1440145,,225384,2368397,954749,6207492,1098744,7789606,xe" fillcolor="#548235" stroked="f">
                <v:path arrowok="t" o:connecttype="custom" o:connectlocs="7789545,0;7789545,2359571;7789545,2513965;0,2513965;0,2507172;0,225327;7789545,0" o:connectangles="0,0,0,0,0,0,0"/>
              </v:shape>
            </w:pict>
          </mc:Fallback>
        </mc:AlternateContent>
      </w:r>
    </w:p>
    <w:p w14:paraId="0E37668B" w14:textId="77777777" w:rsidR="00566D17" w:rsidRPr="007135F4" w:rsidRDefault="00566D17" w:rsidP="00566D17">
      <w:pPr>
        <w:tabs>
          <w:tab w:val="center" w:pos="4513"/>
        </w:tabs>
        <w:rPr>
          <w:b/>
          <w:sz w:val="36"/>
        </w:rPr>
      </w:pPr>
      <w:bookmarkStart w:id="7" w:name="_Hlk190326287"/>
      <w:r>
        <w:rPr>
          <w:b/>
          <w:noProof/>
          <w:sz w:val="36"/>
          <w:lang w:eastAsia="en-GB"/>
        </w:rPr>
        <w:lastRenderedPageBreak/>
        <w:drawing>
          <wp:anchor distT="0" distB="0" distL="114300" distR="114300" simplePos="0" relativeHeight="251678720" behindDoc="0" locked="0" layoutInCell="1" allowOverlap="1" wp14:anchorId="2D456CC3" wp14:editId="5B6A3906">
            <wp:simplePos x="0" y="0"/>
            <wp:positionH relativeFrom="column">
              <wp:posOffset>4041140</wp:posOffset>
            </wp:positionH>
            <wp:positionV relativeFrom="paragraph">
              <wp:posOffset>0</wp:posOffset>
            </wp:positionV>
            <wp:extent cx="2855595" cy="608986"/>
            <wp:effectExtent l="0" t="0" r="1905" b="635"/>
            <wp:wrapThrough wrapText="bothSides">
              <wp:wrapPolygon edited="0">
                <wp:start x="0" y="0"/>
                <wp:lineTo x="0" y="20947"/>
                <wp:lineTo x="21470" y="20947"/>
                <wp:lineTo x="21470" y="0"/>
                <wp:lineTo x="0" y="0"/>
              </wp:wrapPolygon>
            </wp:wrapThrough>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855595" cy="608986"/>
                    </a:xfrm>
                    <a:prstGeom prst="rect">
                      <a:avLst/>
                    </a:prstGeom>
                  </pic:spPr>
                </pic:pic>
              </a:graphicData>
            </a:graphic>
            <wp14:sizeRelH relativeFrom="margin">
              <wp14:pctWidth>0</wp14:pctWidth>
            </wp14:sizeRelH>
            <wp14:sizeRelV relativeFrom="margin">
              <wp14:pctHeight>0</wp14:pctHeight>
            </wp14:sizeRelV>
          </wp:anchor>
        </w:drawing>
      </w:r>
      <w:r>
        <w:rPr>
          <w:b/>
          <w:sz w:val="36"/>
        </w:rPr>
        <w:t xml:space="preserve">Unspent, Relevant Criminal Conviction </w:t>
      </w:r>
      <w:r w:rsidRPr="007135F4">
        <w:rPr>
          <w:b/>
          <w:sz w:val="36"/>
        </w:rPr>
        <w:t>Declaration Form</w:t>
      </w:r>
    </w:p>
    <w:p w14:paraId="7E65978B" w14:textId="77777777" w:rsidR="00566D17" w:rsidRDefault="00566D17" w:rsidP="00566D17">
      <w:pPr>
        <w:tabs>
          <w:tab w:val="center" w:pos="4513"/>
        </w:tabs>
      </w:pPr>
      <w:r>
        <w:t xml:space="preserve">This form should be completed by offer-holders and students for a course who need to declare a relevant criminal matter when accepting their offer. </w:t>
      </w:r>
    </w:p>
    <w:p w14:paraId="1A73ABEB" w14:textId="77777777" w:rsidR="00566D17" w:rsidRDefault="00566D17" w:rsidP="00566D17">
      <w:pPr>
        <w:tabs>
          <w:tab w:val="center" w:pos="4513"/>
        </w:tabs>
        <w:ind w:left="720"/>
      </w:pPr>
      <w:r w:rsidRPr="007135F4">
        <w:rPr>
          <w:b/>
        </w:rPr>
        <w:t>Step one</w:t>
      </w:r>
      <w:r>
        <w:t xml:space="preserve"> Read our declaration guide which explains what information you need to provide and why we need this information. </w:t>
      </w:r>
    </w:p>
    <w:p w14:paraId="62970E57" w14:textId="77777777" w:rsidR="00566D17" w:rsidRDefault="00566D17" w:rsidP="00566D17">
      <w:pPr>
        <w:tabs>
          <w:tab w:val="center" w:pos="4513"/>
        </w:tabs>
        <w:ind w:left="720"/>
      </w:pPr>
      <w:r w:rsidRPr="007135F4">
        <w:rPr>
          <w:b/>
        </w:rPr>
        <w:t>Step two</w:t>
      </w:r>
      <w:r>
        <w:t xml:space="preserve"> Complete the form providing all relevant details (sections one and two are mandatory). </w:t>
      </w:r>
    </w:p>
    <w:p w14:paraId="580E13BE" w14:textId="77777777" w:rsidR="00566D17" w:rsidRDefault="00566D17" w:rsidP="00566D17">
      <w:pPr>
        <w:tabs>
          <w:tab w:val="center" w:pos="4513"/>
        </w:tabs>
        <w:spacing w:after="240"/>
        <w:ind w:left="720"/>
      </w:pPr>
      <w:r w:rsidRPr="007135F4">
        <w:rPr>
          <w:b/>
        </w:rPr>
        <w:t>Step three</w:t>
      </w:r>
      <w:r>
        <w:t xml:space="preserve"> Provide UCP Academic Office with the completed form within 10 working days from receipt of your offer to study, or if you are a student, this must be done immediately after a new criminal conviction has </w:t>
      </w:r>
      <w:commentRangeStart w:id="8"/>
      <w:r>
        <w:t>been</w:t>
      </w:r>
      <w:commentRangeEnd w:id="8"/>
      <w:r>
        <w:rPr>
          <w:rStyle w:val="CommentReference"/>
        </w:rPr>
        <w:commentReference w:id="8"/>
      </w:r>
      <w:r>
        <w:t>.</w:t>
      </w:r>
    </w:p>
    <w:p w14:paraId="2F184EB2" w14:textId="77777777" w:rsidR="00566D17" w:rsidRPr="00387DE7" w:rsidRDefault="00566D17" w:rsidP="00566D17">
      <w:pPr>
        <w:pStyle w:val="Heading2"/>
        <w:pBdr>
          <w:bottom w:val="single" w:sz="12" w:space="1" w:color="auto"/>
        </w:pBdr>
        <w:spacing w:before="120"/>
        <w:ind w:right="539"/>
        <w:rPr>
          <w:rFonts w:ascii="Arial" w:hAnsi="Arial" w:cs="Arial"/>
          <w:b/>
          <w:color w:val="auto"/>
          <w:sz w:val="6"/>
          <w:szCs w:val="10"/>
        </w:rPr>
      </w:pPr>
      <w:r>
        <w:rPr>
          <w:rFonts w:ascii="Arial" w:hAnsi="Arial" w:cs="Arial"/>
          <w:b/>
          <w:color w:val="auto"/>
          <w:sz w:val="22"/>
          <w:szCs w:val="22"/>
        </w:rPr>
        <w:t>1: PERSONAL DETAILS</w:t>
      </w:r>
    </w:p>
    <w:p w14:paraId="528FC101" w14:textId="77777777" w:rsidR="00566D17" w:rsidRPr="008505B8" w:rsidRDefault="00566D17" w:rsidP="00566D17">
      <w:pPr>
        <w:pStyle w:val="Default"/>
        <w:ind w:right="394"/>
        <w:rPr>
          <w:rFonts w:ascii="Calibri" w:hAnsi="Calibri"/>
          <w:color w:val="1F4E79" w:themeColor="accent1" w:themeShade="80"/>
          <w:sz w:val="2"/>
          <w:szCs w:val="22"/>
        </w:rPr>
      </w:pPr>
    </w:p>
    <w:tbl>
      <w:tblPr>
        <w:tblStyle w:val="TableGrid"/>
        <w:tblpPr w:leftFromText="180" w:rightFromText="180" w:vertAnchor="text" w:horzAnchor="margin" w:tblpX="426" w:tblpY="205"/>
        <w:tblW w:w="13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5057"/>
        <w:gridCol w:w="5443"/>
      </w:tblGrid>
      <w:tr w:rsidR="00566D17" w14:paraId="51903A55" w14:textId="77777777" w:rsidTr="00566D17">
        <w:trPr>
          <w:gridAfter w:val="1"/>
          <w:wAfter w:w="5443" w:type="dxa"/>
          <w:trHeight w:val="340"/>
        </w:trPr>
        <w:tc>
          <w:tcPr>
            <w:tcW w:w="3165" w:type="dxa"/>
            <w:vAlign w:val="center"/>
          </w:tcPr>
          <w:p w14:paraId="6FEC21FF" w14:textId="77777777" w:rsidR="00566D17" w:rsidRDefault="00566D17" w:rsidP="00566D17">
            <w:pPr>
              <w:keepNext/>
              <w:keepLines/>
              <w:outlineLvl w:val="0"/>
              <w:rPr>
                <w:noProof/>
              </w:rPr>
            </w:pPr>
            <w:r>
              <w:t>Surname/</w:t>
            </w:r>
            <w:r w:rsidRPr="008505B8">
              <w:t xml:space="preserve">Family Name: </w:t>
            </w:r>
            <w:r w:rsidRPr="008505B8">
              <w:rPr>
                <w:noProof/>
              </w:rPr>
              <w:t xml:space="preserve"> </w:t>
            </w:r>
          </w:p>
          <w:p w14:paraId="50E11D49" w14:textId="77777777" w:rsidR="00566D17" w:rsidRPr="00A40056" w:rsidRDefault="00566D17" w:rsidP="00566D17">
            <w:pPr>
              <w:keepNext/>
              <w:keepLines/>
              <w:outlineLvl w:val="0"/>
              <w:rPr>
                <w:vertAlign w:val="superscript"/>
              </w:rPr>
            </w:pPr>
            <w:r>
              <w:t>Student ID Number1</w:t>
            </w:r>
          </w:p>
        </w:tc>
        <w:tc>
          <w:tcPr>
            <w:tcW w:w="5057" w:type="dxa"/>
            <w:shd w:val="clear" w:color="auto" w:fill="E6E6E6" w:themeFill="background1" w:themeFillShade="E6"/>
            <w:vAlign w:val="center"/>
          </w:tcPr>
          <w:p w14:paraId="672D57DA" w14:textId="77777777" w:rsidR="00566D17" w:rsidRPr="008505B8" w:rsidRDefault="00566D17" w:rsidP="00566D17">
            <w:pPr>
              <w:keepNext/>
              <w:keepLines/>
              <w:ind w:left="-1002" w:firstLine="1002"/>
              <w:outlineLvl w:val="0"/>
            </w:pPr>
          </w:p>
        </w:tc>
      </w:tr>
      <w:tr w:rsidR="00566D17" w14:paraId="0DE68891" w14:textId="77777777" w:rsidTr="00566D17">
        <w:trPr>
          <w:gridAfter w:val="1"/>
          <w:wAfter w:w="5443" w:type="dxa"/>
        </w:trPr>
        <w:tc>
          <w:tcPr>
            <w:tcW w:w="8222" w:type="dxa"/>
            <w:gridSpan w:val="2"/>
            <w:vAlign w:val="center"/>
          </w:tcPr>
          <w:p w14:paraId="251ABD8D" w14:textId="77777777" w:rsidR="00566D17" w:rsidRPr="008505B8" w:rsidRDefault="00566D17" w:rsidP="00566D17">
            <w:pPr>
              <w:keepNext/>
              <w:keepLines/>
              <w:jc w:val="right"/>
              <w:outlineLvl w:val="0"/>
              <w:rPr>
                <w:sz w:val="12"/>
                <w:szCs w:val="12"/>
              </w:rPr>
            </w:pPr>
          </w:p>
        </w:tc>
      </w:tr>
      <w:tr w:rsidR="00566D17" w14:paraId="4F0DEF57" w14:textId="77777777" w:rsidTr="00566D17">
        <w:trPr>
          <w:trHeight w:val="340"/>
        </w:trPr>
        <w:tc>
          <w:tcPr>
            <w:tcW w:w="3165" w:type="dxa"/>
            <w:vAlign w:val="center"/>
          </w:tcPr>
          <w:p w14:paraId="6011DAF2" w14:textId="77777777" w:rsidR="00566D17" w:rsidRPr="008505B8" w:rsidRDefault="00566D17" w:rsidP="00566D17">
            <w:pPr>
              <w:keepNext/>
              <w:keepLines/>
              <w:outlineLvl w:val="0"/>
            </w:pPr>
            <w:r>
              <w:t>First/Given</w:t>
            </w:r>
            <w:r w:rsidRPr="008505B8">
              <w:t xml:space="preserve"> Names: </w:t>
            </w:r>
            <w:r w:rsidRPr="008505B8">
              <w:rPr>
                <w:noProof/>
              </w:rPr>
              <w:t xml:space="preserve"> </w:t>
            </w:r>
          </w:p>
        </w:tc>
        <w:tc>
          <w:tcPr>
            <w:tcW w:w="5057" w:type="dxa"/>
            <w:shd w:val="clear" w:color="auto" w:fill="E6E6E6" w:themeFill="background1" w:themeFillShade="E6"/>
            <w:vAlign w:val="center"/>
          </w:tcPr>
          <w:p w14:paraId="28095F91" w14:textId="77777777" w:rsidR="00566D17" w:rsidRPr="008505B8" w:rsidRDefault="00566D17" w:rsidP="00566D17">
            <w:pPr>
              <w:rPr>
                <w:noProof/>
              </w:rPr>
            </w:pPr>
          </w:p>
        </w:tc>
        <w:tc>
          <w:tcPr>
            <w:tcW w:w="5443" w:type="dxa"/>
            <w:shd w:val="clear" w:color="auto" w:fill="auto"/>
          </w:tcPr>
          <w:p w14:paraId="0AA3F580" w14:textId="77777777" w:rsidR="00566D17" w:rsidRPr="008505B8" w:rsidRDefault="00566D17" w:rsidP="00566D17">
            <w:pPr>
              <w:rPr>
                <w:noProof/>
              </w:rPr>
            </w:pPr>
          </w:p>
        </w:tc>
      </w:tr>
      <w:tr w:rsidR="00566D17" w14:paraId="2703ABF1" w14:textId="77777777" w:rsidTr="00566D17">
        <w:tc>
          <w:tcPr>
            <w:tcW w:w="8222" w:type="dxa"/>
            <w:gridSpan w:val="2"/>
            <w:vAlign w:val="center"/>
          </w:tcPr>
          <w:p w14:paraId="64A3AD27" w14:textId="77777777" w:rsidR="00566D17" w:rsidRPr="002A1BB2" w:rsidRDefault="00566D17" w:rsidP="00566D17">
            <w:pPr>
              <w:keepNext/>
              <w:keepLines/>
              <w:jc w:val="right"/>
              <w:outlineLvl w:val="0"/>
              <w:rPr>
                <w:sz w:val="12"/>
                <w:szCs w:val="12"/>
              </w:rPr>
            </w:pPr>
          </w:p>
        </w:tc>
        <w:tc>
          <w:tcPr>
            <w:tcW w:w="5443" w:type="dxa"/>
            <w:shd w:val="clear" w:color="auto" w:fill="auto"/>
          </w:tcPr>
          <w:p w14:paraId="7636951F" w14:textId="77777777" w:rsidR="00566D17" w:rsidRPr="002A1BB2" w:rsidRDefault="00566D17" w:rsidP="00566D17">
            <w:pPr>
              <w:keepNext/>
              <w:keepLines/>
              <w:jc w:val="right"/>
              <w:outlineLvl w:val="0"/>
              <w:rPr>
                <w:sz w:val="12"/>
                <w:szCs w:val="12"/>
              </w:rPr>
            </w:pPr>
          </w:p>
        </w:tc>
      </w:tr>
      <w:tr w:rsidR="00566D17" w:rsidRPr="008505B8" w14:paraId="0A85B66F" w14:textId="77777777" w:rsidTr="00566D17">
        <w:trPr>
          <w:trHeight w:val="340"/>
        </w:trPr>
        <w:tc>
          <w:tcPr>
            <w:tcW w:w="3165" w:type="dxa"/>
            <w:vAlign w:val="center"/>
          </w:tcPr>
          <w:p w14:paraId="52E802C2" w14:textId="77777777" w:rsidR="00566D17" w:rsidRPr="008505B8" w:rsidRDefault="00566D17" w:rsidP="00566D17">
            <w:pPr>
              <w:keepNext/>
              <w:keepLines/>
              <w:outlineLvl w:val="0"/>
            </w:pPr>
            <w:r>
              <w:t>Course for which offer received</w:t>
            </w:r>
            <w:r w:rsidRPr="008505B8">
              <w:t>:</w:t>
            </w:r>
          </w:p>
        </w:tc>
        <w:tc>
          <w:tcPr>
            <w:tcW w:w="5057" w:type="dxa"/>
            <w:shd w:val="clear" w:color="auto" w:fill="E6E6E6" w:themeFill="background1" w:themeFillShade="E6"/>
            <w:vAlign w:val="center"/>
          </w:tcPr>
          <w:p w14:paraId="29BEADE3" w14:textId="77777777" w:rsidR="00566D17" w:rsidRPr="008505B8" w:rsidRDefault="00566D17" w:rsidP="00566D17">
            <w:pPr>
              <w:rPr>
                <w:noProof/>
              </w:rPr>
            </w:pPr>
          </w:p>
        </w:tc>
        <w:tc>
          <w:tcPr>
            <w:tcW w:w="5443" w:type="dxa"/>
            <w:shd w:val="clear" w:color="auto" w:fill="auto"/>
          </w:tcPr>
          <w:p w14:paraId="1321960A" w14:textId="77777777" w:rsidR="00566D17" w:rsidRPr="008505B8" w:rsidRDefault="00566D17" w:rsidP="00566D17">
            <w:pPr>
              <w:rPr>
                <w:noProof/>
              </w:rPr>
            </w:pPr>
          </w:p>
        </w:tc>
      </w:tr>
    </w:tbl>
    <w:p w14:paraId="46B467A9" w14:textId="77777777" w:rsidR="00566D17" w:rsidRPr="00A5624E" w:rsidRDefault="00566D17" w:rsidP="00566D17">
      <w:pPr>
        <w:pStyle w:val="Heading2"/>
        <w:pBdr>
          <w:bottom w:val="single" w:sz="12" w:space="1" w:color="auto"/>
        </w:pBdr>
        <w:spacing w:before="120"/>
        <w:ind w:right="391"/>
        <w:rPr>
          <w:rFonts w:ascii="Arial" w:hAnsi="Arial" w:cs="Arial"/>
          <w:b/>
          <w:color w:val="auto"/>
          <w:sz w:val="6"/>
          <w:szCs w:val="10"/>
        </w:rPr>
      </w:pPr>
      <w:r>
        <w:rPr>
          <w:rFonts w:ascii="Arial" w:hAnsi="Arial" w:cs="Arial"/>
          <w:b/>
          <w:color w:val="auto"/>
          <w:sz w:val="22"/>
          <w:szCs w:val="22"/>
        </w:rPr>
        <w:t>2: Declaration</w:t>
      </w:r>
    </w:p>
    <w:tbl>
      <w:tblPr>
        <w:tblStyle w:val="TableGrid"/>
        <w:tblpPr w:leftFromText="180" w:rightFromText="180" w:vertAnchor="text" w:horzAnchor="page" w:tblpX="409" w:tblpY="19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551"/>
        <w:gridCol w:w="1521"/>
        <w:gridCol w:w="1173"/>
        <w:gridCol w:w="3260"/>
      </w:tblGrid>
      <w:tr w:rsidR="00566D17" w14:paraId="29D7E5C2" w14:textId="77777777" w:rsidTr="00566D17">
        <w:trPr>
          <w:trHeight w:val="680"/>
        </w:trPr>
        <w:tc>
          <w:tcPr>
            <w:tcW w:w="9923" w:type="dxa"/>
            <w:gridSpan w:val="5"/>
            <w:vAlign w:val="center"/>
          </w:tcPr>
          <w:p w14:paraId="11F9A619" w14:textId="77777777" w:rsidR="00566D17" w:rsidRDefault="00566D17" w:rsidP="00566D17">
            <w:pPr>
              <w:keepNext/>
              <w:keepLines/>
              <w:outlineLvl w:val="0"/>
            </w:pPr>
            <w:r w:rsidRPr="009E3AF9">
              <w:rPr>
                <w:b/>
                <w:sz w:val="36"/>
              </w:rPr>
              <w:t xml:space="preserve">A </w:t>
            </w:r>
            <w:r w:rsidRPr="002A1BB2">
              <w:t>Place an X in this box if you do NOT have a relevant criminal conviction an</w:t>
            </w:r>
            <w:r>
              <w:t>d you declared this by mistake:</w:t>
            </w:r>
          </w:p>
          <w:p w14:paraId="3165CF8B" w14:textId="77777777" w:rsidR="00566D17" w:rsidRPr="002A1BB2" w:rsidRDefault="00566D17" w:rsidP="00566D17">
            <w:pPr>
              <w:keepNext/>
              <w:keepLines/>
              <w:outlineLvl w:val="0"/>
            </w:pPr>
            <w:r w:rsidRPr="002A1BB2">
              <w:rPr>
                <w:sz w:val="48"/>
              </w:rPr>
              <w:t xml:space="preserve"> </w:t>
            </w:r>
            <w:sdt>
              <w:sdtPr>
                <w:rPr>
                  <w:sz w:val="48"/>
                </w:rPr>
                <w:id w:val="-1708326499"/>
                <w14:checkbox>
                  <w14:checked w14:val="0"/>
                  <w14:checkedState w14:val="2612" w14:font="MS Gothic"/>
                  <w14:uncheckedState w14:val="2610" w14:font="MS Gothic"/>
                </w14:checkbox>
              </w:sdtPr>
              <w:sdtEndPr/>
              <w:sdtContent>
                <w:r>
                  <w:rPr>
                    <w:rFonts w:ascii="MS Gothic" w:eastAsia="MS Gothic" w:hAnsi="MS Gothic" w:hint="eastAsia"/>
                    <w:sz w:val="48"/>
                  </w:rPr>
                  <w:t>☐</w:t>
                </w:r>
              </w:sdtContent>
            </w:sdt>
            <w:r>
              <w:t xml:space="preserve">Return this form to </w:t>
            </w:r>
            <w:hyperlink r:id="rId36" w:history="1">
              <w:r w:rsidRPr="00D33762">
                <w:rPr>
                  <w:rStyle w:val="Hyperlink"/>
                </w:rPr>
                <w:t>academicoffice@ucp.ac.uk</w:t>
              </w:r>
            </w:hyperlink>
            <w:r>
              <w:t xml:space="preserve"> </w:t>
            </w:r>
          </w:p>
        </w:tc>
      </w:tr>
      <w:tr w:rsidR="00566D17" w14:paraId="49155EF2" w14:textId="77777777" w:rsidTr="00566D17">
        <w:trPr>
          <w:trHeight w:val="113"/>
        </w:trPr>
        <w:tc>
          <w:tcPr>
            <w:tcW w:w="9923" w:type="dxa"/>
            <w:gridSpan w:val="5"/>
            <w:vAlign w:val="center"/>
          </w:tcPr>
          <w:p w14:paraId="5A960A48" w14:textId="77777777" w:rsidR="00566D17" w:rsidRPr="002A1BB2" w:rsidRDefault="00566D17" w:rsidP="00566D17">
            <w:pPr>
              <w:keepNext/>
              <w:keepLines/>
              <w:outlineLvl w:val="0"/>
              <w:rPr>
                <w:sz w:val="12"/>
              </w:rPr>
            </w:pPr>
          </w:p>
        </w:tc>
      </w:tr>
      <w:tr w:rsidR="00566D17" w14:paraId="24CC0DED" w14:textId="77777777" w:rsidTr="00566D17">
        <w:trPr>
          <w:trHeight w:val="1620"/>
        </w:trPr>
        <w:tc>
          <w:tcPr>
            <w:tcW w:w="9923" w:type="dxa"/>
            <w:gridSpan w:val="5"/>
            <w:tcBorders>
              <w:bottom w:val="single" w:sz="4" w:space="0" w:color="auto"/>
            </w:tcBorders>
            <w:vAlign w:val="center"/>
          </w:tcPr>
          <w:p w14:paraId="53E84E3E" w14:textId="77777777" w:rsidR="00566D17" w:rsidRDefault="00566D17" w:rsidP="00566D17">
            <w:pPr>
              <w:keepNext/>
              <w:keepLines/>
              <w:spacing w:after="120"/>
              <w:ind w:left="318" w:hanging="318"/>
              <w:outlineLvl w:val="0"/>
            </w:pPr>
            <w:proofErr w:type="gramStart"/>
            <w:r w:rsidRPr="009E3AF9">
              <w:rPr>
                <w:b/>
                <w:sz w:val="36"/>
              </w:rPr>
              <w:t>B</w:t>
            </w:r>
            <w:r>
              <w:t xml:space="preserve">  Please</w:t>
            </w:r>
            <w:proofErr w:type="gramEnd"/>
            <w:r>
              <w:t xml:space="preserve"> provide details of </w:t>
            </w:r>
            <w:r w:rsidRPr="009E3AF9">
              <w:t xml:space="preserve">any criminal conviction, caution, reprimand or warning which would be included on </w:t>
            </w:r>
          </w:p>
          <w:p w14:paraId="120E82AF" w14:textId="77777777" w:rsidR="00566D17" w:rsidRDefault="00566D17" w:rsidP="00566D17">
            <w:pPr>
              <w:keepNext/>
              <w:keepLines/>
              <w:spacing w:after="120"/>
              <w:ind w:left="318" w:hanging="318"/>
              <w:outlineLvl w:val="0"/>
            </w:pPr>
            <w:r w:rsidRPr="009E3AF9">
              <w:t xml:space="preserve">(and not filtered from) an Enhanced UK Disclosure and Barring Service Certificate </w:t>
            </w:r>
          </w:p>
          <w:p w14:paraId="51B8251A" w14:textId="77777777" w:rsidR="00566D17" w:rsidRDefault="00566D17" w:rsidP="00566D17">
            <w:pPr>
              <w:keepNext/>
              <w:keepLines/>
              <w:spacing w:after="120"/>
              <w:ind w:left="318" w:hanging="318"/>
              <w:outlineLvl w:val="0"/>
            </w:pPr>
            <w:r w:rsidRPr="009E3AF9">
              <w:t>if they were imposed within the UK.</w:t>
            </w:r>
            <w:r>
              <w:t xml:space="preserve"> Refer to page 1 of this form for guidance on what this includes.</w:t>
            </w:r>
          </w:p>
          <w:p w14:paraId="207432C2" w14:textId="77777777" w:rsidR="00566D17" w:rsidRPr="002A1BB2" w:rsidRDefault="00566D17" w:rsidP="00566D17">
            <w:pPr>
              <w:keepNext/>
              <w:keepLines/>
              <w:spacing w:after="120"/>
              <w:ind w:left="318" w:hanging="318"/>
              <w:outlineLvl w:val="0"/>
            </w:pPr>
          </w:p>
        </w:tc>
      </w:tr>
      <w:tr w:rsidR="00566D17" w14:paraId="60E3F501" w14:textId="77777777" w:rsidTr="00566D17">
        <w:trPr>
          <w:trHeight w:val="340"/>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F0195" w14:textId="77777777" w:rsidR="00566D17" w:rsidRPr="00733A15" w:rsidRDefault="00566D17" w:rsidP="00566D17">
            <w:pPr>
              <w:keepNext/>
              <w:keepLines/>
              <w:outlineLvl w:val="0"/>
              <w:rPr>
                <w:b/>
              </w:rPr>
            </w:pPr>
            <w:r w:rsidRPr="00733A15">
              <w:rPr>
                <w:b/>
              </w:rPr>
              <w:t>Date of Offence</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C8BB7" w14:textId="77777777" w:rsidR="00566D17" w:rsidRPr="00733A15" w:rsidRDefault="00566D17" w:rsidP="00566D17">
            <w:pPr>
              <w:keepNext/>
              <w:keepLines/>
              <w:outlineLvl w:val="0"/>
              <w:rPr>
                <w:b/>
              </w:rPr>
            </w:pPr>
            <w:r w:rsidRPr="00733A15">
              <w:rPr>
                <w:b/>
              </w:rPr>
              <w:t>Nature of offence</w:t>
            </w: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F8DC79" w14:textId="77777777" w:rsidR="00566D17" w:rsidRPr="00733A15" w:rsidRDefault="00566D17" w:rsidP="00566D17">
            <w:pPr>
              <w:keepNext/>
              <w:keepLines/>
              <w:outlineLvl w:val="0"/>
              <w:rPr>
                <w:b/>
              </w:rPr>
            </w:pPr>
            <w:r w:rsidRPr="00733A15">
              <w:rPr>
                <w:b/>
              </w:rPr>
              <w:t>Sentence or fine imposed</w:t>
            </w:r>
          </w:p>
        </w:tc>
        <w:tc>
          <w:tcPr>
            <w:tcW w:w="1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EE47F" w14:textId="77777777" w:rsidR="00566D17" w:rsidRPr="00733A15" w:rsidRDefault="00566D17" w:rsidP="00566D17">
            <w:pPr>
              <w:keepNext/>
              <w:keepLines/>
              <w:outlineLvl w:val="0"/>
              <w:rPr>
                <w:b/>
              </w:rPr>
            </w:pPr>
            <w:r w:rsidRPr="00733A15">
              <w:rPr>
                <w:b/>
              </w:rPr>
              <w:t>Date of conviction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0D478" w14:textId="77777777" w:rsidR="00566D17" w:rsidRPr="00733A15" w:rsidRDefault="00566D17" w:rsidP="00566D17">
            <w:pPr>
              <w:keepNext/>
              <w:keepLines/>
              <w:outlineLvl w:val="0"/>
              <w:rPr>
                <w:b/>
              </w:rPr>
            </w:pPr>
            <w:r w:rsidRPr="00733A15">
              <w:rPr>
                <w:b/>
              </w:rPr>
              <w:t>Further comments surrounding the incident(s) with any you may wish to add</w:t>
            </w:r>
          </w:p>
        </w:tc>
      </w:tr>
      <w:tr w:rsidR="00566D17" w14:paraId="1B3CACEE" w14:textId="77777777" w:rsidTr="00566D17">
        <w:trPr>
          <w:trHeight w:val="1836"/>
        </w:trPr>
        <w:tc>
          <w:tcPr>
            <w:tcW w:w="1418" w:type="dxa"/>
            <w:tcBorders>
              <w:top w:val="single" w:sz="4" w:space="0" w:color="auto"/>
              <w:left w:val="single" w:sz="4" w:space="0" w:color="auto"/>
              <w:bottom w:val="single" w:sz="4" w:space="0" w:color="auto"/>
              <w:right w:val="single" w:sz="4" w:space="0" w:color="auto"/>
            </w:tcBorders>
            <w:vAlign w:val="center"/>
          </w:tcPr>
          <w:p w14:paraId="243B1968" w14:textId="77777777" w:rsidR="00566D17" w:rsidRDefault="00566D17" w:rsidP="00566D17">
            <w:pPr>
              <w:keepNext/>
              <w:keepLines/>
              <w:outlineLvl w:val="0"/>
            </w:pPr>
          </w:p>
        </w:tc>
        <w:tc>
          <w:tcPr>
            <w:tcW w:w="2551" w:type="dxa"/>
            <w:tcBorders>
              <w:top w:val="single" w:sz="4" w:space="0" w:color="auto"/>
              <w:left w:val="single" w:sz="4" w:space="0" w:color="auto"/>
              <w:bottom w:val="single" w:sz="4" w:space="0" w:color="auto"/>
              <w:right w:val="single" w:sz="4" w:space="0" w:color="auto"/>
            </w:tcBorders>
            <w:vAlign w:val="center"/>
          </w:tcPr>
          <w:p w14:paraId="0A4A6FCB" w14:textId="77777777" w:rsidR="00566D17" w:rsidRDefault="00566D17" w:rsidP="00566D17">
            <w:pPr>
              <w:keepNext/>
              <w:keepLines/>
              <w:outlineLvl w:val="0"/>
            </w:pPr>
          </w:p>
        </w:tc>
        <w:tc>
          <w:tcPr>
            <w:tcW w:w="1521" w:type="dxa"/>
            <w:tcBorders>
              <w:top w:val="single" w:sz="4" w:space="0" w:color="auto"/>
              <w:left w:val="single" w:sz="4" w:space="0" w:color="auto"/>
              <w:bottom w:val="single" w:sz="4" w:space="0" w:color="auto"/>
              <w:right w:val="single" w:sz="4" w:space="0" w:color="auto"/>
            </w:tcBorders>
            <w:vAlign w:val="center"/>
          </w:tcPr>
          <w:p w14:paraId="64AF7D62" w14:textId="77777777" w:rsidR="00566D17" w:rsidRPr="00733A15" w:rsidRDefault="00566D17" w:rsidP="00566D17">
            <w:pPr>
              <w:keepNext/>
              <w:keepLines/>
              <w:outlineLvl w:val="0"/>
            </w:pPr>
          </w:p>
        </w:tc>
        <w:tc>
          <w:tcPr>
            <w:tcW w:w="1173" w:type="dxa"/>
            <w:tcBorders>
              <w:top w:val="single" w:sz="4" w:space="0" w:color="auto"/>
              <w:left w:val="single" w:sz="4" w:space="0" w:color="auto"/>
              <w:bottom w:val="single" w:sz="4" w:space="0" w:color="auto"/>
              <w:right w:val="single" w:sz="4" w:space="0" w:color="auto"/>
            </w:tcBorders>
            <w:vAlign w:val="center"/>
          </w:tcPr>
          <w:p w14:paraId="3B6A131C" w14:textId="77777777" w:rsidR="00566D17" w:rsidRPr="00733A15" w:rsidRDefault="00566D17" w:rsidP="00566D17">
            <w:pPr>
              <w:keepNext/>
              <w:keepLines/>
              <w:ind w:left="-1129" w:right="885" w:firstLine="1129"/>
              <w:outlineLvl w:val="0"/>
            </w:pPr>
          </w:p>
        </w:tc>
        <w:tc>
          <w:tcPr>
            <w:tcW w:w="3260" w:type="dxa"/>
            <w:tcBorders>
              <w:top w:val="single" w:sz="4" w:space="0" w:color="auto"/>
              <w:left w:val="single" w:sz="4" w:space="0" w:color="auto"/>
              <w:bottom w:val="single" w:sz="4" w:space="0" w:color="auto"/>
              <w:right w:val="single" w:sz="4" w:space="0" w:color="auto"/>
            </w:tcBorders>
            <w:vAlign w:val="center"/>
          </w:tcPr>
          <w:p w14:paraId="6F6BF255" w14:textId="77777777" w:rsidR="00566D17" w:rsidRDefault="00566D17" w:rsidP="00566D17">
            <w:pPr>
              <w:keepNext/>
              <w:keepLines/>
              <w:tabs>
                <w:tab w:val="left" w:pos="2107"/>
              </w:tabs>
              <w:outlineLvl w:val="0"/>
            </w:pPr>
          </w:p>
        </w:tc>
      </w:tr>
    </w:tbl>
    <w:p w14:paraId="01C2D84B" w14:textId="77777777" w:rsidR="00566D17" w:rsidRDefault="00566D17" w:rsidP="00566D17">
      <w:pPr>
        <w:pStyle w:val="Heading2"/>
        <w:pBdr>
          <w:bottom w:val="single" w:sz="12" w:space="1" w:color="auto"/>
        </w:pBdr>
        <w:spacing w:before="0"/>
        <w:ind w:right="394"/>
        <w:rPr>
          <w:rFonts w:ascii="Arial" w:hAnsi="Arial" w:cs="Arial"/>
          <w:b/>
          <w:color w:val="auto"/>
          <w:sz w:val="22"/>
          <w:szCs w:val="22"/>
        </w:rPr>
      </w:pPr>
    </w:p>
    <w:p w14:paraId="2AF060B5" w14:textId="77777777" w:rsidR="00566D17" w:rsidRDefault="00566D17" w:rsidP="00566D17">
      <w:pPr>
        <w:pStyle w:val="Heading2"/>
        <w:pBdr>
          <w:bottom w:val="single" w:sz="12" w:space="1" w:color="auto"/>
        </w:pBdr>
        <w:spacing w:before="0"/>
        <w:ind w:right="394"/>
        <w:rPr>
          <w:rFonts w:ascii="Arial" w:hAnsi="Arial" w:cs="Arial"/>
          <w:b/>
          <w:color w:val="auto"/>
          <w:sz w:val="22"/>
          <w:szCs w:val="22"/>
        </w:rPr>
      </w:pPr>
    </w:p>
    <w:p w14:paraId="62BAC0B8" w14:textId="77777777" w:rsidR="00566D17" w:rsidRDefault="00566D17" w:rsidP="00566D17">
      <w:pPr>
        <w:pStyle w:val="Heading2"/>
        <w:pBdr>
          <w:bottom w:val="single" w:sz="12" w:space="1" w:color="auto"/>
        </w:pBdr>
        <w:spacing w:before="0"/>
        <w:ind w:right="394"/>
        <w:rPr>
          <w:rFonts w:ascii="Arial" w:hAnsi="Arial" w:cs="Arial"/>
          <w:b/>
          <w:color w:val="auto"/>
          <w:sz w:val="22"/>
          <w:szCs w:val="22"/>
        </w:rPr>
      </w:pPr>
    </w:p>
    <w:p w14:paraId="31802FD5" w14:textId="77777777" w:rsidR="00566D17" w:rsidRDefault="00566D17" w:rsidP="00566D17">
      <w:pPr>
        <w:pStyle w:val="Heading2"/>
        <w:pBdr>
          <w:bottom w:val="single" w:sz="12" w:space="1" w:color="auto"/>
        </w:pBdr>
        <w:spacing w:before="0"/>
        <w:ind w:right="394"/>
        <w:rPr>
          <w:rFonts w:ascii="Arial" w:hAnsi="Arial" w:cs="Arial"/>
          <w:b/>
          <w:color w:val="auto"/>
          <w:sz w:val="22"/>
          <w:szCs w:val="22"/>
        </w:rPr>
      </w:pPr>
    </w:p>
    <w:p w14:paraId="475860D9"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1C76E007"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3605D434"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677F2F70"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17B8C89A"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0B4C296F"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01292923"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7F3D9769"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3E0E9839"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0638BADD"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513E06AF"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54E4FE4C"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470C1046"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0B1D4439"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2ABD8048"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691158A7"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11B7BFD7"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3B36526B"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02296D66"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382EC303"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37C442C2"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1D392E18"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56D541D1"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27E7C326"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1E1CE97F"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005BB63F"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0187AADA"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6973CE75" w14:textId="77777777" w:rsidR="00FE5CA5" w:rsidRDefault="00FE5CA5" w:rsidP="00566D17">
      <w:pPr>
        <w:pStyle w:val="Heading2"/>
        <w:pBdr>
          <w:bottom w:val="single" w:sz="12" w:space="1" w:color="auto"/>
        </w:pBdr>
        <w:spacing w:before="0"/>
        <w:ind w:right="394"/>
        <w:rPr>
          <w:rFonts w:ascii="Arial" w:hAnsi="Arial" w:cs="Arial"/>
          <w:b/>
          <w:color w:val="auto"/>
          <w:sz w:val="22"/>
          <w:szCs w:val="22"/>
        </w:rPr>
      </w:pPr>
    </w:p>
    <w:p w14:paraId="1DB7C1D1" w14:textId="4D9A9111" w:rsidR="00566D17" w:rsidRPr="004F446A" w:rsidRDefault="00566D17" w:rsidP="00566D17">
      <w:pPr>
        <w:pStyle w:val="Heading2"/>
        <w:pBdr>
          <w:bottom w:val="single" w:sz="12" w:space="1" w:color="auto"/>
        </w:pBdr>
        <w:spacing w:before="0"/>
        <w:ind w:right="394"/>
        <w:rPr>
          <w:rFonts w:ascii="Arial" w:hAnsi="Arial" w:cs="Arial"/>
          <w:b/>
          <w:color w:val="auto"/>
          <w:sz w:val="22"/>
          <w:szCs w:val="22"/>
        </w:rPr>
      </w:pPr>
      <w:r>
        <w:rPr>
          <w:rFonts w:ascii="Arial" w:hAnsi="Arial" w:cs="Arial"/>
          <w:b/>
          <w:color w:val="auto"/>
          <w:sz w:val="22"/>
          <w:szCs w:val="22"/>
        </w:rPr>
        <w:t>3: Third Party Confirmation</w:t>
      </w:r>
    </w:p>
    <w:p w14:paraId="2D9334AF" w14:textId="77777777" w:rsidR="00566D17" w:rsidRPr="008505B8" w:rsidRDefault="00566D17" w:rsidP="00566D17">
      <w:pPr>
        <w:pStyle w:val="Default"/>
        <w:rPr>
          <w:rFonts w:ascii="Calibri" w:hAnsi="Calibri"/>
          <w:color w:val="1F4E79" w:themeColor="accent1" w:themeShade="80"/>
          <w:sz w:val="2"/>
          <w:szCs w:val="22"/>
        </w:rPr>
      </w:pPr>
    </w:p>
    <w:p w14:paraId="0358FB8A" w14:textId="77777777" w:rsidR="00566D17" w:rsidRPr="002A1BB2" w:rsidRDefault="00566D17" w:rsidP="00566D17">
      <w:pPr>
        <w:tabs>
          <w:tab w:val="center" w:pos="4513"/>
        </w:tabs>
        <w:rPr>
          <w:b/>
          <w:sz w:val="4"/>
        </w:rPr>
      </w:pPr>
    </w:p>
    <w:p w14:paraId="07B68812" w14:textId="77777777" w:rsidR="00566D17" w:rsidRDefault="00566D17" w:rsidP="00566D17">
      <w:pPr>
        <w:tabs>
          <w:tab w:val="center" w:pos="4513"/>
        </w:tabs>
        <w:ind w:right="680"/>
      </w:pPr>
      <w:r>
        <w:t>In order to determine whether we can confirm your offer of a place, we would like to discuss the background of your “relevant criminal conviction(s)” with a third party. This will be a probation officer or social worker assigned to you or any other third party who could provide information relevant to our assessment.</w:t>
      </w:r>
    </w:p>
    <w:p w14:paraId="008ED117" w14:textId="77777777" w:rsidR="00566D17" w:rsidRPr="00F631D5" w:rsidRDefault="00566D17" w:rsidP="00566D17">
      <w:pPr>
        <w:tabs>
          <w:tab w:val="center" w:pos="4513"/>
        </w:tabs>
        <w:rPr>
          <w:b/>
        </w:rPr>
      </w:pPr>
      <w:r w:rsidRPr="00F631D5">
        <w:rPr>
          <w:b/>
        </w:rPr>
        <w:t>Please provide the full name, position, and contact details below.</w:t>
      </w:r>
    </w:p>
    <w:tbl>
      <w:tblPr>
        <w:tblStyle w:val="TableGrid"/>
        <w:tblpPr w:leftFromText="180" w:rightFromText="180" w:vertAnchor="text" w:horzAnchor="margin" w:tblpX="426" w:tblpY="205"/>
        <w:tblW w:w="9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gridCol w:w="6"/>
      </w:tblGrid>
      <w:tr w:rsidR="00566D17" w14:paraId="6E6F457D" w14:textId="77777777" w:rsidTr="00566D17">
        <w:trPr>
          <w:gridAfter w:val="1"/>
          <w:wAfter w:w="6" w:type="dxa"/>
          <w:trHeight w:val="340"/>
        </w:trPr>
        <w:tc>
          <w:tcPr>
            <w:tcW w:w="2268" w:type="dxa"/>
            <w:vAlign w:val="center"/>
          </w:tcPr>
          <w:p w14:paraId="01F81BD4" w14:textId="77777777" w:rsidR="00566D17" w:rsidRPr="008505B8" w:rsidRDefault="00566D17" w:rsidP="00566D17">
            <w:pPr>
              <w:keepNext/>
              <w:keepLines/>
              <w:outlineLvl w:val="0"/>
            </w:pPr>
            <w:r>
              <w:t>Full name of referee:</w:t>
            </w:r>
            <w:r w:rsidRPr="008505B8">
              <w:t xml:space="preserve"> </w:t>
            </w:r>
            <w:r w:rsidRPr="008505B8">
              <w:rPr>
                <w:noProof/>
              </w:rPr>
              <w:t xml:space="preserve"> </w:t>
            </w:r>
          </w:p>
        </w:tc>
        <w:tc>
          <w:tcPr>
            <w:tcW w:w="6804" w:type="dxa"/>
            <w:shd w:val="clear" w:color="auto" w:fill="E6E6E6" w:themeFill="background1" w:themeFillShade="E6"/>
            <w:vAlign w:val="center"/>
          </w:tcPr>
          <w:p w14:paraId="26503789" w14:textId="77777777" w:rsidR="00566D17" w:rsidRPr="008505B8" w:rsidRDefault="00566D17" w:rsidP="00566D17">
            <w:pPr>
              <w:keepNext/>
              <w:keepLines/>
              <w:outlineLvl w:val="0"/>
            </w:pPr>
          </w:p>
        </w:tc>
      </w:tr>
      <w:tr w:rsidR="00566D17" w14:paraId="7FBA5BE7" w14:textId="77777777" w:rsidTr="00566D17">
        <w:tc>
          <w:tcPr>
            <w:tcW w:w="9078" w:type="dxa"/>
            <w:gridSpan w:val="3"/>
            <w:vAlign w:val="center"/>
          </w:tcPr>
          <w:p w14:paraId="3DC9BF3D" w14:textId="77777777" w:rsidR="00566D17" w:rsidRPr="0035264F" w:rsidRDefault="00566D17" w:rsidP="00566D17">
            <w:pPr>
              <w:keepNext/>
              <w:keepLines/>
              <w:jc w:val="right"/>
              <w:outlineLvl w:val="0"/>
              <w:rPr>
                <w:sz w:val="8"/>
                <w:szCs w:val="12"/>
              </w:rPr>
            </w:pPr>
          </w:p>
        </w:tc>
      </w:tr>
      <w:tr w:rsidR="00566D17" w14:paraId="0359928F" w14:textId="77777777" w:rsidTr="00566D17">
        <w:trPr>
          <w:gridAfter w:val="1"/>
          <w:wAfter w:w="6" w:type="dxa"/>
          <w:trHeight w:val="340"/>
        </w:trPr>
        <w:tc>
          <w:tcPr>
            <w:tcW w:w="2268" w:type="dxa"/>
            <w:vAlign w:val="center"/>
          </w:tcPr>
          <w:p w14:paraId="2B649778" w14:textId="77777777" w:rsidR="00566D17" w:rsidRPr="008505B8" w:rsidRDefault="00566D17" w:rsidP="00566D17">
            <w:pPr>
              <w:keepNext/>
              <w:keepLines/>
              <w:outlineLvl w:val="0"/>
            </w:pPr>
            <w:r>
              <w:t>Position</w:t>
            </w:r>
            <w:r w:rsidRPr="008505B8">
              <w:t xml:space="preserve">: </w:t>
            </w:r>
            <w:r w:rsidRPr="008505B8">
              <w:rPr>
                <w:noProof/>
              </w:rPr>
              <w:t xml:space="preserve"> </w:t>
            </w:r>
          </w:p>
        </w:tc>
        <w:tc>
          <w:tcPr>
            <w:tcW w:w="6804" w:type="dxa"/>
            <w:shd w:val="clear" w:color="auto" w:fill="E6E6E6" w:themeFill="background1" w:themeFillShade="E6"/>
            <w:vAlign w:val="center"/>
          </w:tcPr>
          <w:p w14:paraId="4D139575" w14:textId="77777777" w:rsidR="00566D17" w:rsidRPr="008505B8" w:rsidRDefault="00566D17" w:rsidP="00566D17">
            <w:pPr>
              <w:rPr>
                <w:noProof/>
              </w:rPr>
            </w:pPr>
          </w:p>
        </w:tc>
      </w:tr>
      <w:tr w:rsidR="00566D17" w14:paraId="45470E1F" w14:textId="77777777" w:rsidTr="00566D17">
        <w:trPr>
          <w:gridAfter w:val="1"/>
          <w:wAfter w:w="6" w:type="dxa"/>
          <w:trHeight w:val="340"/>
        </w:trPr>
        <w:tc>
          <w:tcPr>
            <w:tcW w:w="2268" w:type="dxa"/>
            <w:vAlign w:val="center"/>
          </w:tcPr>
          <w:p w14:paraId="26E3503E" w14:textId="77777777" w:rsidR="00566D17" w:rsidRDefault="00566D17" w:rsidP="00566D17">
            <w:pPr>
              <w:keepNext/>
              <w:keepLines/>
              <w:outlineLvl w:val="0"/>
            </w:pPr>
          </w:p>
        </w:tc>
        <w:tc>
          <w:tcPr>
            <w:tcW w:w="6804" w:type="dxa"/>
            <w:shd w:val="clear" w:color="auto" w:fill="E6E6E6" w:themeFill="background1" w:themeFillShade="E6"/>
            <w:vAlign w:val="center"/>
          </w:tcPr>
          <w:p w14:paraId="798A2F57" w14:textId="77777777" w:rsidR="00566D17" w:rsidRPr="008505B8" w:rsidRDefault="00566D17" w:rsidP="00566D17">
            <w:pPr>
              <w:rPr>
                <w:noProof/>
              </w:rPr>
            </w:pPr>
          </w:p>
        </w:tc>
      </w:tr>
      <w:tr w:rsidR="00566D17" w14:paraId="35929CC6" w14:textId="77777777" w:rsidTr="00566D17">
        <w:tc>
          <w:tcPr>
            <w:tcW w:w="9078" w:type="dxa"/>
            <w:gridSpan w:val="3"/>
            <w:vAlign w:val="center"/>
          </w:tcPr>
          <w:p w14:paraId="1E581E64" w14:textId="77777777" w:rsidR="00566D17" w:rsidRPr="0035264F" w:rsidRDefault="00566D17" w:rsidP="00566D17">
            <w:pPr>
              <w:keepNext/>
              <w:keepLines/>
              <w:jc w:val="right"/>
              <w:outlineLvl w:val="0"/>
              <w:rPr>
                <w:sz w:val="8"/>
                <w:szCs w:val="12"/>
              </w:rPr>
            </w:pPr>
          </w:p>
        </w:tc>
      </w:tr>
      <w:tr w:rsidR="00566D17" w14:paraId="6670E2C8" w14:textId="77777777" w:rsidTr="00566D17">
        <w:tc>
          <w:tcPr>
            <w:tcW w:w="9078" w:type="dxa"/>
            <w:gridSpan w:val="3"/>
            <w:vAlign w:val="center"/>
          </w:tcPr>
          <w:p w14:paraId="2555C4F0" w14:textId="13B90A52" w:rsidR="00566D17" w:rsidRPr="0035264F" w:rsidRDefault="00566D17" w:rsidP="004F446A">
            <w:pPr>
              <w:keepNext/>
              <w:keepLines/>
              <w:outlineLvl w:val="0"/>
              <w:rPr>
                <w:sz w:val="8"/>
                <w:szCs w:val="12"/>
              </w:rPr>
            </w:pPr>
          </w:p>
        </w:tc>
      </w:tr>
      <w:tr w:rsidR="00566D17" w14:paraId="3A963B7B" w14:textId="77777777" w:rsidTr="00566D17">
        <w:trPr>
          <w:gridAfter w:val="1"/>
          <w:wAfter w:w="6" w:type="dxa"/>
          <w:trHeight w:val="340"/>
        </w:trPr>
        <w:tc>
          <w:tcPr>
            <w:tcW w:w="2268" w:type="dxa"/>
            <w:vAlign w:val="center"/>
          </w:tcPr>
          <w:p w14:paraId="5495257B" w14:textId="77777777" w:rsidR="00566D17" w:rsidRPr="008505B8" w:rsidRDefault="00566D17" w:rsidP="00566D17">
            <w:pPr>
              <w:keepNext/>
              <w:keepLines/>
              <w:outlineLvl w:val="0"/>
            </w:pPr>
            <w:r>
              <w:t>Email address:</w:t>
            </w:r>
          </w:p>
        </w:tc>
        <w:tc>
          <w:tcPr>
            <w:tcW w:w="6804" w:type="dxa"/>
            <w:shd w:val="clear" w:color="auto" w:fill="E6E6E6" w:themeFill="background1" w:themeFillShade="E6"/>
            <w:vAlign w:val="center"/>
          </w:tcPr>
          <w:p w14:paraId="78CBB972" w14:textId="77777777" w:rsidR="00566D17" w:rsidRPr="008505B8" w:rsidRDefault="00566D17" w:rsidP="00566D17">
            <w:pPr>
              <w:rPr>
                <w:noProof/>
              </w:rPr>
            </w:pPr>
          </w:p>
        </w:tc>
      </w:tr>
      <w:tr w:rsidR="00566D17" w14:paraId="09411AE4" w14:textId="77777777" w:rsidTr="00566D17">
        <w:tc>
          <w:tcPr>
            <w:tcW w:w="9078" w:type="dxa"/>
            <w:gridSpan w:val="3"/>
            <w:vAlign w:val="center"/>
          </w:tcPr>
          <w:p w14:paraId="3074BB45" w14:textId="77777777" w:rsidR="00566D17" w:rsidRPr="0035264F" w:rsidRDefault="00566D17" w:rsidP="00566D17">
            <w:pPr>
              <w:keepNext/>
              <w:keepLines/>
              <w:jc w:val="right"/>
              <w:outlineLvl w:val="0"/>
              <w:rPr>
                <w:sz w:val="6"/>
                <w:szCs w:val="12"/>
              </w:rPr>
            </w:pPr>
          </w:p>
        </w:tc>
      </w:tr>
      <w:tr w:rsidR="00566D17" w:rsidRPr="008505B8" w14:paraId="349F1D8C" w14:textId="77777777" w:rsidTr="00566D17">
        <w:trPr>
          <w:gridAfter w:val="1"/>
          <w:wAfter w:w="6" w:type="dxa"/>
          <w:trHeight w:val="340"/>
        </w:trPr>
        <w:tc>
          <w:tcPr>
            <w:tcW w:w="2268" w:type="dxa"/>
            <w:vAlign w:val="center"/>
          </w:tcPr>
          <w:p w14:paraId="21B1419F" w14:textId="77777777" w:rsidR="00566D17" w:rsidRPr="008505B8" w:rsidRDefault="00566D17" w:rsidP="00566D17">
            <w:pPr>
              <w:keepNext/>
              <w:keepLines/>
              <w:outlineLvl w:val="0"/>
            </w:pPr>
            <w:r>
              <w:t>Telephone number</w:t>
            </w:r>
            <w:r w:rsidRPr="008505B8">
              <w:t>:</w:t>
            </w:r>
          </w:p>
        </w:tc>
        <w:tc>
          <w:tcPr>
            <w:tcW w:w="6804" w:type="dxa"/>
            <w:shd w:val="clear" w:color="auto" w:fill="E6E6E6" w:themeFill="background1" w:themeFillShade="E6"/>
            <w:vAlign w:val="center"/>
          </w:tcPr>
          <w:p w14:paraId="282F2B5C" w14:textId="77777777" w:rsidR="00566D17" w:rsidRPr="008505B8" w:rsidRDefault="00566D17" w:rsidP="00566D17">
            <w:pPr>
              <w:rPr>
                <w:noProof/>
              </w:rPr>
            </w:pPr>
          </w:p>
        </w:tc>
      </w:tr>
    </w:tbl>
    <w:p w14:paraId="573D5561" w14:textId="77777777" w:rsidR="00566D17" w:rsidRDefault="00566D17" w:rsidP="00566D17">
      <w:pPr>
        <w:tabs>
          <w:tab w:val="center" w:pos="4513"/>
        </w:tabs>
        <w:rPr>
          <w:b/>
        </w:rPr>
      </w:pPr>
    </w:p>
    <w:p w14:paraId="67015C0D" w14:textId="77777777" w:rsidR="00566D17" w:rsidRDefault="00566D17" w:rsidP="00566D17">
      <w:pPr>
        <w:tabs>
          <w:tab w:val="center" w:pos="4513"/>
        </w:tabs>
        <w:rPr>
          <w:b/>
        </w:rPr>
      </w:pPr>
    </w:p>
    <w:p w14:paraId="2F9DFF53" w14:textId="77777777" w:rsidR="00FE5CA5" w:rsidRDefault="00FE5CA5" w:rsidP="00566D17">
      <w:pPr>
        <w:tabs>
          <w:tab w:val="center" w:pos="4513"/>
        </w:tabs>
        <w:spacing w:after="0"/>
        <w:rPr>
          <w:b/>
        </w:rPr>
      </w:pPr>
    </w:p>
    <w:p w14:paraId="7D4960C9" w14:textId="77777777" w:rsidR="00FE5CA5" w:rsidRDefault="00FE5CA5" w:rsidP="00566D17">
      <w:pPr>
        <w:tabs>
          <w:tab w:val="center" w:pos="4513"/>
        </w:tabs>
        <w:spacing w:after="0"/>
        <w:rPr>
          <w:b/>
        </w:rPr>
      </w:pPr>
    </w:p>
    <w:p w14:paraId="0CDB682E" w14:textId="77777777" w:rsidR="00FE5CA5" w:rsidRDefault="00FE5CA5" w:rsidP="00566D17">
      <w:pPr>
        <w:tabs>
          <w:tab w:val="center" w:pos="4513"/>
        </w:tabs>
        <w:spacing w:after="0"/>
        <w:rPr>
          <w:b/>
        </w:rPr>
      </w:pPr>
    </w:p>
    <w:p w14:paraId="04DAA519" w14:textId="77777777" w:rsidR="00FE5CA5" w:rsidRDefault="00FE5CA5" w:rsidP="00566D17">
      <w:pPr>
        <w:tabs>
          <w:tab w:val="center" w:pos="4513"/>
        </w:tabs>
        <w:spacing w:after="0"/>
        <w:rPr>
          <w:b/>
        </w:rPr>
      </w:pPr>
    </w:p>
    <w:p w14:paraId="3A4D168D" w14:textId="77777777" w:rsidR="00FE5CA5" w:rsidRDefault="00FE5CA5" w:rsidP="00566D17">
      <w:pPr>
        <w:tabs>
          <w:tab w:val="center" w:pos="4513"/>
        </w:tabs>
        <w:spacing w:after="0"/>
        <w:rPr>
          <w:b/>
        </w:rPr>
      </w:pPr>
    </w:p>
    <w:p w14:paraId="3A355B8E" w14:textId="3A66E009" w:rsidR="00566D17" w:rsidRDefault="00566D17" w:rsidP="00566D17">
      <w:pPr>
        <w:tabs>
          <w:tab w:val="center" w:pos="4513"/>
        </w:tabs>
        <w:spacing w:after="0"/>
        <w:rPr>
          <w:b/>
        </w:rPr>
      </w:pPr>
      <w:r>
        <w:rPr>
          <w:b/>
        </w:rPr>
        <w:t>Please use this box to provide any other information you think may be relevant to our assessment.</w:t>
      </w:r>
      <w:r w:rsidRPr="007135F4">
        <w:rPr>
          <w:b/>
        </w:rPr>
        <w:t xml:space="preserve"> </w:t>
      </w:r>
    </w:p>
    <w:tbl>
      <w:tblPr>
        <w:tblStyle w:val="TableGrid"/>
        <w:tblpPr w:leftFromText="180" w:rightFromText="180" w:vertAnchor="text" w:horzAnchor="margin" w:tblpY="95"/>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566D17" w14:paraId="024370E1" w14:textId="77777777" w:rsidTr="00566D17">
        <w:trPr>
          <w:trHeight w:val="1415"/>
        </w:trPr>
        <w:tc>
          <w:tcPr>
            <w:tcW w:w="10211" w:type="dxa"/>
            <w:tcBorders>
              <w:top w:val="single" w:sz="4" w:space="0" w:color="auto"/>
              <w:left w:val="single" w:sz="4" w:space="0" w:color="auto"/>
              <w:bottom w:val="single" w:sz="4" w:space="0" w:color="auto"/>
              <w:right w:val="single" w:sz="4" w:space="0" w:color="auto"/>
            </w:tcBorders>
          </w:tcPr>
          <w:p w14:paraId="2C062197" w14:textId="77777777" w:rsidR="00566D17" w:rsidRDefault="00566D17" w:rsidP="00566D17">
            <w:pPr>
              <w:keepNext/>
              <w:keepLines/>
              <w:outlineLvl w:val="0"/>
            </w:pPr>
          </w:p>
        </w:tc>
      </w:tr>
    </w:tbl>
    <w:p w14:paraId="704E251A" w14:textId="77777777" w:rsidR="00566D17" w:rsidRDefault="00566D17" w:rsidP="00566D17">
      <w:pPr>
        <w:tabs>
          <w:tab w:val="center" w:pos="4513"/>
        </w:tabs>
        <w:spacing w:before="120" w:after="120"/>
        <w:rPr>
          <w:b/>
        </w:rPr>
      </w:pPr>
      <w:r w:rsidRPr="00F631D5">
        <w:rPr>
          <w:b/>
        </w:rPr>
        <w:t xml:space="preserve">Please </w:t>
      </w:r>
      <w:r>
        <w:rPr>
          <w:b/>
        </w:rPr>
        <w:t>c</w:t>
      </w:r>
      <w:r w:rsidRPr="00F631D5">
        <w:rPr>
          <w:b/>
        </w:rPr>
        <w:t>onfirm all information supplied is true, accurate and</w:t>
      </w:r>
      <w:r>
        <w:rPr>
          <w:b/>
        </w:rPr>
        <w:t xml:space="preserve"> </w:t>
      </w:r>
      <w:r w:rsidRPr="00F631D5">
        <w:rPr>
          <w:b/>
        </w:rPr>
        <w:t>complete.</w:t>
      </w:r>
    </w:p>
    <w:p w14:paraId="00F24D96" w14:textId="77777777" w:rsidR="00566D17" w:rsidRPr="0099693F" w:rsidRDefault="00566D17" w:rsidP="00566D17">
      <w:pPr>
        <w:pStyle w:val="ListParagraph"/>
        <w:spacing w:before="120" w:after="120"/>
        <w:ind w:left="0"/>
        <w:rPr>
          <w:sz w:val="20"/>
        </w:rPr>
      </w:pPr>
      <w:r w:rsidRPr="000A3D41">
        <w:rPr>
          <w:b/>
          <w:sz w:val="20"/>
        </w:rPr>
        <w:t xml:space="preserve">Privacy Notice: </w:t>
      </w:r>
      <w:r w:rsidRPr="008C4D10">
        <w:rPr>
          <w:sz w:val="20"/>
        </w:rPr>
        <w:t>UCP complies with the provisions of the General Data Protection Regulation Data Protection Act, 2018. As such, applicants’ and student data are treated as confidential by all staff involved in this process and is not divulged unnecessarily or inappropriately. However, the aforementioned Act requires UCP to release certain information to UK authorities upon request in order to assist those authorities with the prevention and detection of fraud or other crimes. We will release the requested information on receipt of an appropriate request from UK authorities such as (but not limited to) the police, Home Office (for immigration and related matters), local authorities, and the Department for Work and Pensions. We may use anonymised data collected as part of an individual’s application and enrolment for the purpose of fulfilling statistical and reporting requirements</w:t>
      </w:r>
      <w:r>
        <w:rPr>
          <w:sz w:val="20"/>
        </w:rPr>
        <w:t>.</w:t>
      </w:r>
    </w:p>
    <w:tbl>
      <w:tblPr>
        <w:tblStyle w:val="TableGrid"/>
        <w:tblpPr w:leftFromText="180" w:rightFromText="180" w:vertAnchor="text" w:horzAnchor="margin" w:tblpY="179"/>
        <w:tblW w:w="10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5191"/>
        <w:gridCol w:w="9"/>
        <w:gridCol w:w="3884"/>
      </w:tblGrid>
      <w:tr w:rsidR="00566D17" w14:paraId="764C553C" w14:textId="77777777" w:rsidTr="004F446A">
        <w:trPr>
          <w:gridAfter w:val="2"/>
          <w:wAfter w:w="3893" w:type="dxa"/>
          <w:trHeight w:val="450"/>
        </w:trPr>
        <w:tc>
          <w:tcPr>
            <w:tcW w:w="1833" w:type="dxa"/>
            <w:vAlign w:val="center"/>
          </w:tcPr>
          <w:p w14:paraId="6A9736B3" w14:textId="77777777" w:rsidR="00566D17" w:rsidRDefault="00566D17" w:rsidP="00566D17">
            <w:pPr>
              <w:keepNext/>
              <w:keepLines/>
              <w:outlineLvl w:val="0"/>
              <w:rPr>
                <w:noProof/>
              </w:rPr>
            </w:pPr>
            <w:r>
              <w:t>Applicants Signature:</w:t>
            </w:r>
            <w:r w:rsidRPr="008505B8">
              <w:t xml:space="preserve"> </w:t>
            </w:r>
            <w:r w:rsidRPr="008505B8">
              <w:rPr>
                <w:noProof/>
              </w:rPr>
              <w:t xml:space="preserve"> </w:t>
            </w:r>
          </w:p>
          <w:p w14:paraId="461A6E9C" w14:textId="77777777" w:rsidR="00566D17" w:rsidRPr="008505B8" w:rsidRDefault="00566D17" w:rsidP="00566D17">
            <w:pPr>
              <w:keepNext/>
              <w:keepLines/>
              <w:outlineLvl w:val="0"/>
            </w:pPr>
            <w:r>
              <w:t>Date</w:t>
            </w:r>
          </w:p>
        </w:tc>
        <w:tc>
          <w:tcPr>
            <w:tcW w:w="5191" w:type="dxa"/>
            <w:shd w:val="clear" w:color="auto" w:fill="E6E6E6" w:themeFill="background1" w:themeFillShade="E6"/>
            <w:vAlign w:val="center"/>
          </w:tcPr>
          <w:p w14:paraId="7F122618" w14:textId="77777777" w:rsidR="00566D17" w:rsidRPr="008505B8" w:rsidRDefault="00566D17" w:rsidP="00566D17">
            <w:pPr>
              <w:keepNext/>
              <w:keepLines/>
              <w:outlineLvl w:val="0"/>
            </w:pPr>
          </w:p>
        </w:tc>
      </w:tr>
      <w:tr w:rsidR="00566D17" w14:paraId="1E86F81F" w14:textId="77777777" w:rsidTr="00566D17">
        <w:trPr>
          <w:trHeight w:val="198"/>
        </w:trPr>
        <w:tc>
          <w:tcPr>
            <w:tcW w:w="7033" w:type="dxa"/>
            <w:gridSpan w:val="3"/>
            <w:vAlign w:val="center"/>
          </w:tcPr>
          <w:p w14:paraId="696EDC00" w14:textId="77777777" w:rsidR="00566D17" w:rsidRPr="008505B8" w:rsidRDefault="00566D17" w:rsidP="00566D17">
            <w:pPr>
              <w:keepNext/>
              <w:keepLines/>
              <w:jc w:val="right"/>
              <w:outlineLvl w:val="0"/>
              <w:rPr>
                <w:sz w:val="12"/>
                <w:szCs w:val="12"/>
              </w:rPr>
            </w:pPr>
          </w:p>
        </w:tc>
        <w:tc>
          <w:tcPr>
            <w:tcW w:w="3883" w:type="dxa"/>
            <w:shd w:val="clear" w:color="auto" w:fill="auto"/>
          </w:tcPr>
          <w:p w14:paraId="5CFAD9EB" w14:textId="77777777" w:rsidR="00566D17" w:rsidRPr="008505B8" w:rsidRDefault="00566D17" w:rsidP="00566D17">
            <w:pPr>
              <w:keepNext/>
              <w:keepLines/>
              <w:jc w:val="right"/>
              <w:outlineLvl w:val="0"/>
              <w:rPr>
                <w:sz w:val="12"/>
                <w:szCs w:val="12"/>
              </w:rPr>
            </w:pPr>
          </w:p>
        </w:tc>
      </w:tr>
      <w:tr w:rsidR="00566D17" w14:paraId="74FF0BF9" w14:textId="77777777" w:rsidTr="004F446A">
        <w:trPr>
          <w:gridAfter w:val="2"/>
          <w:wAfter w:w="3893" w:type="dxa"/>
          <w:trHeight w:val="450"/>
        </w:trPr>
        <w:tc>
          <w:tcPr>
            <w:tcW w:w="1833" w:type="dxa"/>
            <w:vAlign w:val="center"/>
          </w:tcPr>
          <w:p w14:paraId="3AE97861" w14:textId="77777777" w:rsidR="00566D17" w:rsidRDefault="00566D17" w:rsidP="00566D17">
            <w:pPr>
              <w:keepNext/>
              <w:keepLines/>
              <w:outlineLvl w:val="0"/>
              <w:rPr>
                <w:noProof/>
              </w:rPr>
            </w:pPr>
            <w:r>
              <w:t>Third Party Signature</w:t>
            </w:r>
            <w:r w:rsidRPr="008505B8">
              <w:t xml:space="preserve">: </w:t>
            </w:r>
            <w:r w:rsidRPr="008505B8">
              <w:rPr>
                <w:noProof/>
              </w:rPr>
              <w:t xml:space="preserve"> </w:t>
            </w:r>
          </w:p>
          <w:p w14:paraId="29BC0724" w14:textId="77777777" w:rsidR="00566D17" w:rsidRPr="008505B8" w:rsidRDefault="00566D17" w:rsidP="00566D17">
            <w:pPr>
              <w:keepNext/>
              <w:keepLines/>
              <w:outlineLvl w:val="0"/>
            </w:pPr>
            <w:r>
              <w:t>Date</w:t>
            </w:r>
          </w:p>
        </w:tc>
        <w:tc>
          <w:tcPr>
            <w:tcW w:w="5191" w:type="dxa"/>
            <w:shd w:val="clear" w:color="auto" w:fill="E6E6E6" w:themeFill="background1" w:themeFillShade="E6"/>
            <w:vAlign w:val="center"/>
          </w:tcPr>
          <w:p w14:paraId="2D6ACB1E" w14:textId="77777777" w:rsidR="00566D17" w:rsidRPr="008505B8" w:rsidRDefault="00566D17" w:rsidP="00566D17">
            <w:pPr>
              <w:rPr>
                <w:noProof/>
              </w:rPr>
            </w:pPr>
          </w:p>
        </w:tc>
      </w:tr>
      <w:tr w:rsidR="00566D17" w14:paraId="32E8EFD4" w14:textId="77777777" w:rsidTr="004F446A">
        <w:trPr>
          <w:trHeight w:val="450"/>
        </w:trPr>
        <w:tc>
          <w:tcPr>
            <w:tcW w:w="10917" w:type="dxa"/>
            <w:gridSpan w:val="4"/>
            <w:shd w:val="clear" w:color="auto" w:fill="auto"/>
            <w:vAlign w:val="center"/>
          </w:tcPr>
          <w:p w14:paraId="777B33A2" w14:textId="77777777" w:rsidR="00566D17" w:rsidRDefault="00566D17" w:rsidP="00566D17">
            <w:pPr>
              <w:spacing w:before="120"/>
              <w:ind w:right="-108"/>
              <w:rPr>
                <w:noProof/>
              </w:rPr>
            </w:pPr>
            <w:r w:rsidRPr="0099693F">
              <w:rPr>
                <w:b/>
                <w:noProof/>
              </w:rPr>
              <w:t xml:space="preserve">SUBMIT YOUR </w:t>
            </w:r>
            <w:r w:rsidRPr="007C4132">
              <w:rPr>
                <w:b/>
                <w:noProof/>
              </w:rPr>
              <w:t>FORM TO:</w:t>
            </w:r>
            <w:r w:rsidRPr="0099693F">
              <w:rPr>
                <w:noProof/>
              </w:rPr>
              <w:t xml:space="preserve"> </w:t>
            </w:r>
            <w:r>
              <w:rPr>
                <w:noProof/>
              </w:rPr>
              <w:t>Academic Office</w:t>
            </w:r>
            <w:r w:rsidRPr="0099693F">
              <w:rPr>
                <w:noProof/>
              </w:rPr>
              <w:t>, University Centre Peterborough, Park Crescent Campus,</w:t>
            </w:r>
          </w:p>
          <w:p w14:paraId="4C78C882" w14:textId="77777777" w:rsidR="00566D17" w:rsidRDefault="00566D17" w:rsidP="00566D17">
            <w:pPr>
              <w:spacing w:before="120"/>
              <w:ind w:right="-108"/>
              <w:rPr>
                <w:noProof/>
              </w:rPr>
            </w:pPr>
            <w:r w:rsidRPr="0099693F">
              <w:rPr>
                <w:noProof/>
              </w:rPr>
              <w:t xml:space="preserve"> Peterborough, PE1 4DZ - 01733 214463</w:t>
            </w:r>
            <w:r>
              <w:rPr>
                <w:noProof/>
              </w:rPr>
              <w:t xml:space="preserve"> </w:t>
            </w:r>
            <w:hyperlink r:id="rId37" w:history="1">
              <w:r w:rsidRPr="00D33762">
                <w:rPr>
                  <w:rStyle w:val="Hyperlink"/>
                  <w:noProof/>
                </w:rPr>
                <w:t>academicoffice@ucp.ac.uk</w:t>
              </w:r>
            </w:hyperlink>
            <w:r>
              <w:rPr>
                <w:noProof/>
              </w:rPr>
              <w:t xml:space="preserve"> </w:t>
            </w:r>
          </w:p>
          <w:p w14:paraId="50B10A67" w14:textId="77777777" w:rsidR="00566D17" w:rsidRPr="008505B8" w:rsidRDefault="00566D17" w:rsidP="00566D17">
            <w:pPr>
              <w:jc w:val="right"/>
              <w:rPr>
                <w:noProof/>
              </w:rPr>
            </w:pPr>
            <w:r>
              <w:rPr>
                <w:noProof/>
              </w:rPr>
              <w:t xml:space="preserve">       </w:t>
            </w:r>
            <w:r w:rsidRPr="00F71E53">
              <w:rPr>
                <w:sz w:val="18"/>
              </w:rPr>
              <w:t>GDPR:20-003</w:t>
            </w:r>
          </w:p>
        </w:tc>
      </w:tr>
    </w:tbl>
    <w:bookmarkEnd w:id="7"/>
    <w:p w14:paraId="67186517" w14:textId="2A6CC063" w:rsidR="00612B08" w:rsidRDefault="00A5624E" w:rsidP="00A5624E">
      <w:pPr>
        <w:tabs>
          <w:tab w:val="center" w:pos="4513"/>
        </w:tabs>
        <w:spacing w:after="0"/>
        <w:rPr>
          <w:b/>
          <w:sz w:val="36"/>
        </w:rPr>
      </w:pPr>
      <w:r>
        <w:rPr>
          <w:b/>
          <w:noProof/>
          <w:sz w:val="36"/>
          <w:lang w:eastAsia="en-GB"/>
        </w:rPr>
        <w:drawing>
          <wp:anchor distT="0" distB="0" distL="114300" distR="114300" simplePos="0" relativeHeight="251674624" behindDoc="0" locked="0" layoutInCell="1" allowOverlap="1" wp14:anchorId="1D555E08" wp14:editId="3DBE8170">
            <wp:simplePos x="0" y="0"/>
            <wp:positionH relativeFrom="column">
              <wp:posOffset>3359150</wp:posOffset>
            </wp:positionH>
            <wp:positionV relativeFrom="paragraph">
              <wp:posOffset>-120650</wp:posOffset>
            </wp:positionV>
            <wp:extent cx="2855595" cy="608986"/>
            <wp:effectExtent l="0" t="0" r="1905" b="63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855595" cy="608986"/>
                    </a:xfrm>
                    <a:prstGeom prst="rect">
                      <a:avLst/>
                    </a:prstGeom>
                  </pic:spPr>
                </pic:pic>
              </a:graphicData>
            </a:graphic>
            <wp14:sizeRelH relativeFrom="margin">
              <wp14:pctWidth>0</wp14:pctWidth>
            </wp14:sizeRelH>
            <wp14:sizeRelV relativeFrom="margin">
              <wp14:pctHeight>0</wp14:pctHeight>
            </wp14:sizeRelV>
          </wp:anchor>
        </w:drawing>
      </w:r>
      <w:r w:rsidR="00612B08">
        <w:rPr>
          <w:b/>
          <w:sz w:val="36"/>
        </w:rPr>
        <w:t xml:space="preserve">Criminal Conviction </w:t>
      </w:r>
    </w:p>
    <w:p w14:paraId="2DEB09C9" w14:textId="77777777" w:rsidR="00612B08" w:rsidRDefault="00612B08" w:rsidP="00A5624E">
      <w:pPr>
        <w:tabs>
          <w:tab w:val="center" w:pos="4513"/>
        </w:tabs>
        <w:spacing w:after="0"/>
        <w:rPr>
          <w:b/>
          <w:sz w:val="36"/>
        </w:rPr>
      </w:pPr>
      <w:r>
        <w:rPr>
          <w:b/>
          <w:sz w:val="36"/>
        </w:rPr>
        <w:t>Assessment Form</w:t>
      </w:r>
    </w:p>
    <w:p w14:paraId="2CE3231C" w14:textId="77777777" w:rsidR="00612B08" w:rsidRDefault="00612B08" w:rsidP="00A5624E">
      <w:pPr>
        <w:pStyle w:val="NoSpacing"/>
        <w:spacing w:after="120"/>
      </w:pPr>
      <w:r w:rsidRPr="00133F96">
        <w:t xml:space="preserve">This form </w:t>
      </w:r>
      <w:r>
        <w:t>is</w:t>
      </w:r>
      <w:r w:rsidRPr="00133F96">
        <w:t xml:space="preserve"> used to identify risk to the safety of individuals within the professional environment where an applicant has applied for a regulated course.</w:t>
      </w:r>
    </w:p>
    <w:tbl>
      <w:tblPr>
        <w:tblStyle w:val="TableGrid"/>
        <w:tblW w:w="9781" w:type="dxa"/>
        <w:tblInd w:w="-5" w:type="dxa"/>
        <w:tblLook w:val="04A0" w:firstRow="1" w:lastRow="0" w:firstColumn="1" w:lastColumn="0" w:noHBand="0" w:noVBand="1"/>
      </w:tblPr>
      <w:tblGrid>
        <w:gridCol w:w="1134"/>
        <w:gridCol w:w="623"/>
        <w:gridCol w:w="3205"/>
        <w:gridCol w:w="1417"/>
        <w:gridCol w:w="2779"/>
        <w:gridCol w:w="623"/>
      </w:tblGrid>
      <w:tr w:rsidR="00612B08" w14:paraId="3E167C3A" w14:textId="77777777" w:rsidTr="00A5624E">
        <w:tc>
          <w:tcPr>
            <w:tcW w:w="4962" w:type="dxa"/>
            <w:gridSpan w:val="3"/>
            <w:vMerge w:val="restart"/>
            <w:tcBorders>
              <w:top w:val="single" w:sz="4" w:space="0" w:color="auto"/>
              <w:left w:val="single" w:sz="4" w:space="0" w:color="auto"/>
              <w:bottom w:val="nil"/>
              <w:right w:val="nil"/>
            </w:tcBorders>
          </w:tcPr>
          <w:p w14:paraId="20C6C0C4" w14:textId="77777777" w:rsidR="00612B08" w:rsidRPr="00AA319E" w:rsidRDefault="00612B08" w:rsidP="00612B08">
            <w:pPr>
              <w:tabs>
                <w:tab w:val="center" w:pos="4513"/>
              </w:tabs>
              <w:rPr>
                <w:b/>
              </w:rPr>
            </w:pPr>
            <w:r>
              <w:rPr>
                <w:b/>
              </w:rPr>
              <w:t xml:space="preserve">1. </w:t>
            </w:r>
            <w:r w:rsidRPr="00AA319E">
              <w:rPr>
                <w:b/>
              </w:rPr>
              <w:t>What was the sentence?</w:t>
            </w:r>
          </w:p>
          <w:p w14:paraId="03DDDFA5" w14:textId="77777777" w:rsidR="00612B08" w:rsidRPr="00AA319E" w:rsidRDefault="00612B08" w:rsidP="00612B08">
            <w:pPr>
              <w:tabs>
                <w:tab w:val="center" w:pos="4513"/>
              </w:tabs>
              <w:rPr>
                <w:i/>
                <w:sz w:val="36"/>
              </w:rPr>
            </w:pPr>
            <w:r w:rsidRPr="00AA319E">
              <w:rPr>
                <w:i/>
              </w:rPr>
              <w:t>(E.g., custodial, suspended, warning)</w:t>
            </w:r>
          </w:p>
        </w:tc>
        <w:tc>
          <w:tcPr>
            <w:tcW w:w="1417" w:type="dxa"/>
            <w:tcBorders>
              <w:top w:val="single" w:sz="4" w:space="0" w:color="auto"/>
              <w:left w:val="nil"/>
              <w:bottom w:val="nil"/>
              <w:right w:val="nil"/>
            </w:tcBorders>
            <w:vAlign w:val="center"/>
          </w:tcPr>
          <w:p w14:paraId="71D97882" w14:textId="77777777" w:rsidR="00612B08" w:rsidRPr="00AA319E" w:rsidRDefault="00FA3006" w:rsidP="00612B08">
            <w:pPr>
              <w:tabs>
                <w:tab w:val="center" w:pos="4513"/>
              </w:tabs>
              <w:rPr>
                <w:b/>
              </w:rPr>
            </w:pPr>
            <w:sdt>
              <w:sdtPr>
                <w:rPr>
                  <w:b/>
                </w:rPr>
                <w:id w:val="-1095628842"/>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3EF0FC93" w14:textId="77777777" w:rsidR="00612B08" w:rsidRPr="00AA319E" w:rsidRDefault="00612B08" w:rsidP="00612B08">
            <w:pPr>
              <w:tabs>
                <w:tab w:val="center" w:pos="4513"/>
              </w:tabs>
              <w:rPr>
                <w:b/>
                <w:sz w:val="18"/>
              </w:rPr>
            </w:pPr>
            <w:r w:rsidRPr="00AA319E">
              <w:rPr>
                <w:sz w:val="18"/>
              </w:rPr>
              <w:t xml:space="preserve">Custodial </w:t>
            </w:r>
          </w:p>
        </w:tc>
      </w:tr>
      <w:tr w:rsidR="00612B08" w14:paraId="1B0291FD" w14:textId="77777777" w:rsidTr="00A5624E">
        <w:tc>
          <w:tcPr>
            <w:tcW w:w="4962" w:type="dxa"/>
            <w:gridSpan w:val="3"/>
            <w:vMerge/>
            <w:tcBorders>
              <w:top w:val="nil"/>
              <w:left w:val="single" w:sz="4" w:space="0" w:color="auto"/>
              <w:bottom w:val="nil"/>
              <w:right w:val="nil"/>
            </w:tcBorders>
          </w:tcPr>
          <w:p w14:paraId="7FA89B54" w14:textId="77777777" w:rsidR="00612B08" w:rsidRDefault="00612B08" w:rsidP="00612B08">
            <w:pPr>
              <w:tabs>
                <w:tab w:val="center" w:pos="4513"/>
              </w:tabs>
              <w:rPr>
                <w:b/>
                <w:sz w:val="36"/>
              </w:rPr>
            </w:pPr>
          </w:p>
        </w:tc>
        <w:tc>
          <w:tcPr>
            <w:tcW w:w="1417" w:type="dxa"/>
            <w:tcBorders>
              <w:top w:val="nil"/>
              <w:left w:val="nil"/>
              <w:bottom w:val="nil"/>
              <w:right w:val="nil"/>
            </w:tcBorders>
            <w:vAlign w:val="center"/>
          </w:tcPr>
          <w:p w14:paraId="025BD2B1" w14:textId="77777777" w:rsidR="00612B08" w:rsidRPr="00AA319E" w:rsidRDefault="00FA3006" w:rsidP="00612B08">
            <w:pPr>
              <w:tabs>
                <w:tab w:val="center" w:pos="4513"/>
              </w:tabs>
              <w:rPr>
                <w:b/>
              </w:rPr>
            </w:pPr>
            <w:sdt>
              <w:sdtPr>
                <w:rPr>
                  <w:b/>
                </w:rPr>
                <w:id w:val="12590190"/>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Medium</w:t>
            </w:r>
          </w:p>
        </w:tc>
        <w:tc>
          <w:tcPr>
            <w:tcW w:w="3402" w:type="dxa"/>
            <w:gridSpan w:val="2"/>
            <w:tcBorders>
              <w:top w:val="nil"/>
              <w:left w:val="nil"/>
              <w:bottom w:val="nil"/>
              <w:right w:val="single" w:sz="4" w:space="0" w:color="auto"/>
            </w:tcBorders>
            <w:vAlign w:val="center"/>
          </w:tcPr>
          <w:p w14:paraId="17AE7671" w14:textId="77777777" w:rsidR="00612B08" w:rsidRPr="00AA319E" w:rsidRDefault="00612B08" w:rsidP="00612B08">
            <w:pPr>
              <w:tabs>
                <w:tab w:val="center" w:pos="4513"/>
              </w:tabs>
              <w:rPr>
                <w:b/>
                <w:sz w:val="18"/>
              </w:rPr>
            </w:pPr>
            <w:r w:rsidRPr="00AA319E">
              <w:rPr>
                <w:sz w:val="18"/>
              </w:rPr>
              <w:t>Suspended, Community, Conditional Discharge</w:t>
            </w:r>
          </w:p>
        </w:tc>
      </w:tr>
      <w:tr w:rsidR="00612B08" w14:paraId="285DC124" w14:textId="77777777" w:rsidTr="00A5624E">
        <w:tc>
          <w:tcPr>
            <w:tcW w:w="4962" w:type="dxa"/>
            <w:gridSpan w:val="3"/>
            <w:vMerge/>
            <w:tcBorders>
              <w:top w:val="nil"/>
              <w:left w:val="single" w:sz="4" w:space="0" w:color="auto"/>
              <w:bottom w:val="single" w:sz="4" w:space="0" w:color="auto"/>
              <w:right w:val="nil"/>
            </w:tcBorders>
          </w:tcPr>
          <w:p w14:paraId="4CA76596" w14:textId="77777777" w:rsidR="00612B08" w:rsidRDefault="00612B08" w:rsidP="00612B08">
            <w:pPr>
              <w:tabs>
                <w:tab w:val="center" w:pos="4513"/>
              </w:tabs>
              <w:rPr>
                <w:b/>
                <w:sz w:val="36"/>
              </w:rPr>
            </w:pPr>
          </w:p>
        </w:tc>
        <w:tc>
          <w:tcPr>
            <w:tcW w:w="1417" w:type="dxa"/>
            <w:tcBorders>
              <w:top w:val="nil"/>
              <w:left w:val="nil"/>
              <w:bottom w:val="single" w:sz="4" w:space="0" w:color="auto"/>
              <w:right w:val="nil"/>
            </w:tcBorders>
            <w:vAlign w:val="center"/>
          </w:tcPr>
          <w:p w14:paraId="4CF0FAB1" w14:textId="77777777" w:rsidR="00612B08" w:rsidRPr="00AA319E" w:rsidRDefault="00FA3006" w:rsidP="00612B08">
            <w:pPr>
              <w:tabs>
                <w:tab w:val="center" w:pos="4513"/>
              </w:tabs>
              <w:rPr>
                <w:b/>
              </w:rPr>
            </w:pPr>
            <w:sdt>
              <w:sdtPr>
                <w:rPr>
                  <w:b/>
                </w:rPr>
                <w:id w:val="1059975236"/>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53CE31EA" w14:textId="77777777" w:rsidR="00612B08" w:rsidRPr="00AA319E" w:rsidRDefault="00612B08" w:rsidP="00612B08">
            <w:pPr>
              <w:tabs>
                <w:tab w:val="center" w:pos="4513"/>
              </w:tabs>
              <w:rPr>
                <w:b/>
                <w:sz w:val="18"/>
              </w:rPr>
            </w:pPr>
            <w:r w:rsidRPr="00AA319E">
              <w:rPr>
                <w:sz w:val="18"/>
              </w:rPr>
              <w:t>Warning, Caution, Reprimand, Fine, Absolute</w:t>
            </w:r>
            <w:r>
              <w:rPr>
                <w:sz w:val="18"/>
              </w:rPr>
              <w:t xml:space="preserve"> </w:t>
            </w:r>
            <w:r w:rsidRPr="00AA319E">
              <w:rPr>
                <w:sz w:val="18"/>
              </w:rPr>
              <w:t>Discharge</w:t>
            </w:r>
          </w:p>
        </w:tc>
      </w:tr>
      <w:tr w:rsidR="00612B08" w14:paraId="0A2765B3" w14:textId="77777777" w:rsidTr="00A5624E">
        <w:trPr>
          <w:trHeight w:val="57"/>
        </w:trPr>
        <w:tc>
          <w:tcPr>
            <w:tcW w:w="9781" w:type="dxa"/>
            <w:gridSpan w:val="6"/>
            <w:tcBorders>
              <w:top w:val="single" w:sz="4" w:space="0" w:color="auto"/>
              <w:left w:val="nil"/>
              <w:bottom w:val="single" w:sz="4" w:space="0" w:color="auto"/>
              <w:right w:val="nil"/>
            </w:tcBorders>
          </w:tcPr>
          <w:p w14:paraId="2FC74178" w14:textId="77777777" w:rsidR="00612B08" w:rsidRPr="00AA319E" w:rsidRDefault="00612B08" w:rsidP="00612B08">
            <w:pPr>
              <w:tabs>
                <w:tab w:val="center" w:pos="4513"/>
              </w:tabs>
              <w:rPr>
                <w:b/>
                <w:sz w:val="6"/>
              </w:rPr>
            </w:pPr>
          </w:p>
        </w:tc>
      </w:tr>
      <w:tr w:rsidR="00612B08" w14:paraId="50245F97" w14:textId="77777777" w:rsidTr="00A5624E">
        <w:tc>
          <w:tcPr>
            <w:tcW w:w="4962" w:type="dxa"/>
            <w:gridSpan w:val="3"/>
            <w:vMerge w:val="restart"/>
            <w:tcBorders>
              <w:top w:val="single" w:sz="4" w:space="0" w:color="auto"/>
              <w:left w:val="single" w:sz="4" w:space="0" w:color="auto"/>
              <w:bottom w:val="nil"/>
              <w:right w:val="nil"/>
            </w:tcBorders>
          </w:tcPr>
          <w:p w14:paraId="247533FC" w14:textId="77777777" w:rsidR="00612B08" w:rsidRDefault="00612B08" w:rsidP="00612B08">
            <w:pPr>
              <w:tabs>
                <w:tab w:val="center" w:pos="4513"/>
              </w:tabs>
              <w:rPr>
                <w:b/>
                <w:sz w:val="36"/>
              </w:rPr>
            </w:pPr>
            <w:r>
              <w:rPr>
                <w:b/>
              </w:rPr>
              <w:t xml:space="preserve">2. </w:t>
            </w:r>
            <w:r w:rsidRPr="00AA319E">
              <w:rPr>
                <w:b/>
              </w:rPr>
              <w:t>How serious is the offence?</w:t>
            </w:r>
          </w:p>
        </w:tc>
        <w:tc>
          <w:tcPr>
            <w:tcW w:w="1417" w:type="dxa"/>
            <w:tcBorders>
              <w:top w:val="single" w:sz="4" w:space="0" w:color="auto"/>
              <w:left w:val="nil"/>
              <w:bottom w:val="nil"/>
              <w:right w:val="nil"/>
            </w:tcBorders>
            <w:vAlign w:val="center"/>
          </w:tcPr>
          <w:p w14:paraId="3F58079D" w14:textId="77777777" w:rsidR="00612B08" w:rsidRPr="00AA319E" w:rsidRDefault="00FA3006" w:rsidP="00612B08">
            <w:pPr>
              <w:tabs>
                <w:tab w:val="center" w:pos="4513"/>
              </w:tabs>
              <w:rPr>
                <w:b/>
              </w:rPr>
            </w:pPr>
            <w:sdt>
              <w:sdtPr>
                <w:rPr>
                  <w:b/>
                </w:rPr>
                <w:id w:val="475574984"/>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2F28ED4D" w14:textId="77777777" w:rsidR="00612B08" w:rsidRPr="00AA319E" w:rsidRDefault="00612B08" w:rsidP="00612B08">
            <w:pPr>
              <w:tabs>
                <w:tab w:val="center" w:pos="4513"/>
              </w:tabs>
              <w:rPr>
                <w:sz w:val="18"/>
              </w:rPr>
            </w:pPr>
            <w:r w:rsidRPr="00AA319E">
              <w:rPr>
                <w:sz w:val="18"/>
              </w:rPr>
              <w:t>Very serious</w:t>
            </w:r>
          </w:p>
        </w:tc>
      </w:tr>
      <w:tr w:rsidR="00612B08" w14:paraId="254DCA9B" w14:textId="77777777" w:rsidTr="00A5624E">
        <w:tc>
          <w:tcPr>
            <w:tcW w:w="4962" w:type="dxa"/>
            <w:gridSpan w:val="3"/>
            <w:vMerge/>
            <w:tcBorders>
              <w:top w:val="nil"/>
              <w:left w:val="single" w:sz="4" w:space="0" w:color="auto"/>
              <w:bottom w:val="nil"/>
              <w:right w:val="nil"/>
            </w:tcBorders>
          </w:tcPr>
          <w:p w14:paraId="1E73FBAC" w14:textId="77777777" w:rsidR="00612B08" w:rsidRDefault="00612B08" w:rsidP="00612B08">
            <w:pPr>
              <w:tabs>
                <w:tab w:val="center" w:pos="4513"/>
              </w:tabs>
              <w:rPr>
                <w:b/>
                <w:sz w:val="36"/>
              </w:rPr>
            </w:pPr>
          </w:p>
        </w:tc>
        <w:tc>
          <w:tcPr>
            <w:tcW w:w="1417" w:type="dxa"/>
            <w:tcBorders>
              <w:top w:val="nil"/>
              <w:left w:val="nil"/>
              <w:bottom w:val="nil"/>
              <w:right w:val="nil"/>
            </w:tcBorders>
            <w:vAlign w:val="center"/>
          </w:tcPr>
          <w:p w14:paraId="628ACAD3" w14:textId="77777777" w:rsidR="00612B08" w:rsidRPr="00AA319E" w:rsidRDefault="00FA3006" w:rsidP="00612B08">
            <w:pPr>
              <w:tabs>
                <w:tab w:val="center" w:pos="4513"/>
              </w:tabs>
              <w:rPr>
                <w:b/>
              </w:rPr>
            </w:pPr>
            <w:sdt>
              <w:sdtPr>
                <w:rPr>
                  <w:b/>
                </w:rPr>
                <w:id w:val="432716118"/>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Medium</w:t>
            </w:r>
          </w:p>
        </w:tc>
        <w:tc>
          <w:tcPr>
            <w:tcW w:w="3402" w:type="dxa"/>
            <w:gridSpan w:val="2"/>
            <w:tcBorders>
              <w:top w:val="nil"/>
              <w:left w:val="nil"/>
              <w:bottom w:val="nil"/>
              <w:right w:val="single" w:sz="4" w:space="0" w:color="auto"/>
            </w:tcBorders>
            <w:vAlign w:val="center"/>
          </w:tcPr>
          <w:p w14:paraId="0193FC96" w14:textId="77777777" w:rsidR="00612B08" w:rsidRPr="00AA319E" w:rsidRDefault="00612B08" w:rsidP="00612B08">
            <w:pPr>
              <w:tabs>
                <w:tab w:val="center" w:pos="4513"/>
              </w:tabs>
              <w:rPr>
                <w:sz w:val="18"/>
              </w:rPr>
            </w:pPr>
            <w:r w:rsidRPr="00AA319E">
              <w:rPr>
                <w:sz w:val="18"/>
              </w:rPr>
              <w:t>Moderate</w:t>
            </w:r>
          </w:p>
        </w:tc>
      </w:tr>
      <w:tr w:rsidR="00612B08" w14:paraId="344F2C44" w14:textId="77777777" w:rsidTr="00A5624E">
        <w:tc>
          <w:tcPr>
            <w:tcW w:w="4962" w:type="dxa"/>
            <w:gridSpan w:val="3"/>
            <w:vMerge/>
            <w:tcBorders>
              <w:top w:val="nil"/>
              <w:left w:val="single" w:sz="4" w:space="0" w:color="auto"/>
              <w:bottom w:val="single" w:sz="4" w:space="0" w:color="auto"/>
              <w:right w:val="nil"/>
            </w:tcBorders>
          </w:tcPr>
          <w:p w14:paraId="3462540F" w14:textId="77777777" w:rsidR="00612B08" w:rsidRDefault="00612B08" w:rsidP="00612B08">
            <w:pPr>
              <w:tabs>
                <w:tab w:val="center" w:pos="4513"/>
              </w:tabs>
              <w:rPr>
                <w:b/>
                <w:sz w:val="36"/>
              </w:rPr>
            </w:pPr>
          </w:p>
        </w:tc>
        <w:tc>
          <w:tcPr>
            <w:tcW w:w="1417" w:type="dxa"/>
            <w:tcBorders>
              <w:top w:val="nil"/>
              <w:left w:val="nil"/>
              <w:bottom w:val="single" w:sz="4" w:space="0" w:color="auto"/>
              <w:right w:val="nil"/>
            </w:tcBorders>
            <w:vAlign w:val="center"/>
          </w:tcPr>
          <w:p w14:paraId="3B3F87D2" w14:textId="77777777" w:rsidR="00612B08" w:rsidRPr="00AA319E" w:rsidRDefault="00FA3006" w:rsidP="00612B08">
            <w:pPr>
              <w:tabs>
                <w:tab w:val="center" w:pos="4513"/>
              </w:tabs>
              <w:rPr>
                <w:b/>
              </w:rPr>
            </w:pPr>
            <w:sdt>
              <w:sdtPr>
                <w:rPr>
                  <w:b/>
                </w:rPr>
                <w:id w:val="-2003882374"/>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0F4A669C" w14:textId="77777777" w:rsidR="00612B08" w:rsidRPr="00AA319E" w:rsidRDefault="00612B08" w:rsidP="00612B08">
            <w:pPr>
              <w:tabs>
                <w:tab w:val="center" w:pos="4513"/>
              </w:tabs>
              <w:rPr>
                <w:sz w:val="18"/>
              </w:rPr>
            </w:pPr>
            <w:r w:rsidRPr="00AA319E">
              <w:rPr>
                <w:sz w:val="18"/>
              </w:rPr>
              <w:t>Low</w:t>
            </w:r>
          </w:p>
        </w:tc>
      </w:tr>
      <w:tr w:rsidR="00612B08" w14:paraId="33A841F3" w14:textId="77777777" w:rsidTr="00A5624E">
        <w:tc>
          <w:tcPr>
            <w:tcW w:w="9781" w:type="dxa"/>
            <w:gridSpan w:val="6"/>
            <w:tcBorders>
              <w:top w:val="single" w:sz="4" w:space="0" w:color="auto"/>
              <w:left w:val="nil"/>
              <w:bottom w:val="single" w:sz="4" w:space="0" w:color="auto"/>
              <w:right w:val="nil"/>
            </w:tcBorders>
          </w:tcPr>
          <w:p w14:paraId="5C61EC04" w14:textId="77777777" w:rsidR="00612B08" w:rsidRPr="00AA319E" w:rsidRDefault="00612B08" w:rsidP="00612B08">
            <w:pPr>
              <w:tabs>
                <w:tab w:val="center" w:pos="4513"/>
              </w:tabs>
              <w:rPr>
                <w:sz w:val="6"/>
              </w:rPr>
            </w:pPr>
          </w:p>
        </w:tc>
      </w:tr>
      <w:tr w:rsidR="00612B08" w14:paraId="6AD27D07" w14:textId="77777777" w:rsidTr="00A5624E">
        <w:trPr>
          <w:trHeight w:val="1134"/>
        </w:trPr>
        <w:tc>
          <w:tcPr>
            <w:tcW w:w="4962" w:type="dxa"/>
            <w:gridSpan w:val="3"/>
            <w:tcBorders>
              <w:top w:val="single" w:sz="4" w:space="0" w:color="auto"/>
              <w:left w:val="single" w:sz="4" w:space="0" w:color="auto"/>
              <w:bottom w:val="single" w:sz="4" w:space="0" w:color="auto"/>
              <w:right w:val="nil"/>
            </w:tcBorders>
          </w:tcPr>
          <w:p w14:paraId="58F6E1B7" w14:textId="77777777" w:rsidR="00612B08" w:rsidRDefault="00612B08" w:rsidP="00612B08">
            <w:pPr>
              <w:tabs>
                <w:tab w:val="center" w:pos="4513"/>
              </w:tabs>
              <w:ind w:left="176" w:hanging="176"/>
              <w:rPr>
                <w:b/>
                <w:sz w:val="36"/>
              </w:rPr>
            </w:pPr>
            <w:r>
              <w:rPr>
                <w:b/>
              </w:rPr>
              <w:t xml:space="preserve">3. </w:t>
            </w:r>
            <w:r w:rsidRPr="00AA319E">
              <w:rPr>
                <w:b/>
              </w:rPr>
              <w:t>Does the nature of the offence indicate a</w:t>
            </w:r>
            <w:r>
              <w:rPr>
                <w:b/>
              </w:rPr>
              <w:t xml:space="preserve"> </w:t>
            </w:r>
            <w:r w:rsidRPr="00AA319E">
              <w:rPr>
                <w:b/>
              </w:rPr>
              <w:t>potential risk to the safety of individuals</w:t>
            </w:r>
            <w:r>
              <w:rPr>
                <w:b/>
              </w:rPr>
              <w:t xml:space="preserve"> </w:t>
            </w:r>
            <w:r w:rsidRPr="00AA319E">
              <w:rPr>
                <w:b/>
              </w:rPr>
              <w:t>within the regulated professional</w:t>
            </w:r>
            <w:r>
              <w:rPr>
                <w:b/>
              </w:rPr>
              <w:t xml:space="preserve"> </w:t>
            </w:r>
            <w:r w:rsidRPr="00AA319E">
              <w:rPr>
                <w:b/>
              </w:rPr>
              <w:t>environment?</w:t>
            </w:r>
          </w:p>
        </w:tc>
        <w:tc>
          <w:tcPr>
            <w:tcW w:w="1417" w:type="dxa"/>
            <w:tcBorders>
              <w:top w:val="single" w:sz="4" w:space="0" w:color="auto"/>
              <w:left w:val="nil"/>
              <w:bottom w:val="single" w:sz="4" w:space="0" w:color="auto"/>
              <w:right w:val="nil"/>
            </w:tcBorders>
            <w:vAlign w:val="center"/>
          </w:tcPr>
          <w:p w14:paraId="123E0C8A" w14:textId="77777777" w:rsidR="00612B08" w:rsidRPr="00AA319E" w:rsidRDefault="00FA3006" w:rsidP="00612B08">
            <w:pPr>
              <w:tabs>
                <w:tab w:val="center" w:pos="4513"/>
              </w:tabs>
              <w:rPr>
                <w:rFonts w:ascii="Segoe UI Symbol" w:eastAsia="MS Gothic" w:hAnsi="Segoe UI Symbol" w:cs="Segoe UI Symbol"/>
                <w:b/>
              </w:rPr>
            </w:pPr>
            <w:sdt>
              <w:sdtPr>
                <w:rPr>
                  <w:b/>
                </w:rPr>
                <w:id w:val="-1248879198"/>
                <w14:checkbox>
                  <w14:checked w14:val="0"/>
                  <w14:checkedState w14:val="2612" w14:font="MS Gothic"/>
                  <w14:uncheckedState w14:val="2610" w14:font="MS Gothic"/>
                </w14:checkbox>
              </w:sdtPr>
              <w:sdtEndPr/>
              <w:sdtContent>
                <w:r w:rsidR="00612B08">
                  <w:rPr>
                    <w:rFonts w:ascii="MS Gothic" w:eastAsia="MS Gothic" w:hAnsi="MS Gothic" w:hint="eastAsia"/>
                    <w:b/>
                  </w:rPr>
                  <w:t>☐</w:t>
                </w:r>
              </w:sdtContent>
            </w:sdt>
            <w:r w:rsidR="00612B08" w:rsidRPr="00AA319E">
              <w:rPr>
                <w:b/>
              </w:rPr>
              <w:t xml:space="preserve"> High</w:t>
            </w:r>
          </w:p>
          <w:p w14:paraId="7173C28D" w14:textId="77777777" w:rsidR="00612B08" w:rsidRPr="00AA319E" w:rsidRDefault="00FA3006" w:rsidP="00612B08">
            <w:pPr>
              <w:tabs>
                <w:tab w:val="center" w:pos="4513"/>
              </w:tabs>
              <w:rPr>
                <w:rFonts w:ascii="Segoe UI Symbol" w:eastAsia="MS Gothic" w:hAnsi="Segoe UI Symbol" w:cs="Segoe UI Symbol"/>
                <w:b/>
              </w:rPr>
            </w:pPr>
            <w:sdt>
              <w:sdtPr>
                <w:rPr>
                  <w:b/>
                </w:rPr>
                <w:id w:val="646475373"/>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single" w:sz="4" w:space="0" w:color="auto"/>
              <w:left w:val="nil"/>
              <w:bottom w:val="single" w:sz="4" w:space="0" w:color="auto"/>
              <w:right w:val="single" w:sz="4" w:space="0" w:color="auto"/>
            </w:tcBorders>
            <w:vAlign w:val="center"/>
          </w:tcPr>
          <w:p w14:paraId="00FB92D0" w14:textId="77777777" w:rsidR="00612B08" w:rsidRDefault="00612B08" w:rsidP="00612B08">
            <w:pPr>
              <w:tabs>
                <w:tab w:val="center" w:pos="4513"/>
              </w:tabs>
              <w:rPr>
                <w:sz w:val="18"/>
              </w:rPr>
            </w:pPr>
            <w:r>
              <w:rPr>
                <w:sz w:val="18"/>
              </w:rPr>
              <w:t>Yes</w:t>
            </w:r>
          </w:p>
          <w:p w14:paraId="4E3BE524" w14:textId="77777777" w:rsidR="00612B08" w:rsidRPr="00AA319E" w:rsidRDefault="00612B08" w:rsidP="00612B08">
            <w:pPr>
              <w:tabs>
                <w:tab w:val="center" w:pos="4513"/>
              </w:tabs>
              <w:rPr>
                <w:sz w:val="18"/>
              </w:rPr>
            </w:pPr>
            <w:r>
              <w:rPr>
                <w:sz w:val="18"/>
              </w:rPr>
              <w:t>No</w:t>
            </w:r>
          </w:p>
        </w:tc>
      </w:tr>
      <w:tr w:rsidR="00612B08" w14:paraId="0CDE1A9E" w14:textId="77777777" w:rsidTr="00A5624E">
        <w:tc>
          <w:tcPr>
            <w:tcW w:w="9781" w:type="dxa"/>
            <w:gridSpan w:val="6"/>
            <w:tcBorders>
              <w:top w:val="single" w:sz="4" w:space="0" w:color="auto"/>
              <w:left w:val="nil"/>
              <w:bottom w:val="single" w:sz="4" w:space="0" w:color="auto"/>
              <w:right w:val="nil"/>
            </w:tcBorders>
          </w:tcPr>
          <w:p w14:paraId="281370E0" w14:textId="77777777" w:rsidR="00612B08" w:rsidRPr="00AA319E" w:rsidRDefault="00612B08" w:rsidP="00612B08">
            <w:pPr>
              <w:tabs>
                <w:tab w:val="center" w:pos="4513"/>
              </w:tabs>
              <w:rPr>
                <w:sz w:val="6"/>
              </w:rPr>
            </w:pPr>
          </w:p>
        </w:tc>
      </w:tr>
      <w:tr w:rsidR="00612B08" w14:paraId="028D5F89" w14:textId="77777777" w:rsidTr="00A5624E">
        <w:trPr>
          <w:trHeight w:val="1463"/>
        </w:trPr>
        <w:tc>
          <w:tcPr>
            <w:tcW w:w="4962" w:type="dxa"/>
            <w:gridSpan w:val="3"/>
            <w:tcBorders>
              <w:top w:val="single" w:sz="4" w:space="0" w:color="auto"/>
              <w:left w:val="single" w:sz="4" w:space="0" w:color="auto"/>
              <w:bottom w:val="single" w:sz="4" w:space="0" w:color="auto"/>
              <w:right w:val="nil"/>
            </w:tcBorders>
            <w:vAlign w:val="center"/>
          </w:tcPr>
          <w:p w14:paraId="3FAFDFB0" w14:textId="77777777" w:rsidR="00612B08" w:rsidRPr="00AA319E" w:rsidRDefault="00612B08" w:rsidP="00612B08">
            <w:pPr>
              <w:tabs>
                <w:tab w:val="center" w:pos="4513"/>
              </w:tabs>
              <w:ind w:left="176" w:hanging="176"/>
              <w:rPr>
                <w:b/>
              </w:rPr>
            </w:pPr>
            <w:r>
              <w:rPr>
                <w:b/>
              </w:rPr>
              <w:lastRenderedPageBreak/>
              <w:t xml:space="preserve">4. </w:t>
            </w:r>
            <w:r w:rsidRPr="00034FEB">
              <w:rPr>
                <w:b/>
              </w:rPr>
              <w:t>Is the offence of a type and level</w:t>
            </w:r>
            <w:r>
              <w:rPr>
                <w:b/>
              </w:rPr>
              <w:t xml:space="preserve"> </w:t>
            </w:r>
            <w:r w:rsidRPr="00034FEB">
              <w:rPr>
                <w:b/>
              </w:rPr>
              <w:t>poten</w:t>
            </w:r>
            <w:r>
              <w:rPr>
                <w:b/>
              </w:rPr>
              <w:t xml:space="preserve">tially relevant to professional </w:t>
            </w:r>
            <w:r w:rsidRPr="00034FEB">
              <w:rPr>
                <w:b/>
              </w:rPr>
              <w:t>body/regulatory requirements (including</w:t>
            </w:r>
            <w:r>
              <w:rPr>
                <w:b/>
              </w:rPr>
              <w:t xml:space="preserve"> </w:t>
            </w:r>
            <w:r w:rsidRPr="00034FEB">
              <w:rPr>
                <w:b/>
              </w:rPr>
              <w:t>general requirements as to honesty and</w:t>
            </w:r>
            <w:r>
              <w:rPr>
                <w:b/>
              </w:rPr>
              <w:t xml:space="preserve"> </w:t>
            </w:r>
            <w:r w:rsidRPr="00034FEB">
              <w:rPr>
                <w:b/>
              </w:rPr>
              <w:t>integrity) and the individual’s suitability</w:t>
            </w:r>
            <w:r>
              <w:rPr>
                <w:b/>
              </w:rPr>
              <w:t xml:space="preserve"> </w:t>
            </w:r>
            <w:r w:rsidRPr="00034FEB">
              <w:rPr>
                <w:b/>
              </w:rPr>
              <w:t>for entry to the profession?</w:t>
            </w:r>
          </w:p>
        </w:tc>
        <w:tc>
          <w:tcPr>
            <w:tcW w:w="1417" w:type="dxa"/>
            <w:tcBorders>
              <w:top w:val="single" w:sz="4" w:space="0" w:color="auto"/>
              <w:left w:val="nil"/>
              <w:bottom w:val="single" w:sz="4" w:space="0" w:color="auto"/>
              <w:right w:val="nil"/>
            </w:tcBorders>
            <w:vAlign w:val="center"/>
          </w:tcPr>
          <w:p w14:paraId="592536EE" w14:textId="77777777" w:rsidR="00612B08" w:rsidRPr="00AA319E" w:rsidRDefault="00FA3006" w:rsidP="00612B08">
            <w:pPr>
              <w:tabs>
                <w:tab w:val="center" w:pos="4513"/>
              </w:tabs>
              <w:rPr>
                <w:rFonts w:ascii="Segoe UI Symbol" w:eastAsia="MS Gothic" w:hAnsi="Segoe UI Symbol" w:cs="Segoe UI Symbol"/>
                <w:b/>
              </w:rPr>
            </w:pPr>
            <w:sdt>
              <w:sdtPr>
                <w:rPr>
                  <w:b/>
                </w:rPr>
                <w:id w:val="-1243492144"/>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High</w:t>
            </w:r>
          </w:p>
          <w:p w14:paraId="03B93A0E" w14:textId="77777777" w:rsidR="00612B08" w:rsidRPr="00AA319E" w:rsidRDefault="00FA3006" w:rsidP="00612B08">
            <w:pPr>
              <w:tabs>
                <w:tab w:val="center" w:pos="4513"/>
              </w:tabs>
              <w:rPr>
                <w:b/>
              </w:rPr>
            </w:pPr>
            <w:sdt>
              <w:sdtPr>
                <w:rPr>
                  <w:b/>
                </w:rPr>
                <w:id w:val="644546159"/>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single" w:sz="4" w:space="0" w:color="auto"/>
              <w:left w:val="nil"/>
              <w:bottom w:val="single" w:sz="4" w:space="0" w:color="auto"/>
              <w:right w:val="single" w:sz="4" w:space="0" w:color="auto"/>
            </w:tcBorders>
            <w:vAlign w:val="center"/>
          </w:tcPr>
          <w:p w14:paraId="73F4ECA5" w14:textId="77777777" w:rsidR="00612B08" w:rsidRDefault="00612B08" w:rsidP="00612B08">
            <w:pPr>
              <w:tabs>
                <w:tab w:val="center" w:pos="4513"/>
              </w:tabs>
              <w:rPr>
                <w:sz w:val="18"/>
              </w:rPr>
            </w:pPr>
            <w:r>
              <w:rPr>
                <w:sz w:val="18"/>
              </w:rPr>
              <w:t>Yes</w:t>
            </w:r>
          </w:p>
          <w:p w14:paraId="162773AD" w14:textId="77777777" w:rsidR="00612B08" w:rsidRDefault="00612B08" w:rsidP="00612B08">
            <w:pPr>
              <w:tabs>
                <w:tab w:val="center" w:pos="4513"/>
              </w:tabs>
              <w:rPr>
                <w:sz w:val="18"/>
              </w:rPr>
            </w:pPr>
            <w:r>
              <w:rPr>
                <w:sz w:val="18"/>
              </w:rPr>
              <w:t>No</w:t>
            </w:r>
          </w:p>
        </w:tc>
      </w:tr>
      <w:tr w:rsidR="00612B08" w14:paraId="2574EF6B" w14:textId="77777777" w:rsidTr="00A5624E">
        <w:tc>
          <w:tcPr>
            <w:tcW w:w="9781" w:type="dxa"/>
            <w:gridSpan w:val="6"/>
            <w:tcBorders>
              <w:top w:val="single" w:sz="4" w:space="0" w:color="auto"/>
              <w:left w:val="nil"/>
              <w:bottom w:val="single" w:sz="4" w:space="0" w:color="auto"/>
              <w:right w:val="nil"/>
            </w:tcBorders>
          </w:tcPr>
          <w:p w14:paraId="0496BA47" w14:textId="77777777" w:rsidR="00612B08" w:rsidRPr="00AA319E" w:rsidRDefault="00612B08" w:rsidP="00612B08">
            <w:pPr>
              <w:tabs>
                <w:tab w:val="center" w:pos="4513"/>
              </w:tabs>
              <w:rPr>
                <w:sz w:val="6"/>
              </w:rPr>
            </w:pPr>
          </w:p>
        </w:tc>
      </w:tr>
      <w:tr w:rsidR="00612B08" w14:paraId="5329F0B6" w14:textId="77777777" w:rsidTr="00A5624E">
        <w:trPr>
          <w:trHeight w:val="227"/>
        </w:trPr>
        <w:tc>
          <w:tcPr>
            <w:tcW w:w="4962" w:type="dxa"/>
            <w:gridSpan w:val="3"/>
            <w:vMerge w:val="restart"/>
            <w:tcBorders>
              <w:top w:val="single" w:sz="4" w:space="0" w:color="auto"/>
              <w:left w:val="single" w:sz="4" w:space="0" w:color="auto"/>
              <w:bottom w:val="nil"/>
              <w:right w:val="nil"/>
            </w:tcBorders>
          </w:tcPr>
          <w:p w14:paraId="12119A21" w14:textId="77777777" w:rsidR="00612B08" w:rsidRPr="00AA319E" w:rsidRDefault="00612B08" w:rsidP="00612B08">
            <w:pPr>
              <w:tabs>
                <w:tab w:val="center" w:pos="4513"/>
              </w:tabs>
              <w:ind w:left="176" w:hanging="176"/>
              <w:rPr>
                <w:b/>
              </w:rPr>
            </w:pPr>
            <w:r>
              <w:rPr>
                <w:b/>
              </w:rPr>
              <w:t xml:space="preserve">5. </w:t>
            </w:r>
            <w:r w:rsidRPr="00034FEB">
              <w:rPr>
                <w:b/>
              </w:rPr>
              <w:t>How much time has elapsed since the</w:t>
            </w:r>
            <w:r>
              <w:rPr>
                <w:b/>
              </w:rPr>
              <w:t xml:space="preserve"> </w:t>
            </w:r>
            <w:r w:rsidRPr="00034FEB">
              <w:rPr>
                <w:b/>
              </w:rPr>
              <w:t>offence?</w:t>
            </w:r>
          </w:p>
        </w:tc>
        <w:tc>
          <w:tcPr>
            <w:tcW w:w="1417" w:type="dxa"/>
            <w:tcBorders>
              <w:top w:val="single" w:sz="4" w:space="0" w:color="auto"/>
              <w:left w:val="nil"/>
              <w:bottom w:val="nil"/>
              <w:right w:val="nil"/>
            </w:tcBorders>
            <w:vAlign w:val="center"/>
          </w:tcPr>
          <w:p w14:paraId="4852AC68" w14:textId="77777777" w:rsidR="00612B08" w:rsidRPr="00AA319E" w:rsidRDefault="00FA3006" w:rsidP="00612B08">
            <w:pPr>
              <w:tabs>
                <w:tab w:val="center" w:pos="4513"/>
              </w:tabs>
              <w:rPr>
                <w:rFonts w:ascii="Segoe UI Symbol" w:eastAsia="MS Gothic" w:hAnsi="Segoe UI Symbol" w:cs="Segoe UI Symbol"/>
                <w:b/>
              </w:rPr>
            </w:pPr>
            <w:sdt>
              <w:sdtPr>
                <w:rPr>
                  <w:b/>
                </w:rPr>
                <w:id w:val="1856764328"/>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26ACEDC2" w14:textId="77777777" w:rsidR="00612B08" w:rsidRDefault="00612B08" w:rsidP="00612B08">
            <w:pPr>
              <w:tabs>
                <w:tab w:val="center" w:pos="4513"/>
              </w:tabs>
              <w:rPr>
                <w:sz w:val="18"/>
              </w:rPr>
            </w:pPr>
            <w:r>
              <w:rPr>
                <w:sz w:val="18"/>
              </w:rPr>
              <w:t>Under 5 years</w:t>
            </w:r>
          </w:p>
        </w:tc>
      </w:tr>
      <w:tr w:rsidR="00612B08" w14:paraId="399EE25B" w14:textId="77777777" w:rsidTr="00A5624E">
        <w:trPr>
          <w:trHeight w:val="227"/>
        </w:trPr>
        <w:tc>
          <w:tcPr>
            <w:tcW w:w="4962" w:type="dxa"/>
            <w:gridSpan w:val="3"/>
            <w:vMerge/>
            <w:tcBorders>
              <w:top w:val="nil"/>
              <w:left w:val="single" w:sz="4" w:space="0" w:color="auto"/>
              <w:bottom w:val="nil"/>
              <w:right w:val="nil"/>
            </w:tcBorders>
          </w:tcPr>
          <w:p w14:paraId="0B0449AA" w14:textId="77777777" w:rsidR="00612B08" w:rsidRDefault="00612B08" w:rsidP="00612B08">
            <w:pPr>
              <w:tabs>
                <w:tab w:val="center" w:pos="4513"/>
              </w:tabs>
              <w:ind w:left="176" w:hanging="176"/>
              <w:rPr>
                <w:b/>
              </w:rPr>
            </w:pPr>
          </w:p>
        </w:tc>
        <w:tc>
          <w:tcPr>
            <w:tcW w:w="1417" w:type="dxa"/>
            <w:tcBorders>
              <w:top w:val="nil"/>
              <w:left w:val="nil"/>
              <w:bottom w:val="nil"/>
              <w:right w:val="nil"/>
            </w:tcBorders>
            <w:vAlign w:val="center"/>
          </w:tcPr>
          <w:p w14:paraId="3E8AC68A" w14:textId="77777777" w:rsidR="00612B08" w:rsidRPr="00AA319E" w:rsidRDefault="00FA3006" w:rsidP="00612B08">
            <w:pPr>
              <w:tabs>
                <w:tab w:val="center" w:pos="4513"/>
              </w:tabs>
              <w:rPr>
                <w:rFonts w:ascii="Segoe UI Symbol" w:eastAsia="MS Gothic" w:hAnsi="Segoe UI Symbol" w:cs="Segoe UI Symbol"/>
                <w:b/>
              </w:rPr>
            </w:pPr>
            <w:sdt>
              <w:sdtPr>
                <w:rPr>
                  <w:b/>
                </w:rPr>
                <w:id w:val="1554149"/>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Medium</w:t>
            </w:r>
          </w:p>
        </w:tc>
        <w:tc>
          <w:tcPr>
            <w:tcW w:w="3402" w:type="dxa"/>
            <w:gridSpan w:val="2"/>
            <w:tcBorders>
              <w:top w:val="nil"/>
              <w:left w:val="nil"/>
              <w:bottom w:val="nil"/>
              <w:right w:val="single" w:sz="4" w:space="0" w:color="auto"/>
            </w:tcBorders>
            <w:vAlign w:val="center"/>
          </w:tcPr>
          <w:p w14:paraId="6CEF766B" w14:textId="77777777" w:rsidR="00612B08" w:rsidRDefault="00612B08" w:rsidP="00612B08">
            <w:pPr>
              <w:tabs>
                <w:tab w:val="center" w:pos="4513"/>
              </w:tabs>
              <w:rPr>
                <w:sz w:val="18"/>
              </w:rPr>
            </w:pPr>
            <w:r>
              <w:rPr>
                <w:sz w:val="18"/>
              </w:rPr>
              <w:t>1-5 years</w:t>
            </w:r>
          </w:p>
        </w:tc>
      </w:tr>
      <w:tr w:rsidR="00612B08" w14:paraId="2C5299F7" w14:textId="77777777" w:rsidTr="00A5624E">
        <w:trPr>
          <w:trHeight w:val="227"/>
        </w:trPr>
        <w:tc>
          <w:tcPr>
            <w:tcW w:w="4962" w:type="dxa"/>
            <w:gridSpan w:val="3"/>
            <w:vMerge/>
            <w:tcBorders>
              <w:top w:val="nil"/>
              <w:left w:val="single" w:sz="4" w:space="0" w:color="auto"/>
              <w:bottom w:val="single" w:sz="4" w:space="0" w:color="auto"/>
              <w:right w:val="nil"/>
            </w:tcBorders>
          </w:tcPr>
          <w:p w14:paraId="1F5E7DB9" w14:textId="77777777" w:rsidR="00612B08" w:rsidRDefault="00612B08" w:rsidP="00612B08">
            <w:pPr>
              <w:tabs>
                <w:tab w:val="center" w:pos="4513"/>
              </w:tabs>
              <w:ind w:left="176" w:hanging="176"/>
              <w:rPr>
                <w:b/>
              </w:rPr>
            </w:pPr>
          </w:p>
        </w:tc>
        <w:tc>
          <w:tcPr>
            <w:tcW w:w="1417" w:type="dxa"/>
            <w:tcBorders>
              <w:top w:val="nil"/>
              <w:left w:val="nil"/>
              <w:bottom w:val="single" w:sz="4" w:space="0" w:color="auto"/>
              <w:right w:val="nil"/>
            </w:tcBorders>
            <w:vAlign w:val="center"/>
          </w:tcPr>
          <w:p w14:paraId="0709F2AF" w14:textId="77777777" w:rsidR="00612B08" w:rsidRPr="00AA319E" w:rsidRDefault="00FA3006" w:rsidP="00612B08">
            <w:pPr>
              <w:tabs>
                <w:tab w:val="center" w:pos="4513"/>
              </w:tabs>
              <w:rPr>
                <w:rFonts w:ascii="Segoe UI Symbol" w:eastAsia="MS Gothic" w:hAnsi="Segoe UI Symbol" w:cs="Segoe UI Symbol"/>
                <w:b/>
              </w:rPr>
            </w:pPr>
            <w:sdt>
              <w:sdtPr>
                <w:rPr>
                  <w:b/>
                </w:rPr>
                <w:id w:val="-478535294"/>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23AFDA33" w14:textId="77777777" w:rsidR="00612B08" w:rsidRDefault="00612B08" w:rsidP="00612B08">
            <w:pPr>
              <w:tabs>
                <w:tab w:val="center" w:pos="4513"/>
              </w:tabs>
              <w:rPr>
                <w:sz w:val="18"/>
              </w:rPr>
            </w:pPr>
            <w:r>
              <w:rPr>
                <w:sz w:val="18"/>
              </w:rPr>
              <w:t>5 years or more</w:t>
            </w:r>
          </w:p>
        </w:tc>
      </w:tr>
      <w:tr w:rsidR="00612B08" w14:paraId="4EDABF5F" w14:textId="77777777" w:rsidTr="00A5624E">
        <w:tc>
          <w:tcPr>
            <w:tcW w:w="9781" w:type="dxa"/>
            <w:gridSpan w:val="6"/>
            <w:tcBorders>
              <w:top w:val="single" w:sz="4" w:space="0" w:color="auto"/>
              <w:left w:val="nil"/>
              <w:bottom w:val="single" w:sz="4" w:space="0" w:color="auto"/>
              <w:right w:val="nil"/>
            </w:tcBorders>
          </w:tcPr>
          <w:p w14:paraId="77E95E7C" w14:textId="77777777" w:rsidR="00612B08" w:rsidRPr="00AA319E" w:rsidRDefault="00612B08" w:rsidP="00612B08">
            <w:pPr>
              <w:tabs>
                <w:tab w:val="center" w:pos="4513"/>
              </w:tabs>
              <w:rPr>
                <w:sz w:val="6"/>
              </w:rPr>
            </w:pPr>
          </w:p>
        </w:tc>
      </w:tr>
      <w:tr w:rsidR="00612B08" w14:paraId="7D64D3A5" w14:textId="77777777" w:rsidTr="00A5624E">
        <w:trPr>
          <w:trHeight w:val="227"/>
        </w:trPr>
        <w:tc>
          <w:tcPr>
            <w:tcW w:w="4962" w:type="dxa"/>
            <w:gridSpan w:val="3"/>
            <w:vMerge w:val="restart"/>
            <w:tcBorders>
              <w:top w:val="single" w:sz="4" w:space="0" w:color="auto"/>
              <w:left w:val="single" w:sz="4" w:space="0" w:color="auto"/>
              <w:bottom w:val="nil"/>
              <w:right w:val="nil"/>
            </w:tcBorders>
          </w:tcPr>
          <w:p w14:paraId="38EC70F6" w14:textId="77777777" w:rsidR="00612B08" w:rsidRPr="00AA319E" w:rsidRDefault="00612B08" w:rsidP="00612B08">
            <w:pPr>
              <w:tabs>
                <w:tab w:val="center" w:pos="4513"/>
              </w:tabs>
              <w:ind w:left="181" w:hanging="181"/>
              <w:rPr>
                <w:b/>
              </w:rPr>
            </w:pPr>
            <w:r>
              <w:rPr>
                <w:b/>
              </w:rPr>
              <w:t xml:space="preserve">6. </w:t>
            </w:r>
            <w:r w:rsidRPr="00034FEB">
              <w:rPr>
                <w:b/>
              </w:rPr>
              <w:t>Has the offer-holder’s circumstances</w:t>
            </w:r>
            <w:r>
              <w:rPr>
                <w:b/>
              </w:rPr>
              <w:t xml:space="preserve"> </w:t>
            </w:r>
            <w:r w:rsidRPr="00034FEB">
              <w:rPr>
                <w:b/>
              </w:rPr>
              <w:t>changed since the offence was</w:t>
            </w:r>
            <w:r>
              <w:rPr>
                <w:b/>
              </w:rPr>
              <w:t xml:space="preserve"> </w:t>
            </w:r>
            <w:r w:rsidRPr="00034FEB">
              <w:rPr>
                <w:b/>
              </w:rPr>
              <w:t>committed, making re-offending less</w:t>
            </w:r>
            <w:r>
              <w:rPr>
                <w:b/>
              </w:rPr>
              <w:t xml:space="preserve"> </w:t>
            </w:r>
            <w:r w:rsidRPr="00034FEB">
              <w:rPr>
                <w:b/>
              </w:rPr>
              <w:t>likely?</w:t>
            </w:r>
          </w:p>
        </w:tc>
        <w:tc>
          <w:tcPr>
            <w:tcW w:w="1417" w:type="dxa"/>
            <w:tcBorders>
              <w:top w:val="single" w:sz="4" w:space="0" w:color="auto"/>
              <w:left w:val="nil"/>
              <w:bottom w:val="nil"/>
              <w:right w:val="nil"/>
            </w:tcBorders>
            <w:vAlign w:val="center"/>
          </w:tcPr>
          <w:p w14:paraId="61B651DA" w14:textId="77777777" w:rsidR="00612B08" w:rsidRPr="00AA319E" w:rsidRDefault="00FA3006" w:rsidP="00612B08">
            <w:pPr>
              <w:tabs>
                <w:tab w:val="center" w:pos="4513"/>
              </w:tabs>
              <w:rPr>
                <w:rFonts w:ascii="Segoe UI Symbol" w:eastAsia="MS Gothic" w:hAnsi="Segoe UI Symbol" w:cs="Segoe UI Symbol"/>
                <w:b/>
              </w:rPr>
            </w:pPr>
            <w:sdt>
              <w:sdtPr>
                <w:rPr>
                  <w:b/>
                </w:rPr>
                <w:id w:val="106320759"/>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2A6EF2C9" w14:textId="77777777" w:rsidR="00612B08" w:rsidRDefault="00612B08" w:rsidP="00612B08">
            <w:pPr>
              <w:tabs>
                <w:tab w:val="center" w:pos="4513"/>
              </w:tabs>
              <w:rPr>
                <w:sz w:val="18"/>
              </w:rPr>
            </w:pPr>
            <w:r>
              <w:rPr>
                <w:sz w:val="18"/>
              </w:rPr>
              <w:t>Yes</w:t>
            </w:r>
          </w:p>
        </w:tc>
      </w:tr>
      <w:tr w:rsidR="00612B08" w14:paraId="2D33AA4B" w14:textId="77777777" w:rsidTr="00A5624E">
        <w:trPr>
          <w:trHeight w:val="227"/>
        </w:trPr>
        <w:tc>
          <w:tcPr>
            <w:tcW w:w="4962" w:type="dxa"/>
            <w:gridSpan w:val="3"/>
            <w:vMerge/>
            <w:tcBorders>
              <w:top w:val="nil"/>
              <w:left w:val="single" w:sz="4" w:space="0" w:color="auto"/>
              <w:bottom w:val="nil"/>
              <w:right w:val="nil"/>
            </w:tcBorders>
          </w:tcPr>
          <w:p w14:paraId="20185DD9" w14:textId="77777777" w:rsidR="00612B08" w:rsidRDefault="00612B08" w:rsidP="00612B08">
            <w:pPr>
              <w:tabs>
                <w:tab w:val="center" w:pos="4513"/>
              </w:tabs>
              <w:ind w:left="181" w:hanging="181"/>
              <w:rPr>
                <w:b/>
              </w:rPr>
            </w:pPr>
          </w:p>
        </w:tc>
        <w:tc>
          <w:tcPr>
            <w:tcW w:w="1417" w:type="dxa"/>
            <w:tcBorders>
              <w:top w:val="nil"/>
              <w:left w:val="nil"/>
              <w:bottom w:val="nil"/>
              <w:right w:val="nil"/>
            </w:tcBorders>
            <w:vAlign w:val="center"/>
          </w:tcPr>
          <w:p w14:paraId="61D51FE0" w14:textId="77777777" w:rsidR="00612B08" w:rsidRPr="00AA319E" w:rsidRDefault="00FA3006" w:rsidP="00612B08">
            <w:pPr>
              <w:tabs>
                <w:tab w:val="center" w:pos="4513"/>
              </w:tabs>
              <w:rPr>
                <w:rFonts w:ascii="Segoe UI Symbol" w:eastAsia="MS Gothic" w:hAnsi="Segoe UI Symbol" w:cs="Segoe UI Symbol"/>
                <w:b/>
              </w:rPr>
            </w:pPr>
            <w:sdt>
              <w:sdtPr>
                <w:rPr>
                  <w:b/>
                </w:rPr>
                <w:id w:val="1188486585"/>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Medium</w:t>
            </w:r>
          </w:p>
        </w:tc>
        <w:tc>
          <w:tcPr>
            <w:tcW w:w="3402" w:type="dxa"/>
            <w:gridSpan w:val="2"/>
            <w:tcBorders>
              <w:top w:val="nil"/>
              <w:left w:val="nil"/>
              <w:bottom w:val="nil"/>
              <w:right w:val="single" w:sz="4" w:space="0" w:color="auto"/>
            </w:tcBorders>
            <w:vAlign w:val="center"/>
          </w:tcPr>
          <w:p w14:paraId="4834D09B" w14:textId="77777777" w:rsidR="00612B08" w:rsidRDefault="00612B08" w:rsidP="00612B08">
            <w:pPr>
              <w:tabs>
                <w:tab w:val="center" w:pos="4513"/>
              </w:tabs>
              <w:rPr>
                <w:sz w:val="18"/>
              </w:rPr>
            </w:pPr>
            <w:r>
              <w:rPr>
                <w:sz w:val="18"/>
              </w:rPr>
              <w:t>Some</w:t>
            </w:r>
          </w:p>
        </w:tc>
      </w:tr>
      <w:tr w:rsidR="00612B08" w14:paraId="15CD9822" w14:textId="77777777" w:rsidTr="00A5624E">
        <w:trPr>
          <w:trHeight w:val="227"/>
        </w:trPr>
        <w:tc>
          <w:tcPr>
            <w:tcW w:w="4962" w:type="dxa"/>
            <w:gridSpan w:val="3"/>
            <w:vMerge/>
            <w:tcBorders>
              <w:top w:val="nil"/>
              <w:left w:val="single" w:sz="4" w:space="0" w:color="auto"/>
              <w:bottom w:val="single" w:sz="4" w:space="0" w:color="auto"/>
              <w:right w:val="nil"/>
            </w:tcBorders>
          </w:tcPr>
          <w:p w14:paraId="3218CCDF" w14:textId="77777777" w:rsidR="00612B08" w:rsidRDefault="00612B08" w:rsidP="00612B08">
            <w:pPr>
              <w:tabs>
                <w:tab w:val="center" w:pos="4513"/>
              </w:tabs>
              <w:ind w:left="181" w:hanging="181"/>
              <w:rPr>
                <w:b/>
              </w:rPr>
            </w:pPr>
          </w:p>
        </w:tc>
        <w:tc>
          <w:tcPr>
            <w:tcW w:w="1417" w:type="dxa"/>
            <w:tcBorders>
              <w:top w:val="nil"/>
              <w:left w:val="nil"/>
              <w:bottom w:val="single" w:sz="4" w:space="0" w:color="auto"/>
              <w:right w:val="nil"/>
            </w:tcBorders>
            <w:vAlign w:val="center"/>
          </w:tcPr>
          <w:p w14:paraId="7C7867BE" w14:textId="77777777" w:rsidR="00612B08" w:rsidRPr="00AA319E" w:rsidRDefault="00FA3006" w:rsidP="00612B08">
            <w:pPr>
              <w:tabs>
                <w:tab w:val="center" w:pos="4513"/>
              </w:tabs>
              <w:rPr>
                <w:rFonts w:ascii="Segoe UI Symbol" w:eastAsia="MS Gothic" w:hAnsi="Segoe UI Symbol" w:cs="Segoe UI Symbol"/>
                <w:b/>
              </w:rPr>
            </w:pPr>
            <w:sdt>
              <w:sdtPr>
                <w:rPr>
                  <w:b/>
                </w:rPr>
                <w:id w:val="1981960990"/>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3230D0F8" w14:textId="77777777" w:rsidR="00612B08" w:rsidRDefault="00612B08" w:rsidP="00612B08">
            <w:pPr>
              <w:tabs>
                <w:tab w:val="center" w:pos="4513"/>
              </w:tabs>
              <w:rPr>
                <w:sz w:val="18"/>
              </w:rPr>
            </w:pPr>
            <w:r>
              <w:rPr>
                <w:sz w:val="18"/>
              </w:rPr>
              <w:t>No</w:t>
            </w:r>
          </w:p>
        </w:tc>
      </w:tr>
      <w:tr w:rsidR="00612B08" w:rsidRPr="00AA319E" w14:paraId="642D5067" w14:textId="77777777" w:rsidTr="00A5624E">
        <w:tc>
          <w:tcPr>
            <w:tcW w:w="9781" w:type="dxa"/>
            <w:gridSpan w:val="6"/>
            <w:tcBorders>
              <w:top w:val="single" w:sz="4" w:space="0" w:color="auto"/>
              <w:left w:val="nil"/>
              <w:bottom w:val="single" w:sz="4" w:space="0" w:color="auto"/>
              <w:right w:val="nil"/>
            </w:tcBorders>
          </w:tcPr>
          <w:p w14:paraId="0B520242" w14:textId="77777777" w:rsidR="00612B08" w:rsidRPr="00AA319E" w:rsidRDefault="00612B08" w:rsidP="00612B08">
            <w:pPr>
              <w:tabs>
                <w:tab w:val="center" w:pos="4513"/>
              </w:tabs>
              <w:rPr>
                <w:sz w:val="6"/>
              </w:rPr>
            </w:pPr>
          </w:p>
        </w:tc>
      </w:tr>
      <w:tr w:rsidR="00612B08" w14:paraId="3E67A472" w14:textId="77777777" w:rsidTr="00A5624E">
        <w:trPr>
          <w:trHeight w:val="227"/>
        </w:trPr>
        <w:tc>
          <w:tcPr>
            <w:tcW w:w="4962" w:type="dxa"/>
            <w:gridSpan w:val="3"/>
            <w:vMerge w:val="restart"/>
            <w:tcBorders>
              <w:top w:val="single" w:sz="4" w:space="0" w:color="auto"/>
              <w:left w:val="single" w:sz="4" w:space="0" w:color="auto"/>
              <w:bottom w:val="nil"/>
              <w:right w:val="nil"/>
            </w:tcBorders>
          </w:tcPr>
          <w:p w14:paraId="397262A0" w14:textId="77777777" w:rsidR="00612B08" w:rsidRPr="00034FEB" w:rsidRDefault="00612B08" w:rsidP="00612B08">
            <w:pPr>
              <w:tabs>
                <w:tab w:val="center" w:pos="4513"/>
              </w:tabs>
              <w:ind w:left="181" w:hanging="181"/>
              <w:rPr>
                <w:b/>
              </w:rPr>
            </w:pPr>
            <w:r>
              <w:rPr>
                <w:b/>
              </w:rPr>
              <w:t xml:space="preserve">7. </w:t>
            </w:r>
            <w:r w:rsidRPr="00034FEB">
              <w:rPr>
                <w:b/>
              </w:rPr>
              <w:t>Is there evidence of a risk of reoffending?</w:t>
            </w:r>
          </w:p>
          <w:p w14:paraId="743E5A7B" w14:textId="77777777" w:rsidR="00612B08" w:rsidRPr="00AA319E" w:rsidRDefault="00612B08" w:rsidP="00612B08">
            <w:pPr>
              <w:tabs>
                <w:tab w:val="center" w:pos="4513"/>
              </w:tabs>
              <w:ind w:left="181" w:hanging="5"/>
              <w:rPr>
                <w:b/>
              </w:rPr>
            </w:pPr>
            <w:r w:rsidRPr="00034FEB">
              <w:rPr>
                <w:b/>
              </w:rPr>
              <w:t>Does official documentation provided</w:t>
            </w:r>
            <w:r>
              <w:rPr>
                <w:b/>
              </w:rPr>
              <w:t xml:space="preserve"> or e</w:t>
            </w:r>
            <w:r w:rsidRPr="00034FEB">
              <w:rPr>
                <w:b/>
              </w:rPr>
              <w:t xml:space="preserve">vidence of behaviour </w:t>
            </w:r>
            <w:r>
              <w:rPr>
                <w:b/>
              </w:rPr>
              <w:t>indicate a risk of reoffending?</w:t>
            </w:r>
          </w:p>
        </w:tc>
        <w:tc>
          <w:tcPr>
            <w:tcW w:w="1417" w:type="dxa"/>
            <w:tcBorders>
              <w:top w:val="single" w:sz="4" w:space="0" w:color="auto"/>
              <w:left w:val="nil"/>
              <w:bottom w:val="nil"/>
              <w:right w:val="nil"/>
            </w:tcBorders>
            <w:vAlign w:val="center"/>
          </w:tcPr>
          <w:p w14:paraId="17221008" w14:textId="77777777" w:rsidR="00612B08" w:rsidRPr="00AA319E" w:rsidRDefault="00FA3006" w:rsidP="00612B08">
            <w:pPr>
              <w:tabs>
                <w:tab w:val="center" w:pos="4513"/>
              </w:tabs>
              <w:rPr>
                <w:rFonts w:ascii="Segoe UI Symbol" w:eastAsia="MS Gothic" w:hAnsi="Segoe UI Symbol" w:cs="Segoe UI Symbol"/>
                <w:b/>
              </w:rPr>
            </w:pPr>
            <w:sdt>
              <w:sdtPr>
                <w:rPr>
                  <w:b/>
                </w:rPr>
                <w:id w:val="-836310269"/>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10CDB363" w14:textId="77777777" w:rsidR="00612B08" w:rsidRDefault="00612B08" w:rsidP="00612B08">
            <w:pPr>
              <w:tabs>
                <w:tab w:val="center" w:pos="4513"/>
              </w:tabs>
              <w:rPr>
                <w:sz w:val="18"/>
              </w:rPr>
            </w:pPr>
            <w:r>
              <w:rPr>
                <w:sz w:val="18"/>
              </w:rPr>
              <w:t>Significant evidence</w:t>
            </w:r>
          </w:p>
        </w:tc>
      </w:tr>
      <w:tr w:rsidR="00612B08" w14:paraId="065F517A" w14:textId="77777777" w:rsidTr="00A5624E">
        <w:trPr>
          <w:trHeight w:val="227"/>
        </w:trPr>
        <w:tc>
          <w:tcPr>
            <w:tcW w:w="4962" w:type="dxa"/>
            <w:gridSpan w:val="3"/>
            <w:vMerge/>
            <w:tcBorders>
              <w:top w:val="nil"/>
              <w:left w:val="single" w:sz="4" w:space="0" w:color="auto"/>
              <w:bottom w:val="nil"/>
              <w:right w:val="nil"/>
            </w:tcBorders>
          </w:tcPr>
          <w:p w14:paraId="291C8E32" w14:textId="77777777" w:rsidR="00612B08" w:rsidRDefault="00612B08" w:rsidP="00612B08">
            <w:pPr>
              <w:tabs>
                <w:tab w:val="center" w:pos="4513"/>
              </w:tabs>
              <w:ind w:left="181" w:hanging="181"/>
              <w:rPr>
                <w:b/>
              </w:rPr>
            </w:pPr>
          </w:p>
        </w:tc>
        <w:tc>
          <w:tcPr>
            <w:tcW w:w="1417" w:type="dxa"/>
            <w:tcBorders>
              <w:top w:val="nil"/>
              <w:left w:val="nil"/>
              <w:bottom w:val="nil"/>
              <w:right w:val="nil"/>
            </w:tcBorders>
            <w:vAlign w:val="center"/>
          </w:tcPr>
          <w:p w14:paraId="4787D367" w14:textId="77777777" w:rsidR="00612B08" w:rsidRPr="00AA319E" w:rsidRDefault="00FA3006" w:rsidP="00612B08">
            <w:pPr>
              <w:tabs>
                <w:tab w:val="center" w:pos="4513"/>
              </w:tabs>
              <w:rPr>
                <w:rFonts w:ascii="Segoe UI Symbol" w:eastAsia="MS Gothic" w:hAnsi="Segoe UI Symbol" w:cs="Segoe UI Symbol"/>
                <w:b/>
              </w:rPr>
            </w:pPr>
            <w:sdt>
              <w:sdtPr>
                <w:rPr>
                  <w:b/>
                </w:rPr>
                <w:id w:val="1143935948"/>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Medium</w:t>
            </w:r>
          </w:p>
        </w:tc>
        <w:tc>
          <w:tcPr>
            <w:tcW w:w="3402" w:type="dxa"/>
            <w:gridSpan w:val="2"/>
            <w:tcBorders>
              <w:top w:val="nil"/>
              <w:left w:val="nil"/>
              <w:bottom w:val="nil"/>
              <w:right w:val="single" w:sz="4" w:space="0" w:color="auto"/>
            </w:tcBorders>
            <w:vAlign w:val="center"/>
          </w:tcPr>
          <w:p w14:paraId="40C5FBF2" w14:textId="77777777" w:rsidR="00612B08" w:rsidRDefault="00612B08" w:rsidP="00612B08">
            <w:pPr>
              <w:tabs>
                <w:tab w:val="center" w:pos="4513"/>
              </w:tabs>
              <w:rPr>
                <w:sz w:val="18"/>
              </w:rPr>
            </w:pPr>
            <w:r>
              <w:rPr>
                <w:sz w:val="18"/>
              </w:rPr>
              <w:t>Some Evidence</w:t>
            </w:r>
          </w:p>
        </w:tc>
      </w:tr>
      <w:tr w:rsidR="00612B08" w14:paraId="5E389F82" w14:textId="77777777" w:rsidTr="00A5624E">
        <w:trPr>
          <w:trHeight w:val="227"/>
        </w:trPr>
        <w:tc>
          <w:tcPr>
            <w:tcW w:w="4962" w:type="dxa"/>
            <w:gridSpan w:val="3"/>
            <w:vMerge/>
            <w:tcBorders>
              <w:top w:val="nil"/>
              <w:left w:val="single" w:sz="4" w:space="0" w:color="auto"/>
              <w:bottom w:val="single" w:sz="4" w:space="0" w:color="auto"/>
              <w:right w:val="nil"/>
            </w:tcBorders>
          </w:tcPr>
          <w:p w14:paraId="11C571A4" w14:textId="77777777" w:rsidR="00612B08" w:rsidRDefault="00612B08" w:rsidP="00612B08">
            <w:pPr>
              <w:tabs>
                <w:tab w:val="center" w:pos="4513"/>
              </w:tabs>
              <w:ind w:left="181" w:hanging="181"/>
              <w:rPr>
                <w:b/>
              </w:rPr>
            </w:pPr>
          </w:p>
        </w:tc>
        <w:tc>
          <w:tcPr>
            <w:tcW w:w="1417" w:type="dxa"/>
            <w:tcBorders>
              <w:top w:val="nil"/>
              <w:left w:val="nil"/>
              <w:bottom w:val="single" w:sz="4" w:space="0" w:color="auto"/>
              <w:right w:val="nil"/>
            </w:tcBorders>
          </w:tcPr>
          <w:p w14:paraId="5EA55C85" w14:textId="77777777" w:rsidR="00612B08" w:rsidRPr="00AA319E" w:rsidRDefault="00FA3006" w:rsidP="00612B08">
            <w:pPr>
              <w:tabs>
                <w:tab w:val="center" w:pos="4513"/>
              </w:tabs>
              <w:rPr>
                <w:rFonts w:ascii="Segoe UI Symbol" w:eastAsia="MS Gothic" w:hAnsi="Segoe UI Symbol" w:cs="Segoe UI Symbol"/>
                <w:b/>
              </w:rPr>
            </w:pPr>
            <w:sdt>
              <w:sdtPr>
                <w:rPr>
                  <w:b/>
                </w:rPr>
                <w:id w:val="-1186122222"/>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nil"/>
              <w:left w:val="nil"/>
              <w:bottom w:val="single" w:sz="4" w:space="0" w:color="auto"/>
              <w:right w:val="single" w:sz="4" w:space="0" w:color="auto"/>
            </w:tcBorders>
          </w:tcPr>
          <w:p w14:paraId="08DB4026" w14:textId="77777777" w:rsidR="00612B08" w:rsidRDefault="00612B08" w:rsidP="00612B08">
            <w:pPr>
              <w:tabs>
                <w:tab w:val="center" w:pos="4513"/>
              </w:tabs>
              <w:rPr>
                <w:sz w:val="18"/>
              </w:rPr>
            </w:pPr>
            <w:r>
              <w:rPr>
                <w:sz w:val="18"/>
              </w:rPr>
              <w:t>Little or no evidence</w:t>
            </w:r>
          </w:p>
        </w:tc>
      </w:tr>
      <w:tr w:rsidR="00612B08" w:rsidRPr="00AA319E" w14:paraId="2FDEA0D3" w14:textId="77777777" w:rsidTr="00A5624E">
        <w:tc>
          <w:tcPr>
            <w:tcW w:w="9781" w:type="dxa"/>
            <w:gridSpan w:val="6"/>
            <w:tcBorders>
              <w:top w:val="single" w:sz="4" w:space="0" w:color="auto"/>
              <w:left w:val="nil"/>
              <w:bottom w:val="single" w:sz="4" w:space="0" w:color="auto"/>
              <w:right w:val="nil"/>
            </w:tcBorders>
          </w:tcPr>
          <w:p w14:paraId="3D4C36C9" w14:textId="77777777" w:rsidR="00612B08" w:rsidRPr="00AA319E" w:rsidRDefault="00612B08" w:rsidP="00612B08">
            <w:pPr>
              <w:tabs>
                <w:tab w:val="center" w:pos="4513"/>
              </w:tabs>
              <w:rPr>
                <w:sz w:val="6"/>
              </w:rPr>
            </w:pPr>
          </w:p>
        </w:tc>
      </w:tr>
      <w:tr w:rsidR="00612B08" w14:paraId="27DFF13C" w14:textId="77777777" w:rsidTr="00A5624E">
        <w:trPr>
          <w:trHeight w:val="227"/>
        </w:trPr>
        <w:tc>
          <w:tcPr>
            <w:tcW w:w="4962" w:type="dxa"/>
            <w:gridSpan w:val="3"/>
            <w:vMerge w:val="restart"/>
            <w:tcBorders>
              <w:top w:val="single" w:sz="4" w:space="0" w:color="auto"/>
              <w:left w:val="single" w:sz="4" w:space="0" w:color="auto"/>
              <w:bottom w:val="nil"/>
              <w:right w:val="nil"/>
            </w:tcBorders>
          </w:tcPr>
          <w:p w14:paraId="0ACC9666" w14:textId="77777777" w:rsidR="00612B08" w:rsidRPr="007D0A5D" w:rsidRDefault="00612B08" w:rsidP="00612B08">
            <w:pPr>
              <w:tabs>
                <w:tab w:val="center" w:pos="4513"/>
              </w:tabs>
              <w:ind w:left="181" w:hanging="181"/>
              <w:rPr>
                <w:b/>
              </w:rPr>
            </w:pPr>
            <w:r>
              <w:rPr>
                <w:b/>
              </w:rPr>
              <w:t xml:space="preserve">8. </w:t>
            </w:r>
            <w:r w:rsidRPr="007D0A5D">
              <w:rPr>
                <w:b/>
              </w:rPr>
              <w:t>Does the applicant offer any mitigating</w:t>
            </w:r>
            <w:r>
              <w:rPr>
                <w:b/>
              </w:rPr>
              <w:t xml:space="preserve"> </w:t>
            </w:r>
            <w:r w:rsidRPr="007D0A5D">
              <w:rPr>
                <w:b/>
              </w:rPr>
              <w:t>circumstances?</w:t>
            </w:r>
            <w:r>
              <w:rPr>
                <w:b/>
              </w:rPr>
              <w:t xml:space="preserve"> i.e. domestic or financial difficulties</w:t>
            </w:r>
          </w:p>
          <w:p w14:paraId="65B26F10" w14:textId="77777777" w:rsidR="00612B08" w:rsidRPr="00AA319E" w:rsidRDefault="00612B08" w:rsidP="00612B08">
            <w:pPr>
              <w:tabs>
                <w:tab w:val="center" w:pos="4513"/>
              </w:tabs>
              <w:rPr>
                <w:b/>
              </w:rPr>
            </w:pPr>
          </w:p>
        </w:tc>
        <w:tc>
          <w:tcPr>
            <w:tcW w:w="1417" w:type="dxa"/>
            <w:tcBorders>
              <w:top w:val="single" w:sz="4" w:space="0" w:color="auto"/>
              <w:left w:val="nil"/>
              <w:bottom w:val="nil"/>
              <w:right w:val="nil"/>
            </w:tcBorders>
            <w:vAlign w:val="center"/>
          </w:tcPr>
          <w:p w14:paraId="095BB8DE" w14:textId="77777777" w:rsidR="00612B08" w:rsidRPr="00AA319E" w:rsidRDefault="00FA3006" w:rsidP="00612B08">
            <w:pPr>
              <w:tabs>
                <w:tab w:val="center" w:pos="4513"/>
              </w:tabs>
              <w:rPr>
                <w:rFonts w:ascii="Segoe UI Symbol" w:eastAsia="MS Gothic" w:hAnsi="Segoe UI Symbol" w:cs="Segoe UI Symbol"/>
                <w:b/>
              </w:rPr>
            </w:pPr>
            <w:sdt>
              <w:sdtPr>
                <w:rPr>
                  <w:b/>
                </w:rPr>
                <w:id w:val="59759875"/>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1ECFE063" w14:textId="77777777" w:rsidR="00612B08" w:rsidRDefault="00612B08" w:rsidP="00612B08">
            <w:pPr>
              <w:tabs>
                <w:tab w:val="center" w:pos="4513"/>
              </w:tabs>
              <w:rPr>
                <w:sz w:val="18"/>
              </w:rPr>
            </w:pPr>
            <w:r>
              <w:rPr>
                <w:sz w:val="18"/>
              </w:rPr>
              <w:t>No</w:t>
            </w:r>
          </w:p>
        </w:tc>
      </w:tr>
      <w:tr w:rsidR="00612B08" w14:paraId="7505D953" w14:textId="77777777" w:rsidTr="00A5624E">
        <w:trPr>
          <w:trHeight w:val="227"/>
        </w:trPr>
        <w:tc>
          <w:tcPr>
            <w:tcW w:w="4962" w:type="dxa"/>
            <w:gridSpan w:val="3"/>
            <w:vMerge/>
            <w:tcBorders>
              <w:top w:val="nil"/>
              <w:left w:val="single" w:sz="4" w:space="0" w:color="auto"/>
              <w:bottom w:val="nil"/>
              <w:right w:val="nil"/>
            </w:tcBorders>
          </w:tcPr>
          <w:p w14:paraId="55365846" w14:textId="77777777" w:rsidR="00612B08" w:rsidRDefault="00612B08" w:rsidP="00612B08">
            <w:pPr>
              <w:tabs>
                <w:tab w:val="center" w:pos="4513"/>
              </w:tabs>
              <w:ind w:left="181" w:hanging="181"/>
              <w:rPr>
                <w:b/>
              </w:rPr>
            </w:pPr>
          </w:p>
        </w:tc>
        <w:tc>
          <w:tcPr>
            <w:tcW w:w="1417" w:type="dxa"/>
            <w:tcBorders>
              <w:top w:val="nil"/>
              <w:left w:val="nil"/>
              <w:bottom w:val="nil"/>
              <w:right w:val="nil"/>
            </w:tcBorders>
            <w:vAlign w:val="center"/>
          </w:tcPr>
          <w:p w14:paraId="20E5483A" w14:textId="77777777" w:rsidR="00612B08" w:rsidRPr="00AA319E" w:rsidRDefault="00FA3006" w:rsidP="00612B08">
            <w:pPr>
              <w:tabs>
                <w:tab w:val="center" w:pos="4513"/>
              </w:tabs>
              <w:rPr>
                <w:rFonts w:ascii="Segoe UI Symbol" w:eastAsia="MS Gothic" w:hAnsi="Segoe UI Symbol" w:cs="Segoe UI Symbol"/>
                <w:b/>
              </w:rPr>
            </w:pPr>
            <w:sdt>
              <w:sdtPr>
                <w:rPr>
                  <w:b/>
                </w:rPr>
                <w:id w:val="738130767"/>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Medium</w:t>
            </w:r>
          </w:p>
        </w:tc>
        <w:tc>
          <w:tcPr>
            <w:tcW w:w="3402" w:type="dxa"/>
            <w:gridSpan w:val="2"/>
            <w:tcBorders>
              <w:top w:val="nil"/>
              <w:left w:val="nil"/>
              <w:bottom w:val="nil"/>
              <w:right w:val="single" w:sz="4" w:space="0" w:color="auto"/>
            </w:tcBorders>
            <w:vAlign w:val="center"/>
          </w:tcPr>
          <w:p w14:paraId="1710A7E6" w14:textId="77777777" w:rsidR="00612B08" w:rsidRDefault="00612B08" w:rsidP="00612B08">
            <w:pPr>
              <w:tabs>
                <w:tab w:val="center" w:pos="4513"/>
              </w:tabs>
              <w:rPr>
                <w:sz w:val="18"/>
              </w:rPr>
            </w:pPr>
            <w:r>
              <w:rPr>
                <w:sz w:val="18"/>
              </w:rPr>
              <w:t>Some</w:t>
            </w:r>
          </w:p>
        </w:tc>
      </w:tr>
      <w:tr w:rsidR="00612B08" w14:paraId="0869FB1F" w14:textId="77777777" w:rsidTr="00A5624E">
        <w:trPr>
          <w:trHeight w:val="227"/>
        </w:trPr>
        <w:tc>
          <w:tcPr>
            <w:tcW w:w="4962" w:type="dxa"/>
            <w:gridSpan w:val="3"/>
            <w:vMerge/>
            <w:tcBorders>
              <w:top w:val="nil"/>
              <w:left w:val="single" w:sz="4" w:space="0" w:color="auto"/>
              <w:bottom w:val="single" w:sz="4" w:space="0" w:color="auto"/>
              <w:right w:val="nil"/>
            </w:tcBorders>
          </w:tcPr>
          <w:p w14:paraId="7C6F3CE2" w14:textId="77777777" w:rsidR="00612B08" w:rsidRDefault="00612B08" w:rsidP="00612B08">
            <w:pPr>
              <w:tabs>
                <w:tab w:val="center" w:pos="4513"/>
              </w:tabs>
              <w:ind w:left="181" w:hanging="181"/>
              <w:rPr>
                <w:b/>
              </w:rPr>
            </w:pPr>
          </w:p>
        </w:tc>
        <w:tc>
          <w:tcPr>
            <w:tcW w:w="1417" w:type="dxa"/>
            <w:tcBorders>
              <w:top w:val="nil"/>
              <w:left w:val="nil"/>
              <w:bottom w:val="single" w:sz="4" w:space="0" w:color="auto"/>
              <w:right w:val="nil"/>
            </w:tcBorders>
            <w:vAlign w:val="center"/>
          </w:tcPr>
          <w:p w14:paraId="527FB47E" w14:textId="77777777" w:rsidR="00612B08" w:rsidRPr="00AA319E" w:rsidRDefault="00FA3006" w:rsidP="00612B08">
            <w:pPr>
              <w:tabs>
                <w:tab w:val="center" w:pos="4513"/>
              </w:tabs>
              <w:rPr>
                <w:rFonts w:ascii="Segoe UI Symbol" w:eastAsia="MS Gothic" w:hAnsi="Segoe UI Symbol" w:cs="Segoe UI Symbol"/>
                <w:b/>
              </w:rPr>
            </w:pPr>
            <w:sdt>
              <w:sdtPr>
                <w:rPr>
                  <w:b/>
                </w:rPr>
                <w:id w:val="-2090913387"/>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083C3280" w14:textId="77777777" w:rsidR="00612B08" w:rsidRDefault="00612B08" w:rsidP="00612B08">
            <w:pPr>
              <w:tabs>
                <w:tab w:val="center" w:pos="4513"/>
              </w:tabs>
              <w:rPr>
                <w:sz w:val="18"/>
              </w:rPr>
            </w:pPr>
            <w:r>
              <w:rPr>
                <w:sz w:val="18"/>
              </w:rPr>
              <w:t>Yes</w:t>
            </w:r>
          </w:p>
        </w:tc>
      </w:tr>
      <w:tr w:rsidR="00612B08" w:rsidRPr="00AA319E" w14:paraId="219274C4" w14:textId="77777777" w:rsidTr="00A5624E">
        <w:tc>
          <w:tcPr>
            <w:tcW w:w="9781" w:type="dxa"/>
            <w:gridSpan w:val="6"/>
            <w:tcBorders>
              <w:top w:val="single" w:sz="4" w:space="0" w:color="auto"/>
              <w:left w:val="nil"/>
              <w:bottom w:val="single" w:sz="4" w:space="0" w:color="auto"/>
              <w:right w:val="nil"/>
            </w:tcBorders>
          </w:tcPr>
          <w:p w14:paraId="64D38497" w14:textId="77777777" w:rsidR="00612B08" w:rsidRPr="00AA319E" w:rsidRDefault="00612B08" w:rsidP="00612B08">
            <w:pPr>
              <w:tabs>
                <w:tab w:val="center" w:pos="4513"/>
              </w:tabs>
              <w:rPr>
                <w:sz w:val="6"/>
              </w:rPr>
            </w:pPr>
          </w:p>
        </w:tc>
      </w:tr>
      <w:tr w:rsidR="00612B08" w14:paraId="6B8E70E8" w14:textId="77777777" w:rsidTr="00A5624E">
        <w:trPr>
          <w:trHeight w:val="227"/>
        </w:trPr>
        <w:tc>
          <w:tcPr>
            <w:tcW w:w="4962" w:type="dxa"/>
            <w:gridSpan w:val="3"/>
            <w:vMerge w:val="restart"/>
            <w:tcBorders>
              <w:top w:val="single" w:sz="4" w:space="0" w:color="auto"/>
              <w:left w:val="single" w:sz="4" w:space="0" w:color="auto"/>
              <w:bottom w:val="nil"/>
              <w:right w:val="nil"/>
            </w:tcBorders>
          </w:tcPr>
          <w:p w14:paraId="0A9649DD" w14:textId="77777777" w:rsidR="00612B08" w:rsidRPr="00AA319E" w:rsidRDefault="00612B08" w:rsidP="00612B08">
            <w:pPr>
              <w:tabs>
                <w:tab w:val="center" w:pos="4513"/>
              </w:tabs>
              <w:ind w:left="181" w:hanging="181"/>
              <w:rPr>
                <w:b/>
              </w:rPr>
            </w:pPr>
            <w:r>
              <w:rPr>
                <w:b/>
              </w:rPr>
              <w:t xml:space="preserve">9. </w:t>
            </w:r>
            <w:r w:rsidRPr="007D0A5D">
              <w:rPr>
                <w:b/>
              </w:rPr>
              <w:t>How does the referee rate the applicant’s</w:t>
            </w:r>
            <w:r>
              <w:rPr>
                <w:b/>
              </w:rPr>
              <w:t xml:space="preserve"> </w:t>
            </w:r>
            <w:r w:rsidRPr="007D0A5D">
              <w:rPr>
                <w:b/>
              </w:rPr>
              <w:t>suitability for attendance and participation</w:t>
            </w:r>
            <w:r>
              <w:rPr>
                <w:b/>
              </w:rPr>
              <w:t xml:space="preserve"> </w:t>
            </w:r>
            <w:r w:rsidRPr="007D0A5D">
              <w:rPr>
                <w:b/>
              </w:rPr>
              <w:t>in the HE community?</w:t>
            </w:r>
          </w:p>
        </w:tc>
        <w:tc>
          <w:tcPr>
            <w:tcW w:w="1417" w:type="dxa"/>
            <w:tcBorders>
              <w:top w:val="single" w:sz="4" w:space="0" w:color="auto"/>
              <w:left w:val="nil"/>
              <w:bottom w:val="nil"/>
              <w:right w:val="nil"/>
            </w:tcBorders>
            <w:vAlign w:val="center"/>
          </w:tcPr>
          <w:p w14:paraId="429C61C7" w14:textId="77777777" w:rsidR="00612B08" w:rsidRPr="00AA319E" w:rsidRDefault="00FA3006" w:rsidP="00612B08">
            <w:pPr>
              <w:tabs>
                <w:tab w:val="center" w:pos="4513"/>
              </w:tabs>
              <w:rPr>
                <w:rFonts w:ascii="Segoe UI Symbol" w:eastAsia="MS Gothic" w:hAnsi="Segoe UI Symbol" w:cs="Segoe UI Symbol"/>
                <w:b/>
              </w:rPr>
            </w:pPr>
            <w:sdt>
              <w:sdtPr>
                <w:rPr>
                  <w:b/>
                </w:rPr>
                <w:id w:val="1926303050"/>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High </w:t>
            </w:r>
          </w:p>
        </w:tc>
        <w:tc>
          <w:tcPr>
            <w:tcW w:w="3402" w:type="dxa"/>
            <w:gridSpan w:val="2"/>
            <w:tcBorders>
              <w:top w:val="single" w:sz="4" w:space="0" w:color="auto"/>
              <w:left w:val="nil"/>
              <w:bottom w:val="nil"/>
              <w:right w:val="single" w:sz="4" w:space="0" w:color="auto"/>
            </w:tcBorders>
            <w:vAlign w:val="center"/>
          </w:tcPr>
          <w:p w14:paraId="045FD581" w14:textId="77777777" w:rsidR="00612B08" w:rsidRDefault="00612B08" w:rsidP="00612B08">
            <w:pPr>
              <w:tabs>
                <w:tab w:val="center" w:pos="4513"/>
              </w:tabs>
              <w:rPr>
                <w:sz w:val="18"/>
              </w:rPr>
            </w:pPr>
            <w:r w:rsidRPr="007D0A5D">
              <w:rPr>
                <w:sz w:val="18"/>
              </w:rPr>
              <w:t>Referee declares applicant unsuitable</w:t>
            </w:r>
          </w:p>
        </w:tc>
      </w:tr>
      <w:tr w:rsidR="00612B08" w14:paraId="4615B1E2" w14:textId="77777777" w:rsidTr="00A5624E">
        <w:trPr>
          <w:trHeight w:val="227"/>
        </w:trPr>
        <w:tc>
          <w:tcPr>
            <w:tcW w:w="4962" w:type="dxa"/>
            <w:gridSpan w:val="3"/>
            <w:vMerge/>
            <w:tcBorders>
              <w:top w:val="nil"/>
              <w:left w:val="single" w:sz="4" w:space="0" w:color="auto"/>
              <w:bottom w:val="nil"/>
              <w:right w:val="nil"/>
            </w:tcBorders>
          </w:tcPr>
          <w:p w14:paraId="528E5337" w14:textId="77777777" w:rsidR="00612B08" w:rsidRDefault="00612B08" w:rsidP="00612B08">
            <w:pPr>
              <w:tabs>
                <w:tab w:val="center" w:pos="4513"/>
              </w:tabs>
              <w:ind w:left="181" w:hanging="181"/>
              <w:rPr>
                <w:b/>
              </w:rPr>
            </w:pPr>
          </w:p>
        </w:tc>
        <w:tc>
          <w:tcPr>
            <w:tcW w:w="1417" w:type="dxa"/>
            <w:tcBorders>
              <w:top w:val="nil"/>
              <w:left w:val="nil"/>
              <w:bottom w:val="nil"/>
              <w:right w:val="nil"/>
            </w:tcBorders>
            <w:vAlign w:val="center"/>
          </w:tcPr>
          <w:p w14:paraId="391B4437" w14:textId="77777777" w:rsidR="00612B08" w:rsidRPr="00AA319E" w:rsidRDefault="00FA3006" w:rsidP="00612B08">
            <w:pPr>
              <w:tabs>
                <w:tab w:val="center" w:pos="4513"/>
              </w:tabs>
              <w:rPr>
                <w:rFonts w:ascii="Segoe UI Symbol" w:eastAsia="MS Gothic" w:hAnsi="Segoe UI Symbol" w:cs="Segoe UI Symbol"/>
                <w:b/>
              </w:rPr>
            </w:pPr>
            <w:sdt>
              <w:sdtPr>
                <w:rPr>
                  <w:b/>
                </w:rPr>
                <w:id w:val="511728128"/>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Medium</w:t>
            </w:r>
          </w:p>
        </w:tc>
        <w:tc>
          <w:tcPr>
            <w:tcW w:w="3402" w:type="dxa"/>
            <w:gridSpan w:val="2"/>
            <w:tcBorders>
              <w:top w:val="nil"/>
              <w:left w:val="nil"/>
              <w:bottom w:val="nil"/>
              <w:right w:val="single" w:sz="4" w:space="0" w:color="auto"/>
            </w:tcBorders>
            <w:vAlign w:val="center"/>
          </w:tcPr>
          <w:p w14:paraId="6614C6A6" w14:textId="77777777" w:rsidR="00612B08" w:rsidRDefault="00612B08" w:rsidP="00612B08">
            <w:pPr>
              <w:tabs>
                <w:tab w:val="center" w:pos="4513"/>
              </w:tabs>
              <w:rPr>
                <w:sz w:val="18"/>
              </w:rPr>
            </w:pPr>
            <w:r w:rsidRPr="007D0A5D">
              <w:rPr>
                <w:sz w:val="18"/>
              </w:rPr>
              <w:t>Referees share some reservations</w:t>
            </w:r>
          </w:p>
        </w:tc>
      </w:tr>
      <w:tr w:rsidR="00612B08" w14:paraId="7B76D5DF" w14:textId="77777777" w:rsidTr="00A5624E">
        <w:trPr>
          <w:trHeight w:val="227"/>
        </w:trPr>
        <w:tc>
          <w:tcPr>
            <w:tcW w:w="4962" w:type="dxa"/>
            <w:gridSpan w:val="3"/>
            <w:vMerge/>
            <w:tcBorders>
              <w:top w:val="nil"/>
              <w:left w:val="single" w:sz="4" w:space="0" w:color="auto"/>
              <w:bottom w:val="single" w:sz="4" w:space="0" w:color="auto"/>
              <w:right w:val="nil"/>
            </w:tcBorders>
          </w:tcPr>
          <w:p w14:paraId="4956144D" w14:textId="77777777" w:rsidR="00612B08" w:rsidRDefault="00612B08" w:rsidP="00612B08">
            <w:pPr>
              <w:tabs>
                <w:tab w:val="center" w:pos="4513"/>
              </w:tabs>
              <w:ind w:left="181" w:hanging="181"/>
              <w:rPr>
                <w:b/>
              </w:rPr>
            </w:pPr>
          </w:p>
        </w:tc>
        <w:tc>
          <w:tcPr>
            <w:tcW w:w="1417" w:type="dxa"/>
            <w:tcBorders>
              <w:top w:val="nil"/>
              <w:left w:val="nil"/>
              <w:bottom w:val="single" w:sz="4" w:space="0" w:color="auto"/>
              <w:right w:val="nil"/>
            </w:tcBorders>
            <w:vAlign w:val="center"/>
          </w:tcPr>
          <w:p w14:paraId="0655A8B7" w14:textId="77777777" w:rsidR="00612B08" w:rsidRPr="00AA319E" w:rsidRDefault="00FA3006" w:rsidP="00612B08">
            <w:pPr>
              <w:tabs>
                <w:tab w:val="center" w:pos="4513"/>
              </w:tabs>
              <w:rPr>
                <w:rFonts w:ascii="Segoe UI Symbol" w:eastAsia="MS Gothic" w:hAnsi="Segoe UI Symbol" w:cs="Segoe UI Symbol"/>
                <w:b/>
              </w:rPr>
            </w:pPr>
            <w:sdt>
              <w:sdtPr>
                <w:rPr>
                  <w:b/>
                </w:rPr>
                <w:id w:val="-120157694"/>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Low</w:t>
            </w:r>
          </w:p>
        </w:tc>
        <w:tc>
          <w:tcPr>
            <w:tcW w:w="3402" w:type="dxa"/>
            <w:gridSpan w:val="2"/>
            <w:tcBorders>
              <w:top w:val="nil"/>
              <w:left w:val="nil"/>
              <w:bottom w:val="single" w:sz="4" w:space="0" w:color="auto"/>
              <w:right w:val="single" w:sz="4" w:space="0" w:color="auto"/>
            </w:tcBorders>
            <w:vAlign w:val="center"/>
          </w:tcPr>
          <w:p w14:paraId="1F3626AF" w14:textId="77777777" w:rsidR="00612B08" w:rsidRDefault="00612B08" w:rsidP="00612B08">
            <w:pPr>
              <w:tabs>
                <w:tab w:val="center" w:pos="4513"/>
              </w:tabs>
              <w:rPr>
                <w:sz w:val="18"/>
              </w:rPr>
            </w:pPr>
            <w:r w:rsidRPr="007D0A5D">
              <w:rPr>
                <w:sz w:val="18"/>
              </w:rPr>
              <w:t>Referees declare applicant suitable</w:t>
            </w:r>
          </w:p>
        </w:tc>
      </w:tr>
      <w:tr w:rsidR="00612B08" w:rsidRPr="00AA319E" w14:paraId="745117EF" w14:textId="77777777" w:rsidTr="00A5624E">
        <w:tc>
          <w:tcPr>
            <w:tcW w:w="9781" w:type="dxa"/>
            <w:gridSpan w:val="6"/>
            <w:tcBorders>
              <w:top w:val="single" w:sz="4" w:space="0" w:color="auto"/>
              <w:left w:val="nil"/>
              <w:bottom w:val="single" w:sz="4" w:space="0" w:color="auto"/>
              <w:right w:val="nil"/>
            </w:tcBorders>
          </w:tcPr>
          <w:p w14:paraId="18F7C519" w14:textId="77777777" w:rsidR="00612B08" w:rsidRPr="00AA319E" w:rsidRDefault="00612B08" w:rsidP="00612B08">
            <w:pPr>
              <w:tabs>
                <w:tab w:val="center" w:pos="4513"/>
              </w:tabs>
              <w:rPr>
                <w:sz w:val="6"/>
              </w:rPr>
            </w:pPr>
          </w:p>
        </w:tc>
      </w:tr>
      <w:tr w:rsidR="00612B08" w14:paraId="386AFB59" w14:textId="77777777" w:rsidTr="00A5624E">
        <w:trPr>
          <w:trHeight w:val="592"/>
        </w:trPr>
        <w:tc>
          <w:tcPr>
            <w:tcW w:w="4962" w:type="dxa"/>
            <w:gridSpan w:val="3"/>
            <w:vMerge w:val="restart"/>
            <w:tcBorders>
              <w:top w:val="single" w:sz="4" w:space="0" w:color="auto"/>
              <w:left w:val="single" w:sz="4" w:space="0" w:color="auto"/>
              <w:bottom w:val="nil"/>
              <w:right w:val="nil"/>
            </w:tcBorders>
          </w:tcPr>
          <w:p w14:paraId="66103371" w14:textId="77777777" w:rsidR="00612B08" w:rsidRPr="007D0A5D" w:rsidRDefault="00612B08" w:rsidP="00612B08">
            <w:pPr>
              <w:tabs>
                <w:tab w:val="center" w:pos="4513"/>
              </w:tabs>
              <w:ind w:left="181" w:hanging="181"/>
              <w:rPr>
                <w:b/>
              </w:rPr>
            </w:pPr>
            <w:r>
              <w:rPr>
                <w:b/>
              </w:rPr>
              <w:t xml:space="preserve">10. </w:t>
            </w:r>
            <w:r w:rsidRPr="007D0A5D">
              <w:rPr>
                <w:b/>
              </w:rPr>
              <w:t>Did the offer-holder disclose past</w:t>
            </w:r>
            <w:r>
              <w:rPr>
                <w:b/>
              </w:rPr>
              <w:t xml:space="preserve"> </w:t>
            </w:r>
            <w:r w:rsidRPr="007D0A5D">
              <w:rPr>
                <w:b/>
              </w:rPr>
              <w:t>convictions/cautions as required when</w:t>
            </w:r>
            <w:r>
              <w:rPr>
                <w:b/>
              </w:rPr>
              <w:t xml:space="preserve"> </w:t>
            </w:r>
            <w:r w:rsidRPr="007D0A5D">
              <w:rPr>
                <w:b/>
              </w:rPr>
              <w:t>accepting their offer?</w:t>
            </w:r>
          </w:p>
          <w:p w14:paraId="16926D90" w14:textId="77777777" w:rsidR="00612B08" w:rsidRPr="00AA319E" w:rsidRDefault="00612B08" w:rsidP="00612B08">
            <w:pPr>
              <w:tabs>
                <w:tab w:val="center" w:pos="4513"/>
              </w:tabs>
              <w:ind w:left="181" w:hanging="5"/>
              <w:rPr>
                <w:b/>
              </w:rPr>
            </w:pPr>
            <w:r w:rsidRPr="007D0A5D">
              <w:rPr>
                <w:b/>
              </w:rPr>
              <w:t>If no, did mitigating circumstances prevent</w:t>
            </w:r>
            <w:r>
              <w:rPr>
                <w:b/>
              </w:rPr>
              <w:t xml:space="preserve"> </w:t>
            </w:r>
            <w:r w:rsidRPr="007D0A5D">
              <w:rPr>
                <w:b/>
              </w:rPr>
              <w:t>applicant from declaring?</w:t>
            </w:r>
          </w:p>
        </w:tc>
        <w:tc>
          <w:tcPr>
            <w:tcW w:w="1417" w:type="dxa"/>
            <w:tcBorders>
              <w:top w:val="single" w:sz="4" w:space="0" w:color="auto"/>
              <w:left w:val="nil"/>
              <w:bottom w:val="nil"/>
              <w:right w:val="nil"/>
            </w:tcBorders>
            <w:vAlign w:val="bottom"/>
          </w:tcPr>
          <w:p w14:paraId="0A81FC4A" w14:textId="77777777" w:rsidR="00612B08" w:rsidRPr="00AA319E" w:rsidRDefault="00FA3006" w:rsidP="00612B08">
            <w:pPr>
              <w:tabs>
                <w:tab w:val="center" w:pos="4513"/>
              </w:tabs>
              <w:rPr>
                <w:rFonts w:ascii="Segoe UI Symbol" w:eastAsia="MS Gothic" w:hAnsi="Segoe UI Symbol" w:cs="Segoe UI Symbol"/>
                <w:b/>
              </w:rPr>
            </w:pPr>
            <w:sdt>
              <w:sdtPr>
                <w:rPr>
                  <w:b/>
                </w:rPr>
                <w:id w:val="-1562325308"/>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sidRPr="00AA319E">
              <w:rPr>
                <w:b/>
              </w:rPr>
              <w:t xml:space="preserve"> </w:t>
            </w:r>
            <w:r w:rsidR="00612B08">
              <w:rPr>
                <w:b/>
              </w:rPr>
              <w:t>Yes</w:t>
            </w:r>
            <w:r w:rsidR="00612B08" w:rsidRPr="00AA319E">
              <w:rPr>
                <w:b/>
              </w:rPr>
              <w:t xml:space="preserve"> </w:t>
            </w:r>
          </w:p>
        </w:tc>
        <w:tc>
          <w:tcPr>
            <w:tcW w:w="3402" w:type="dxa"/>
            <w:gridSpan w:val="2"/>
            <w:vMerge w:val="restart"/>
            <w:tcBorders>
              <w:top w:val="single" w:sz="4" w:space="0" w:color="auto"/>
              <w:left w:val="nil"/>
              <w:right w:val="single" w:sz="4" w:space="0" w:color="auto"/>
            </w:tcBorders>
          </w:tcPr>
          <w:p w14:paraId="37B86798" w14:textId="77777777" w:rsidR="00612B08" w:rsidRDefault="00612B08" w:rsidP="00612B08">
            <w:pPr>
              <w:tabs>
                <w:tab w:val="center" w:pos="4513"/>
              </w:tabs>
              <w:ind w:left="181" w:hanging="181"/>
              <w:rPr>
                <w:sz w:val="18"/>
              </w:rPr>
            </w:pPr>
            <w:r w:rsidRPr="007D0A5D">
              <w:rPr>
                <w:b/>
              </w:rPr>
              <w:t>Detail of circumstances if no:</w:t>
            </w:r>
          </w:p>
        </w:tc>
      </w:tr>
      <w:tr w:rsidR="00612B08" w14:paraId="6CDD5466" w14:textId="77777777" w:rsidTr="00A5624E">
        <w:trPr>
          <w:trHeight w:val="454"/>
        </w:trPr>
        <w:tc>
          <w:tcPr>
            <w:tcW w:w="4962" w:type="dxa"/>
            <w:gridSpan w:val="3"/>
            <w:vMerge/>
            <w:tcBorders>
              <w:top w:val="nil"/>
              <w:left w:val="single" w:sz="4" w:space="0" w:color="auto"/>
              <w:bottom w:val="nil"/>
              <w:right w:val="nil"/>
            </w:tcBorders>
          </w:tcPr>
          <w:p w14:paraId="7B3969F5" w14:textId="77777777" w:rsidR="00612B08" w:rsidRDefault="00612B08" w:rsidP="00612B08">
            <w:pPr>
              <w:tabs>
                <w:tab w:val="center" w:pos="4513"/>
              </w:tabs>
              <w:ind w:left="181" w:hanging="181"/>
              <w:rPr>
                <w:b/>
              </w:rPr>
            </w:pPr>
          </w:p>
        </w:tc>
        <w:tc>
          <w:tcPr>
            <w:tcW w:w="1417" w:type="dxa"/>
            <w:tcBorders>
              <w:top w:val="nil"/>
              <w:left w:val="nil"/>
              <w:right w:val="nil"/>
            </w:tcBorders>
          </w:tcPr>
          <w:p w14:paraId="64A2DA08" w14:textId="77777777" w:rsidR="00612B08" w:rsidRPr="00AA319E" w:rsidRDefault="00FA3006" w:rsidP="00612B08">
            <w:pPr>
              <w:tabs>
                <w:tab w:val="center" w:pos="4513"/>
              </w:tabs>
              <w:rPr>
                <w:rFonts w:ascii="Segoe UI Symbol" w:eastAsia="MS Gothic" w:hAnsi="Segoe UI Symbol" w:cs="Segoe UI Symbol"/>
                <w:b/>
              </w:rPr>
            </w:pPr>
            <w:sdt>
              <w:sdtPr>
                <w:rPr>
                  <w:b/>
                </w:rPr>
                <w:id w:val="-1418164643"/>
                <w14:checkbox>
                  <w14:checked w14:val="0"/>
                  <w14:checkedState w14:val="2612" w14:font="MS Gothic"/>
                  <w14:uncheckedState w14:val="2610" w14:font="MS Gothic"/>
                </w14:checkbox>
              </w:sdtPr>
              <w:sdtEndPr/>
              <w:sdtContent>
                <w:r w:rsidR="00612B08" w:rsidRPr="00AA319E">
                  <w:rPr>
                    <w:rFonts w:ascii="Segoe UI Symbol" w:eastAsia="MS Gothic" w:hAnsi="Segoe UI Symbol" w:cs="Segoe UI Symbol"/>
                    <w:b/>
                  </w:rPr>
                  <w:t>☐</w:t>
                </w:r>
              </w:sdtContent>
            </w:sdt>
            <w:r w:rsidR="00612B08">
              <w:rPr>
                <w:b/>
              </w:rPr>
              <w:t xml:space="preserve"> No</w:t>
            </w:r>
          </w:p>
        </w:tc>
        <w:tc>
          <w:tcPr>
            <w:tcW w:w="3402" w:type="dxa"/>
            <w:gridSpan w:val="2"/>
            <w:vMerge/>
            <w:tcBorders>
              <w:left w:val="nil"/>
              <w:right w:val="single" w:sz="4" w:space="0" w:color="auto"/>
            </w:tcBorders>
          </w:tcPr>
          <w:p w14:paraId="569352D3" w14:textId="77777777" w:rsidR="00612B08" w:rsidRDefault="00612B08" w:rsidP="00612B08">
            <w:pPr>
              <w:tabs>
                <w:tab w:val="center" w:pos="4513"/>
              </w:tabs>
              <w:rPr>
                <w:sz w:val="18"/>
              </w:rPr>
            </w:pPr>
          </w:p>
        </w:tc>
      </w:tr>
      <w:tr w:rsidR="00612B08" w:rsidRPr="00AA319E" w14:paraId="2F63A3C0" w14:textId="77777777" w:rsidTr="00A5624E">
        <w:tc>
          <w:tcPr>
            <w:tcW w:w="9781" w:type="dxa"/>
            <w:gridSpan w:val="6"/>
            <w:tcBorders>
              <w:top w:val="single" w:sz="4" w:space="0" w:color="auto"/>
              <w:left w:val="nil"/>
              <w:bottom w:val="nil"/>
              <w:right w:val="nil"/>
            </w:tcBorders>
          </w:tcPr>
          <w:p w14:paraId="01FBAE8A" w14:textId="77777777" w:rsidR="00612B08" w:rsidRPr="00F97478" w:rsidRDefault="00612B08" w:rsidP="00612B08">
            <w:pPr>
              <w:tabs>
                <w:tab w:val="center" w:pos="4513"/>
              </w:tabs>
              <w:rPr>
                <w:sz w:val="18"/>
              </w:rPr>
            </w:pPr>
          </w:p>
        </w:tc>
      </w:tr>
      <w:tr w:rsidR="00612B08" w14:paraId="21CB75C9" w14:textId="77777777" w:rsidTr="00A5624E">
        <w:trPr>
          <w:trHeight w:val="227"/>
        </w:trPr>
        <w:tc>
          <w:tcPr>
            <w:tcW w:w="4962" w:type="dxa"/>
            <w:gridSpan w:val="3"/>
            <w:vMerge w:val="restart"/>
            <w:tcBorders>
              <w:top w:val="nil"/>
              <w:left w:val="nil"/>
              <w:bottom w:val="nil"/>
              <w:right w:val="single" w:sz="4" w:space="0" w:color="auto"/>
            </w:tcBorders>
          </w:tcPr>
          <w:p w14:paraId="1C8DB866" w14:textId="77777777" w:rsidR="00612B08" w:rsidRDefault="00612B08" w:rsidP="00612B08">
            <w:pPr>
              <w:tabs>
                <w:tab w:val="center" w:pos="4513"/>
              </w:tabs>
              <w:ind w:left="181" w:hanging="181"/>
              <w:jc w:val="right"/>
              <w:rPr>
                <w:b/>
              </w:rPr>
            </w:pPr>
          </w:p>
          <w:p w14:paraId="03E7DBA7" w14:textId="77777777" w:rsidR="00612B08" w:rsidRDefault="00612B08" w:rsidP="00612B08">
            <w:pPr>
              <w:tabs>
                <w:tab w:val="center" w:pos="4513"/>
              </w:tabs>
              <w:ind w:left="181" w:hanging="181"/>
              <w:jc w:val="right"/>
              <w:rPr>
                <w:b/>
              </w:rPr>
            </w:pPr>
            <w:r>
              <w:rPr>
                <w:b/>
              </w:rPr>
              <w:t>Enter number of risks identified:</w:t>
            </w:r>
          </w:p>
          <w:p w14:paraId="70E24ACA" w14:textId="77777777" w:rsidR="00612B08" w:rsidRPr="007D0A5D" w:rsidRDefault="00612B08" w:rsidP="00612B08">
            <w:pPr>
              <w:tabs>
                <w:tab w:val="center" w:pos="4513"/>
              </w:tabs>
            </w:pPr>
          </w:p>
        </w:tc>
        <w:tc>
          <w:tcPr>
            <w:tcW w:w="1417" w:type="dxa"/>
            <w:tcBorders>
              <w:top w:val="single" w:sz="4" w:space="0" w:color="auto"/>
              <w:left w:val="single" w:sz="4" w:space="0" w:color="auto"/>
              <w:bottom w:val="single" w:sz="4" w:space="0" w:color="auto"/>
              <w:right w:val="single" w:sz="4" w:space="0" w:color="auto"/>
            </w:tcBorders>
            <w:shd w:val="clear" w:color="auto" w:fill="FFCCCC"/>
            <w:vAlign w:val="center"/>
          </w:tcPr>
          <w:p w14:paraId="345C1F45" w14:textId="77777777" w:rsidR="00612B08" w:rsidRPr="00AA319E" w:rsidRDefault="00612B08" w:rsidP="00612B08">
            <w:pPr>
              <w:tabs>
                <w:tab w:val="center" w:pos="4513"/>
              </w:tabs>
              <w:rPr>
                <w:rFonts w:ascii="Segoe UI Symbol" w:eastAsia="MS Gothic" w:hAnsi="Segoe UI Symbol" w:cs="Segoe UI Symbol"/>
                <w:b/>
              </w:rPr>
            </w:pPr>
          </w:p>
        </w:tc>
        <w:tc>
          <w:tcPr>
            <w:tcW w:w="3402" w:type="dxa"/>
            <w:gridSpan w:val="2"/>
            <w:tcBorders>
              <w:top w:val="nil"/>
              <w:left w:val="single" w:sz="4" w:space="0" w:color="auto"/>
              <w:bottom w:val="nil"/>
              <w:right w:val="nil"/>
            </w:tcBorders>
            <w:shd w:val="clear" w:color="auto" w:fill="auto"/>
            <w:vAlign w:val="center"/>
          </w:tcPr>
          <w:p w14:paraId="4D286585" w14:textId="77777777" w:rsidR="00612B08" w:rsidRDefault="00612B08" w:rsidP="00612B08">
            <w:pPr>
              <w:tabs>
                <w:tab w:val="center" w:pos="4513"/>
              </w:tabs>
              <w:rPr>
                <w:sz w:val="18"/>
              </w:rPr>
            </w:pPr>
            <w:r w:rsidRPr="00AA319E">
              <w:rPr>
                <w:b/>
              </w:rPr>
              <w:t>High</w:t>
            </w:r>
          </w:p>
        </w:tc>
      </w:tr>
      <w:tr w:rsidR="00612B08" w14:paraId="63EB74BF" w14:textId="77777777" w:rsidTr="00A5624E">
        <w:trPr>
          <w:trHeight w:val="227"/>
        </w:trPr>
        <w:tc>
          <w:tcPr>
            <w:tcW w:w="4962" w:type="dxa"/>
            <w:gridSpan w:val="3"/>
            <w:vMerge/>
            <w:tcBorders>
              <w:top w:val="nil"/>
              <w:left w:val="nil"/>
              <w:bottom w:val="nil"/>
              <w:right w:val="single" w:sz="4" w:space="0" w:color="auto"/>
            </w:tcBorders>
          </w:tcPr>
          <w:p w14:paraId="15726B07" w14:textId="77777777" w:rsidR="00612B08" w:rsidRDefault="00612B08" w:rsidP="00612B08">
            <w:pPr>
              <w:tabs>
                <w:tab w:val="center" w:pos="4513"/>
              </w:tabs>
              <w:ind w:left="181" w:hanging="181"/>
              <w:rPr>
                <w:b/>
              </w:rPr>
            </w:pP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809833" w14:textId="77777777" w:rsidR="00612B08" w:rsidRPr="00AA319E" w:rsidRDefault="00612B08" w:rsidP="00612B08">
            <w:pPr>
              <w:tabs>
                <w:tab w:val="center" w:pos="4513"/>
              </w:tabs>
              <w:rPr>
                <w:rFonts w:ascii="Segoe UI Symbol" w:eastAsia="MS Gothic" w:hAnsi="Segoe UI Symbol" w:cs="Segoe UI Symbol"/>
                <w:b/>
              </w:rPr>
            </w:pPr>
          </w:p>
        </w:tc>
        <w:tc>
          <w:tcPr>
            <w:tcW w:w="3402" w:type="dxa"/>
            <w:gridSpan w:val="2"/>
            <w:tcBorders>
              <w:top w:val="nil"/>
              <w:left w:val="single" w:sz="4" w:space="0" w:color="auto"/>
              <w:bottom w:val="nil"/>
              <w:right w:val="nil"/>
            </w:tcBorders>
            <w:shd w:val="clear" w:color="auto" w:fill="auto"/>
            <w:vAlign w:val="center"/>
          </w:tcPr>
          <w:p w14:paraId="1D5BC042" w14:textId="77777777" w:rsidR="00612B08" w:rsidRDefault="00612B08" w:rsidP="00612B08">
            <w:pPr>
              <w:tabs>
                <w:tab w:val="center" w:pos="4513"/>
              </w:tabs>
              <w:rPr>
                <w:sz w:val="18"/>
              </w:rPr>
            </w:pPr>
            <w:r w:rsidRPr="00AA319E">
              <w:rPr>
                <w:b/>
              </w:rPr>
              <w:t>Medium</w:t>
            </w:r>
          </w:p>
        </w:tc>
      </w:tr>
      <w:tr w:rsidR="00612B08" w14:paraId="0BCF51C2" w14:textId="77777777" w:rsidTr="00A5624E">
        <w:trPr>
          <w:trHeight w:val="227"/>
        </w:trPr>
        <w:tc>
          <w:tcPr>
            <w:tcW w:w="4962" w:type="dxa"/>
            <w:gridSpan w:val="3"/>
            <w:vMerge/>
            <w:tcBorders>
              <w:top w:val="nil"/>
              <w:left w:val="nil"/>
              <w:bottom w:val="nil"/>
              <w:right w:val="single" w:sz="4" w:space="0" w:color="auto"/>
            </w:tcBorders>
          </w:tcPr>
          <w:p w14:paraId="5AEABC3F" w14:textId="77777777" w:rsidR="00612B08" w:rsidRDefault="00612B08" w:rsidP="00612B08">
            <w:pPr>
              <w:tabs>
                <w:tab w:val="center" w:pos="4513"/>
              </w:tabs>
              <w:ind w:left="181" w:hanging="181"/>
              <w:rPr>
                <w:b/>
              </w:rPr>
            </w:pP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449633" w14:textId="77777777" w:rsidR="00612B08" w:rsidRPr="00AA319E" w:rsidRDefault="00612B08" w:rsidP="00612B08">
            <w:pPr>
              <w:tabs>
                <w:tab w:val="center" w:pos="4513"/>
              </w:tabs>
              <w:rPr>
                <w:rFonts w:ascii="Segoe UI Symbol" w:eastAsia="MS Gothic" w:hAnsi="Segoe UI Symbol" w:cs="Segoe UI Symbol"/>
                <w:b/>
              </w:rPr>
            </w:pPr>
          </w:p>
        </w:tc>
        <w:tc>
          <w:tcPr>
            <w:tcW w:w="3402" w:type="dxa"/>
            <w:gridSpan w:val="2"/>
            <w:tcBorders>
              <w:top w:val="nil"/>
              <w:left w:val="single" w:sz="4" w:space="0" w:color="auto"/>
              <w:bottom w:val="nil"/>
              <w:right w:val="nil"/>
            </w:tcBorders>
            <w:shd w:val="clear" w:color="auto" w:fill="auto"/>
            <w:vAlign w:val="center"/>
          </w:tcPr>
          <w:p w14:paraId="34431026" w14:textId="77777777" w:rsidR="00612B08" w:rsidRDefault="00612B08" w:rsidP="00612B08">
            <w:pPr>
              <w:tabs>
                <w:tab w:val="center" w:pos="4513"/>
              </w:tabs>
              <w:rPr>
                <w:sz w:val="18"/>
              </w:rPr>
            </w:pPr>
            <w:r w:rsidRPr="00AA319E">
              <w:rPr>
                <w:b/>
              </w:rPr>
              <w:t>Low</w:t>
            </w:r>
          </w:p>
        </w:tc>
      </w:tr>
      <w:tr w:rsidR="00612B08" w:rsidRPr="00AA319E" w14:paraId="6F18B8DB" w14:textId="77777777" w:rsidTr="00A5624E">
        <w:trPr>
          <w:trHeight w:val="680"/>
        </w:trPr>
        <w:tc>
          <w:tcPr>
            <w:tcW w:w="9781" w:type="dxa"/>
            <w:gridSpan w:val="6"/>
            <w:tcBorders>
              <w:top w:val="nil"/>
              <w:left w:val="nil"/>
              <w:bottom w:val="nil"/>
              <w:right w:val="nil"/>
            </w:tcBorders>
          </w:tcPr>
          <w:p w14:paraId="2B802BB0" w14:textId="77777777" w:rsidR="00612B08" w:rsidRPr="00F97478" w:rsidRDefault="00612B08" w:rsidP="00612B08">
            <w:pPr>
              <w:tabs>
                <w:tab w:val="center" w:pos="4513"/>
              </w:tabs>
              <w:rPr>
                <w:sz w:val="20"/>
              </w:rPr>
            </w:pPr>
          </w:p>
        </w:tc>
      </w:tr>
      <w:tr w:rsidR="00612B08" w:rsidRPr="00AA319E" w14:paraId="6F8EF6F8" w14:textId="77777777" w:rsidTr="00A5624E">
        <w:trPr>
          <w:trHeight w:val="680"/>
        </w:trPr>
        <w:tc>
          <w:tcPr>
            <w:tcW w:w="9781" w:type="dxa"/>
            <w:gridSpan w:val="6"/>
            <w:tcBorders>
              <w:top w:val="nil"/>
              <w:left w:val="nil"/>
              <w:bottom w:val="nil"/>
              <w:right w:val="nil"/>
            </w:tcBorders>
          </w:tcPr>
          <w:p w14:paraId="6E0C791B" w14:textId="291D6098" w:rsidR="00612B08" w:rsidRPr="00A5624E" w:rsidRDefault="00612B08" w:rsidP="00A5624E">
            <w:pPr>
              <w:tabs>
                <w:tab w:val="center" w:pos="4513"/>
              </w:tabs>
              <w:rPr>
                <w:b/>
              </w:rPr>
            </w:pPr>
            <w:r w:rsidRPr="004A7009">
              <w:rPr>
                <w:b/>
              </w:rPr>
              <w:t>Disclosure outcome</w:t>
            </w:r>
          </w:p>
        </w:tc>
      </w:tr>
      <w:tr w:rsidR="00612B08" w:rsidRPr="00AA319E" w14:paraId="20BE55CC" w14:textId="77777777" w:rsidTr="00A5624E">
        <w:trPr>
          <w:gridAfter w:val="1"/>
          <w:wAfter w:w="623" w:type="dxa"/>
          <w:trHeight w:val="1587"/>
        </w:trPr>
        <w:sdt>
          <w:sdtPr>
            <w:rPr>
              <w:noProof/>
              <w:sz w:val="28"/>
            </w:rPr>
            <w:id w:val="616651804"/>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5AA5732A" w14:textId="77777777" w:rsidR="00612B08" w:rsidRPr="004A7009" w:rsidRDefault="00612B08" w:rsidP="00612B08">
                <w:pPr>
                  <w:jc w:val="right"/>
                  <w:rPr>
                    <w:noProof/>
                    <w:sz w:val="28"/>
                  </w:rPr>
                </w:pPr>
                <w:r>
                  <w:rPr>
                    <w:rFonts w:ascii="MS Gothic" w:eastAsia="MS Gothic" w:hAnsi="MS Gothic" w:hint="eastAsia"/>
                    <w:noProof/>
                    <w:sz w:val="28"/>
                  </w:rPr>
                  <w:t>☐</w:t>
                </w:r>
              </w:p>
            </w:tc>
          </w:sdtContent>
        </w:sdt>
        <w:tc>
          <w:tcPr>
            <w:tcW w:w="8024" w:type="dxa"/>
            <w:gridSpan w:val="4"/>
            <w:tcBorders>
              <w:top w:val="nil"/>
              <w:left w:val="nil"/>
              <w:bottom w:val="nil"/>
              <w:right w:val="nil"/>
            </w:tcBorders>
            <w:vAlign w:val="center"/>
          </w:tcPr>
          <w:p w14:paraId="184001D4" w14:textId="6293A5CC" w:rsidR="00612B08" w:rsidRDefault="00612B08" w:rsidP="00A5624E">
            <w:pPr>
              <w:ind w:right="454"/>
              <w:rPr>
                <w:noProof/>
              </w:rPr>
            </w:pPr>
            <w:r w:rsidRPr="004A7009">
              <w:rPr>
                <w:noProof/>
              </w:rPr>
              <w:t xml:space="preserve">The level of risk is determined to be unacceptable such that the offer holder may not be admitted to UCP. Where this is the decision, the Admissions team will contact the offer-holder to withdraw their offer. The applicant will be notified in writing including a brief description of the reasons for the decision. The applicant will be informed of the period for which the information relating to their conviction will be </w:t>
            </w:r>
            <w:commentRangeStart w:id="9"/>
            <w:r w:rsidRPr="004A7009">
              <w:rPr>
                <w:noProof/>
              </w:rPr>
              <w:t>retained</w:t>
            </w:r>
            <w:commentRangeEnd w:id="9"/>
            <w:r w:rsidR="00085A4B">
              <w:rPr>
                <w:rStyle w:val="CommentReference"/>
              </w:rPr>
              <w:commentReference w:id="9"/>
            </w:r>
            <w:r w:rsidRPr="004A7009">
              <w:rPr>
                <w:noProof/>
              </w:rPr>
              <w:t>.</w:t>
            </w:r>
          </w:p>
          <w:p w14:paraId="6A92E73F" w14:textId="659364EC" w:rsidR="00612B08" w:rsidRPr="004A7009" w:rsidRDefault="00612B08" w:rsidP="00A5624E">
            <w:pPr>
              <w:ind w:right="456"/>
              <w:rPr>
                <w:noProof/>
              </w:rPr>
            </w:pPr>
          </w:p>
        </w:tc>
      </w:tr>
      <w:tr w:rsidR="00612B08" w:rsidRPr="00AA319E" w14:paraId="17C1AF05" w14:textId="77777777" w:rsidTr="00A5624E">
        <w:trPr>
          <w:gridAfter w:val="1"/>
          <w:wAfter w:w="623" w:type="dxa"/>
          <w:trHeight w:val="1587"/>
        </w:trPr>
        <w:sdt>
          <w:sdtPr>
            <w:rPr>
              <w:noProof/>
              <w:sz w:val="28"/>
            </w:rPr>
            <w:id w:val="-530638682"/>
            <w14:checkbox>
              <w14:checked w14:val="0"/>
              <w14:checkedState w14:val="2612" w14:font="MS Gothic"/>
              <w14:uncheckedState w14:val="2610" w14:font="MS Gothic"/>
            </w14:checkbox>
          </w:sdtPr>
          <w:sdtEndPr/>
          <w:sdtContent>
            <w:tc>
              <w:tcPr>
                <w:tcW w:w="1134" w:type="dxa"/>
                <w:tcBorders>
                  <w:top w:val="nil"/>
                  <w:left w:val="nil"/>
                  <w:bottom w:val="nil"/>
                  <w:right w:val="nil"/>
                </w:tcBorders>
                <w:vAlign w:val="center"/>
              </w:tcPr>
              <w:p w14:paraId="40EE3AE4" w14:textId="77777777" w:rsidR="00612B08" w:rsidRPr="004A7009" w:rsidRDefault="00612B08" w:rsidP="00612B08">
                <w:pPr>
                  <w:jc w:val="right"/>
                  <w:rPr>
                    <w:noProof/>
                    <w:sz w:val="28"/>
                  </w:rPr>
                </w:pPr>
                <w:r w:rsidRPr="004A7009">
                  <w:rPr>
                    <w:rFonts w:ascii="MS Gothic" w:eastAsia="MS Gothic" w:hAnsi="MS Gothic" w:hint="eastAsia"/>
                    <w:noProof/>
                    <w:sz w:val="28"/>
                  </w:rPr>
                  <w:t>☐</w:t>
                </w:r>
              </w:p>
            </w:tc>
          </w:sdtContent>
        </w:sdt>
        <w:tc>
          <w:tcPr>
            <w:tcW w:w="8024" w:type="dxa"/>
            <w:gridSpan w:val="4"/>
            <w:tcBorders>
              <w:top w:val="nil"/>
              <w:left w:val="nil"/>
              <w:bottom w:val="single" w:sz="4" w:space="0" w:color="auto"/>
              <w:right w:val="nil"/>
            </w:tcBorders>
            <w:vAlign w:val="center"/>
          </w:tcPr>
          <w:p w14:paraId="0E56171F" w14:textId="4EC82EB9" w:rsidR="00612B08" w:rsidRPr="004A7009" w:rsidRDefault="00612B08" w:rsidP="00A5624E">
            <w:pPr>
              <w:ind w:right="456"/>
              <w:rPr>
                <w:noProof/>
              </w:rPr>
            </w:pPr>
            <w:r w:rsidRPr="004A7009">
              <w:rPr>
                <w:noProof/>
              </w:rPr>
              <w:t>The level of risk may be managed by the imposition of specific conditions, such as exclusion from workplacements. The applicant will be notified in writing including a full explanation of the conditions applied and brief description of the reasons for the decision. The applicant will be informed of the period for which the information relating to their conviction will be retained.</w:t>
            </w:r>
          </w:p>
        </w:tc>
      </w:tr>
      <w:tr w:rsidR="00612B08" w:rsidRPr="00AA319E" w14:paraId="5260A9AB" w14:textId="77777777" w:rsidTr="00A5624E">
        <w:trPr>
          <w:gridAfter w:val="1"/>
          <w:wAfter w:w="623" w:type="dxa"/>
          <w:trHeight w:val="283"/>
        </w:trPr>
        <w:tc>
          <w:tcPr>
            <w:tcW w:w="1134" w:type="dxa"/>
            <w:tcBorders>
              <w:top w:val="nil"/>
              <w:left w:val="nil"/>
              <w:bottom w:val="nil"/>
              <w:right w:val="single" w:sz="4" w:space="0" w:color="auto"/>
            </w:tcBorders>
            <w:vAlign w:val="center"/>
          </w:tcPr>
          <w:p w14:paraId="7C64137A" w14:textId="77777777" w:rsidR="00612B08" w:rsidRPr="004A7009" w:rsidRDefault="00612B08" w:rsidP="00612B08">
            <w:pPr>
              <w:jc w:val="right"/>
              <w:rPr>
                <w:noProof/>
                <w:sz w:val="28"/>
              </w:rPr>
            </w:pPr>
          </w:p>
        </w:tc>
        <w:tc>
          <w:tcPr>
            <w:tcW w:w="8024" w:type="dxa"/>
            <w:gridSpan w:val="4"/>
            <w:tcBorders>
              <w:top w:val="single" w:sz="4" w:space="0" w:color="auto"/>
              <w:left w:val="single" w:sz="4" w:space="0" w:color="auto"/>
              <w:bottom w:val="nil"/>
              <w:right w:val="single" w:sz="4" w:space="0" w:color="auto"/>
            </w:tcBorders>
            <w:vAlign w:val="center"/>
          </w:tcPr>
          <w:p w14:paraId="264C2629" w14:textId="77777777" w:rsidR="00612B08" w:rsidRPr="004A7009" w:rsidRDefault="00612B08" w:rsidP="00612B08">
            <w:pPr>
              <w:rPr>
                <w:noProof/>
              </w:rPr>
            </w:pPr>
            <w:r>
              <w:rPr>
                <w:noProof/>
              </w:rPr>
              <w:t xml:space="preserve">Details of </w:t>
            </w:r>
            <w:r w:rsidRPr="004A7009">
              <w:rPr>
                <w:noProof/>
              </w:rPr>
              <w:t>specific conditions</w:t>
            </w:r>
            <w:r>
              <w:rPr>
                <w:noProof/>
              </w:rPr>
              <w:t>:</w:t>
            </w:r>
          </w:p>
        </w:tc>
      </w:tr>
      <w:tr w:rsidR="00612B08" w:rsidRPr="00AA319E" w14:paraId="19757C61" w14:textId="77777777" w:rsidTr="00A5624E">
        <w:trPr>
          <w:gridAfter w:val="1"/>
          <w:wAfter w:w="623" w:type="dxa"/>
          <w:trHeight w:val="3887"/>
        </w:trPr>
        <w:tc>
          <w:tcPr>
            <w:tcW w:w="1134" w:type="dxa"/>
            <w:tcBorders>
              <w:top w:val="nil"/>
              <w:left w:val="nil"/>
              <w:bottom w:val="nil"/>
              <w:right w:val="single" w:sz="4" w:space="0" w:color="auto"/>
            </w:tcBorders>
            <w:vAlign w:val="center"/>
          </w:tcPr>
          <w:p w14:paraId="6159D67E" w14:textId="77777777" w:rsidR="00612B08" w:rsidRPr="004A7009" w:rsidRDefault="00612B08" w:rsidP="00612B08">
            <w:pPr>
              <w:jc w:val="right"/>
              <w:rPr>
                <w:noProof/>
                <w:sz w:val="28"/>
              </w:rPr>
            </w:pPr>
          </w:p>
        </w:tc>
        <w:tc>
          <w:tcPr>
            <w:tcW w:w="8024" w:type="dxa"/>
            <w:gridSpan w:val="4"/>
            <w:tcBorders>
              <w:top w:val="nil"/>
              <w:left w:val="single" w:sz="4" w:space="0" w:color="auto"/>
              <w:bottom w:val="single" w:sz="4" w:space="0" w:color="auto"/>
              <w:right w:val="single" w:sz="4" w:space="0" w:color="auto"/>
            </w:tcBorders>
          </w:tcPr>
          <w:p w14:paraId="4E8683A7" w14:textId="77777777" w:rsidR="00612B08" w:rsidRPr="004A7009" w:rsidRDefault="00612B08" w:rsidP="00612B08">
            <w:pPr>
              <w:rPr>
                <w:noProof/>
              </w:rPr>
            </w:pPr>
          </w:p>
        </w:tc>
      </w:tr>
      <w:tr w:rsidR="00612B08" w:rsidRPr="00AA319E" w14:paraId="3C66DCD1" w14:textId="77777777" w:rsidTr="00A5624E">
        <w:trPr>
          <w:trHeight w:val="1317"/>
        </w:trPr>
        <w:sdt>
          <w:sdtPr>
            <w:rPr>
              <w:noProof/>
              <w:sz w:val="28"/>
            </w:rPr>
            <w:id w:val="-750660407"/>
            <w14:checkbox>
              <w14:checked w14:val="0"/>
              <w14:checkedState w14:val="2612" w14:font="MS Gothic"/>
              <w14:uncheckedState w14:val="2610" w14:font="MS Gothic"/>
            </w14:checkbox>
          </w:sdtPr>
          <w:sdtEndPr/>
          <w:sdtContent>
            <w:tc>
              <w:tcPr>
                <w:tcW w:w="1757" w:type="dxa"/>
                <w:gridSpan w:val="2"/>
                <w:tcBorders>
                  <w:top w:val="nil"/>
                  <w:left w:val="nil"/>
                  <w:bottom w:val="nil"/>
                  <w:right w:val="nil"/>
                </w:tcBorders>
                <w:vAlign w:val="center"/>
              </w:tcPr>
              <w:p w14:paraId="4B315F7E" w14:textId="77777777" w:rsidR="00612B08" w:rsidRPr="004A7009" w:rsidRDefault="00612B08" w:rsidP="00612B08">
                <w:pPr>
                  <w:jc w:val="right"/>
                  <w:rPr>
                    <w:noProof/>
                    <w:sz w:val="28"/>
                  </w:rPr>
                </w:pPr>
                <w:r>
                  <w:rPr>
                    <w:rFonts w:ascii="MS Gothic" w:eastAsia="MS Gothic" w:hAnsi="MS Gothic" w:hint="eastAsia"/>
                    <w:noProof/>
                    <w:sz w:val="28"/>
                  </w:rPr>
                  <w:t>☐</w:t>
                </w:r>
              </w:p>
            </w:tc>
          </w:sdtContent>
        </w:sdt>
        <w:tc>
          <w:tcPr>
            <w:tcW w:w="8024" w:type="dxa"/>
            <w:gridSpan w:val="4"/>
            <w:tcBorders>
              <w:top w:val="single" w:sz="4" w:space="0" w:color="auto"/>
              <w:left w:val="nil"/>
              <w:bottom w:val="nil"/>
              <w:right w:val="nil"/>
            </w:tcBorders>
            <w:vAlign w:val="center"/>
          </w:tcPr>
          <w:p w14:paraId="40293ED6" w14:textId="77777777" w:rsidR="00612B08" w:rsidRDefault="00612B08" w:rsidP="00612B08">
            <w:pPr>
              <w:spacing w:after="120"/>
              <w:rPr>
                <w:noProof/>
              </w:rPr>
            </w:pPr>
          </w:p>
          <w:p w14:paraId="095C7E53" w14:textId="77777777" w:rsidR="00612B08" w:rsidRPr="004A7009" w:rsidRDefault="00612B08" w:rsidP="00612B08">
            <w:pPr>
              <w:spacing w:after="120"/>
              <w:rPr>
                <w:noProof/>
              </w:rPr>
            </w:pPr>
            <w:r w:rsidRPr="004A7009">
              <w:rPr>
                <w:noProof/>
              </w:rPr>
              <w:t>The level of risk is determined to be acceptable and the applicant may be admitted without any specific conditions. The applicant will be notified in writing including information about the period for which the information relating to their conviction will be retained.</w:t>
            </w:r>
          </w:p>
        </w:tc>
      </w:tr>
    </w:tbl>
    <w:p w14:paraId="08341DFC" w14:textId="2068F843" w:rsidR="00612B08" w:rsidRDefault="00612B08" w:rsidP="00612B08">
      <w:pPr>
        <w:tabs>
          <w:tab w:val="center" w:pos="4513"/>
        </w:tabs>
        <w:spacing w:after="120"/>
        <w:rPr>
          <w:rStyle w:val="Hyperlink"/>
          <w:sz w:val="20"/>
        </w:rPr>
      </w:pPr>
      <w:r w:rsidRPr="0099693F">
        <w:rPr>
          <w:sz w:val="20"/>
        </w:rPr>
        <w:t xml:space="preserve">Please see our </w:t>
      </w:r>
      <w:r w:rsidRPr="000F0098">
        <w:rPr>
          <w:b/>
          <w:sz w:val="20"/>
        </w:rPr>
        <w:t>Privacy Notice</w:t>
      </w:r>
      <w:r w:rsidRPr="0099693F">
        <w:rPr>
          <w:sz w:val="20"/>
        </w:rPr>
        <w:t xml:space="preserve"> to understand more about our legitimate interests in using your data for this purpose </w:t>
      </w:r>
      <w:commentRangeStart w:id="10"/>
      <w:r w:rsidR="00BB506B">
        <w:fldChar w:fldCharType="begin"/>
      </w:r>
      <w:r w:rsidR="00BB506B">
        <w:instrText xml:space="preserve"> HYPERLINK "http://www.ucp.ac.uk/privacy-and-cookies" </w:instrText>
      </w:r>
      <w:r w:rsidR="00BB506B">
        <w:fldChar w:fldCharType="separate"/>
      </w:r>
      <w:r w:rsidRPr="00957998">
        <w:rPr>
          <w:rStyle w:val="Hyperlink"/>
          <w:sz w:val="20"/>
        </w:rPr>
        <w:t>www.ucp.ac.uk/privacy-and-cookies</w:t>
      </w:r>
      <w:r w:rsidR="00BB506B">
        <w:rPr>
          <w:rStyle w:val="Hyperlink"/>
          <w:sz w:val="20"/>
        </w:rPr>
        <w:fldChar w:fldCharType="end"/>
      </w:r>
      <w:commentRangeEnd w:id="10"/>
      <w:r w:rsidR="00085A4B">
        <w:rPr>
          <w:rStyle w:val="CommentReference"/>
        </w:rPr>
        <w:commentReference w:id="10"/>
      </w:r>
    </w:p>
    <w:p w14:paraId="7608E001" w14:textId="39F6FC41" w:rsidR="00566D17" w:rsidRDefault="00566D17" w:rsidP="00612B08">
      <w:pPr>
        <w:tabs>
          <w:tab w:val="center" w:pos="4513"/>
        </w:tabs>
        <w:spacing w:after="120"/>
        <w:rPr>
          <w:sz w:val="20"/>
        </w:rPr>
      </w:pPr>
    </w:p>
    <w:tbl>
      <w:tblPr>
        <w:tblStyle w:val="TableGrid"/>
        <w:tblpPr w:leftFromText="180" w:rightFromText="180" w:vertAnchor="text" w:horzAnchor="margin" w:tblpXSpec="center" w:tblpY="42"/>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6"/>
      </w:tblGrid>
      <w:tr w:rsidR="00566D17" w14:paraId="3856A12A" w14:textId="77777777" w:rsidTr="00566D17">
        <w:trPr>
          <w:cantSplit/>
          <w:trHeight w:val="340"/>
        </w:trPr>
        <w:tc>
          <w:tcPr>
            <w:tcW w:w="2694" w:type="dxa"/>
            <w:vAlign w:val="center"/>
          </w:tcPr>
          <w:p w14:paraId="3508DB51" w14:textId="3C1DF147" w:rsidR="00566D17" w:rsidRDefault="00566D17" w:rsidP="00566D17">
            <w:pPr>
              <w:jc w:val="right"/>
              <w:rPr>
                <w:b/>
              </w:rPr>
            </w:pPr>
            <w:r>
              <w:rPr>
                <w:b/>
              </w:rPr>
              <w:t xml:space="preserve">Student Support Signature </w:t>
            </w:r>
          </w:p>
        </w:tc>
        <w:tc>
          <w:tcPr>
            <w:tcW w:w="7086" w:type="dxa"/>
            <w:shd w:val="clear" w:color="auto" w:fill="D9D9D9" w:themeFill="background1" w:themeFillShade="D9"/>
            <w:vAlign w:val="center"/>
          </w:tcPr>
          <w:p w14:paraId="2FD2781C" w14:textId="77777777" w:rsidR="00566D17" w:rsidRDefault="00566D17" w:rsidP="00566D17">
            <w:pPr>
              <w:keepNext/>
              <w:keepLines/>
              <w:jc w:val="right"/>
              <w:outlineLvl w:val="0"/>
              <w:rPr>
                <w:b/>
              </w:rPr>
            </w:pPr>
          </w:p>
        </w:tc>
      </w:tr>
    </w:tbl>
    <w:p w14:paraId="53380C00" w14:textId="77777777" w:rsidR="00566D17" w:rsidRPr="000F0098" w:rsidRDefault="00566D17" w:rsidP="00612B08">
      <w:pPr>
        <w:tabs>
          <w:tab w:val="center" w:pos="4513"/>
        </w:tabs>
        <w:spacing w:after="120"/>
        <w:rPr>
          <w:sz w:val="20"/>
        </w:rPr>
      </w:pPr>
    </w:p>
    <w:tbl>
      <w:tblPr>
        <w:tblStyle w:val="TableGrid"/>
        <w:tblpPr w:leftFromText="180" w:rightFromText="180" w:vertAnchor="text" w:horzAnchor="margin" w:tblpXSpec="center" w:tblpY="42"/>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60"/>
        <w:gridCol w:w="3826"/>
      </w:tblGrid>
      <w:tr w:rsidR="00612B08" w14:paraId="2C53CA0E" w14:textId="77777777" w:rsidTr="00612B08">
        <w:trPr>
          <w:cantSplit/>
          <w:trHeight w:val="340"/>
        </w:trPr>
        <w:tc>
          <w:tcPr>
            <w:tcW w:w="2694" w:type="dxa"/>
            <w:vAlign w:val="center"/>
          </w:tcPr>
          <w:p w14:paraId="526F0112" w14:textId="77777777" w:rsidR="00612B08" w:rsidRDefault="00612B08" w:rsidP="00612B08">
            <w:pPr>
              <w:jc w:val="right"/>
              <w:rPr>
                <w:b/>
              </w:rPr>
            </w:pPr>
            <w:r>
              <w:rPr>
                <w:b/>
              </w:rPr>
              <w:t>HE Manager Signature</w:t>
            </w:r>
          </w:p>
        </w:tc>
        <w:tc>
          <w:tcPr>
            <w:tcW w:w="7086" w:type="dxa"/>
            <w:gridSpan w:val="2"/>
            <w:shd w:val="clear" w:color="auto" w:fill="D9D9D9" w:themeFill="background1" w:themeFillShade="D9"/>
            <w:vAlign w:val="center"/>
          </w:tcPr>
          <w:p w14:paraId="0788F60B" w14:textId="77777777" w:rsidR="00612B08" w:rsidRDefault="00612B08" w:rsidP="00612B08">
            <w:pPr>
              <w:keepNext/>
              <w:keepLines/>
              <w:jc w:val="right"/>
              <w:outlineLvl w:val="0"/>
              <w:rPr>
                <w:b/>
              </w:rPr>
            </w:pPr>
          </w:p>
        </w:tc>
      </w:tr>
      <w:tr w:rsidR="00612B08" w14:paraId="6EEF6AFE" w14:textId="77777777" w:rsidTr="00612B08">
        <w:trPr>
          <w:trHeight w:val="113"/>
        </w:trPr>
        <w:tc>
          <w:tcPr>
            <w:tcW w:w="2694" w:type="dxa"/>
            <w:vAlign w:val="center"/>
          </w:tcPr>
          <w:p w14:paraId="257B4E8F" w14:textId="77777777" w:rsidR="00612B08" w:rsidRPr="00112B19" w:rsidRDefault="00612B08" w:rsidP="00612B08">
            <w:pPr>
              <w:jc w:val="right"/>
              <w:rPr>
                <w:b/>
                <w:sz w:val="4"/>
                <w:szCs w:val="4"/>
              </w:rPr>
            </w:pPr>
          </w:p>
        </w:tc>
        <w:tc>
          <w:tcPr>
            <w:tcW w:w="3260" w:type="dxa"/>
            <w:vAlign w:val="center"/>
          </w:tcPr>
          <w:p w14:paraId="068184C4" w14:textId="77777777" w:rsidR="00612B08" w:rsidRPr="00112B19" w:rsidRDefault="00612B08" w:rsidP="00612B08">
            <w:pPr>
              <w:keepNext/>
              <w:keepLines/>
              <w:jc w:val="right"/>
              <w:outlineLvl w:val="0"/>
              <w:rPr>
                <w:b/>
                <w:sz w:val="4"/>
                <w:szCs w:val="4"/>
              </w:rPr>
            </w:pPr>
          </w:p>
        </w:tc>
        <w:tc>
          <w:tcPr>
            <w:tcW w:w="3826" w:type="dxa"/>
            <w:vAlign w:val="center"/>
          </w:tcPr>
          <w:p w14:paraId="31CF0B40" w14:textId="77777777" w:rsidR="00612B08" w:rsidRPr="00112B19" w:rsidRDefault="00612B08" w:rsidP="00612B08">
            <w:pPr>
              <w:keepNext/>
              <w:keepLines/>
              <w:outlineLvl w:val="0"/>
              <w:rPr>
                <w:b/>
                <w:sz w:val="4"/>
                <w:szCs w:val="4"/>
              </w:rPr>
            </w:pPr>
          </w:p>
        </w:tc>
      </w:tr>
      <w:tr w:rsidR="00612B08" w14:paraId="581E911C" w14:textId="77777777" w:rsidTr="00612B08">
        <w:trPr>
          <w:trHeight w:val="340"/>
        </w:trPr>
        <w:tc>
          <w:tcPr>
            <w:tcW w:w="2694" w:type="dxa"/>
            <w:vAlign w:val="center"/>
          </w:tcPr>
          <w:p w14:paraId="71E87CD2" w14:textId="77777777" w:rsidR="00612B08" w:rsidRDefault="00612B08" w:rsidP="00612B08">
            <w:pPr>
              <w:jc w:val="right"/>
              <w:rPr>
                <w:b/>
              </w:rPr>
            </w:pPr>
            <w:r>
              <w:rPr>
                <w:b/>
              </w:rPr>
              <w:t>Assessment Date:</w:t>
            </w:r>
          </w:p>
        </w:tc>
        <w:tc>
          <w:tcPr>
            <w:tcW w:w="3260" w:type="dxa"/>
            <w:shd w:val="clear" w:color="auto" w:fill="D9D9D9" w:themeFill="background1" w:themeFillShade="D9"/>
            <w:vAlign w:val="center"/>
          </w:tcPr>
          <w:p w14:paraId="3B9A101D" w14:textId="77777777" w:rsidR="00612B08" w:rsidRDefault="00612B08" w:rsidP="00612B08">
            <w:pPr>
              <w:keepNext/>
              <w:keepLines/>
              <w:jc w:val="right"/>
              <w:outlineLvl w:val="0"/>
              <w:rPr>
                <w:b/>
              </w:rPr>
            </w:pPr>
          </w:p>
          <w:p w14:paraId="7F096983" w14:textId="6242E6B8" w:rsidR="00566D17" w:rsidRDefault="00566D17" w:rsidP="004F446A">
            <w:pPr>
              <w:keepNext/>
              <w:keepLines/>
              <w:jc w:val="center"/>
              <w:outlineLvl w:val="0"/>
              <w:rPr>
                <w:b/>
              </w:rPr>
            </w:pPr>
          </w:p>
        </w:tc>
        <w:tc>
          <w:tcPr>
            <w:tcW w:w="3826" w:type="dxa"/>
            <w:vAlign w:val="center"/>
          </w:tcPr>
          <w:p w14:paraId="2721D614" w14:textId="77777777" w:rsidR="00612B08" w:rsidRDefault="00612B08" w:rsidP="00612B08">
            <w:pPr>
              <w:keepNext/>
              <w:keepLines/>
              <w:outlineLvl w:val="0"/>
              <w:rPr>
                <w:b/>
              </w:rPr>
            </w:pPr>
          </w:p>
        </w:tc>
      </w:tr>
    </w:tbl>
    <w:p w14:paraId="27B1C2D4" w14:textId="77777777" w:rsidR="00612B08" w:rsidRDefault="00612B08" w:rsidP="00612B08">
      <w:pPr>
        <w:tabs>
          <w:tab w:val="center" w:pos="4513"/>
        </w:tabs>
        <w:spacing w:after="120"/>
        <w:rPr>
          <w:b/>
        </w:rPr>
      </w:pPr>
    </w:p>
    <w:p w14:paraId="698C08D1" w14:textId="4A5E5089" w:rsidR="00612B08" w:rsidRDefault="00612B08" w:rsidP="00612B08">
      <w:pPr>
        <w:tabs>
          <w:tab w:val="center" w:pos="4513"/>
        </w:tabs>
        <w:spacing w:after="120"/>
        <w:ind w:left="426"/>
        <w:rPr>
          <w:rStyle w:val="Hyperlink"/>
          <w:noProof/>
        </w:rPr>
      </w:pPr>
      <w:r>
        <w:rPr>
          <w:b/>
          <w:noProof/>
        </w:rPr>
        <w:t xml:space="preserve">Once completed, return this form to </w:t>
      </w:r>
      <w:r w:rsidRPr="0099693F">
        <w:rPr>
          <w:noProof/>
        </w:rPr>
        <w:t xml:space="preserve"> </w:t>
      </w:r>
      <w:r w:rsidR="00A5624E">
        <w:rPr>
          <w:noProof/>
        </w:rPr>
        <w:t>Academic Office</w:t>
      </w:r>
      <w:r w:rsidRPr="0099693F">
        <w:rPr>
          <w:noProof/>
        </w:rPr>
        <w:t xml:space="preserve">, University Centre Peterborough, Park Crescent Campus, Peterborough, PE1 4DZ  -  01733 214463 </w:t>
      </w:r>
      <w:hyperlink r:id="rId38" w:history="1">
        <w:r w:rsidR="00A5624E" w:rsidRPr="00D33762">
          <w:rPr>
            <w:rStyle w:val="Hyperlink"/>
            <w:noProof/>
          </w:rPr>
          <w:t>academicoffice@ucp.ac.uk</w:t>
        </w:r>
      </w:hyperlink>
    </w:p>
    <w:p w14:paraId="577FECB6" w14:textId="49BC0137" w:rsidR="00203CC4" w:rsidRPr="008C4D10" w:rsidRDefault="00612B08" w:rsidP="008C4D10">
      <w:pPr>
        <w:tabs>
          <w:tab w:val="center" w:pos="4513"/>
        </w:tabs>
        <w:spacing w:after="120"/>
        <w:ind w:left="426"/>
        <w:rPr>
          <w:b/>
        </w:rPr>
      </w:pPr>
      <w:r>
        <w:rPr>
          <w:b/>
          <w:noProof/>
        </w:rPr>
        <w:t>Please note that the documents, including the Criminal Conviction Declaration Form relating to t</w:t>
      </w:r>
      <w:r w:rsidR="00A5624E">
        <w:rPr>
          <w:b/>
          <w:noProof/>
        </w:rPr>
        <w:t>h</w:t>
      </w:r>
      <w:r>
        <w:rPr>
          <w:b/>
          <w:noProof/>
        </w:rPr>
        <w:t xml:space="preserve">is assessment must be </w:t>
      </w:r>
      <w:r w:rsidR="00A5624E">
        <w:rPr>
          <w:b/>
          <w:noProof/>
        </w:rPr>
        <w:t>stored/</w:t>
      </w:r>
      <w:r>
        <w:rPr>
          <w:b/>
          <w:noProof/>
        </w:rPr>
        <w:t xml:space="preserve">shredded/deleted </w:t>
      </w:r>
      <w:r w:rsidR="00A5624E">
        <w:rPr>
          <w:b/>
          <w:noProof/>
        </w:rPr>
        <w:t xml:space="preserve">inline with the UCP Data Retention Schedule </w:t>
      </w:r>
      <w:hyperlink r:id="rId39" w:history="1">
        <w:r w:rsidR="00A5624E" w:rsidRPr="00D33762">
          <w:rPr>
            <w:rStyle w:val="Hyperlink"/>
            <w:b/>
            <w:noProof/>
          </w:rPr>
          <w:t>https://www.ucp.ac.uk/privacy-and-cookies/</w:t>
        </w:r>
      </w:hyperlink>
      <w:r w:rsidR="00A5624E">
        <w:rPr>
          <w:b/>
          <w:noProof/>
        </w:rPr>
        <w:t xml:space="preserve"> </w:t>
      </w:r>
      <w:bookmarkEnd w:id="4"/>
    </w:p>
    <w:sectPr w:rsidR="00203CC4" w:rsidRPr="008C4D10" w:rsidSect="001A0033">
      <w:footerReference w:type="default" r:id="rId40"/>
      <w:pgSz w:w="11906" w:h="16838"/>
      <w:pgMar w:top="992"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Dannie Abbott" w:date="2025-01-23T14:57:00Z" w:initials="DA">
    <w:p w14:paraId="1E640D4F" w14:textId="0D196B81" w:rsidR="00566D17" w:rsidRDefault="00566D17">
      <w:pPr>
        <w:pStyle w:val="CommentText"/>
      </w:pPr>
      <w:r>
        <w:rPr>
          <w:rStyle w:val="CommentReference"/>
        </w:rPr>
        <w:annotationRef/>
      </w:r>
      <w:r>
        <w:t>Check policies</w:t>
      </w:r>
    </w:p>
  </w:comment>
  <w:comment w:id="8" w:author="Dannie Abbott" w:date="2025-01-23T15:00:00Z" w:initials="DA">
    <w:p w14:paraId="151A8043" w14:textId="77777777" w:rsidR="00566D17" w:rsidRDefault="00566D17" w:rsidP="00566D17">
      <w:pPr>
        <w:pStyle w:val="CommentText"/>
      </w:pPr>
      <w:r>
        <w:rPr>
          <w:rStyle w:val="CommentReference"/>
        </w:rPr>
        <w:annotationRef/>
      </w:r>
      <w:r>
        <w:t xml:space="preserve">Reformat to portrait - </w:t>
      </w:r>
    </w:p>
  </w:comment>
  <w:comment w:id="9" w:author="Dannie Abbott" w:date="2025-01-23T15:02:00Z" w:initials="DA">
    <w:p w14:paraId="3009C377" w14:textId="31F82971" w:rsidR="00566D17" w:rsidRDefault="00566D17">
      <w:pPr>
        <w:pStyle w:val="CommentText"/>
      </w:pPr>
      <w:r>
        <w:rPr>
          <w:rStyle w:val="CommentReference"/>
        </w:rPr>
        <w:annotationRef/>
      </w:r>
      <w:r>
        <w:t>Add reasoning boxes</w:t>
      </w:r>
    </w:p>
  </w:comment>
  <w:comment w:id="10" w:author="Dannie Abbott" w:date="2025-01-23T15:02:00Z" w:initials="DA">
    <w:p w14:paraId="185AA174" w14:textId="3F2D9695" w:rsidR="00566D17" w:rsidRDefault="00566D17">
      <w:pPr>
        <w:pStyle w:val="CommentText"/>
      </w:pPr>
      <w:r>
        <w:rPr>
          <w:rStyle w:val="CommentReference"/>
        </w:rPr>
        <w:annotationRef/>
      </w:r>
      <w:r>
        <w:t>Add support team signature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640D4F" w15:done="1"/>
  <w15:commentEx w15:paraId="151A8043" w15:done="1"/>
  <w15:commentEx w15:paraId="3009C377" w15:done="1"/>
  <w15:commentEx w15:paraId="185AA17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40D4F" w16cid:durableId="2B3CD760"/>
  <w16cid:commentId w16cid:paraId="151A8043" w16cid:durableId="2B3CD82B"/>
  <w16cid:commentId w16cid:paraId="3009C377" w16cid:durableId="2B3CD86C"/>
  <w16cid:commentId w16cid:paraId="185AA174" w16cid:durableId="2B3CD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4B68" w14:textId="77777777" w:rsidR="00FA3006" w:rsidRDefault="00FA3006" w:rsidP="001F42DB">
      <w:pPr>
        <w:spacing w:after="0" w:line="240" w:lineRule="auto"/>
      </w:pPr>
      <w:r>
        <w:separator/>
      </w:r>
    </w:p>
  </w:endnote>
  <w:endnote w:type="continuationSeparator" w:id="0">
    <w:p w14:paraId="2D02DB7E" w14:textId="77777777" w:rsidR="00FA3006" w:rsidRDefault="00FA3006" w:rsidP="001F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Simplified Arabic">
    <w:charset w:val="B2"/>
    <w:family w:val="roman"/>
    <w:pitch w:val="variable"/>
    <w:sig w:usb0="00002003" w:usb1="80000000" w:usb2="00000008" w:usb3="00000000" w:csb0="00000041" w:csb1="00000000"/>
  </w:font>
  <w:font w:name="Segoe Print">
    <w:panose1 w:val="02000600000000000000"/>
    <w:charset w:val="00"/>
    <w:family w:val="auto"/>
    <w:pitch w:val="variable"/>
    <w:sig w:usb0="0000028F" w:usb1="00000000" w:usb2="00000000" w:usb3="00000000" w:csb0="0000009F" w:csb1="00000000"/>
  </w:font>
  <w:font w:name="Fira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F019" w14:textId="77777777" w:rsidR="00566D17" w:rsidRPr="005D4743" w:rsidRDefault="00566D17" w:rsidP="000214F7">
    <w:pPr>
      <w:pStyle w:val="Footer"/>
      <w:rPr>
        <w:sz w:val="16"/>
      </w:rPr>
    </w:pPr>
    <w:bookmarkStart w:id="6" w:name="_Hlk60838305"/>
    <w:r w:rsidRPr="000214F7">
      <w:rPr>
        <w:sz w:val="16"/>
      </w:rPr>
      <w:t xml:space="preserve">UCP-CRI001 </w:t>
    </w:r>
    <w:r w:rsidRPr="005D4743">
      <w:rPr>
        <w:sz w:val="16"/>
      </w:rPr>
      <w:t xml:space="preserve">Higher Education Declaration of Criminal Convictions Policy </w:t>
    </w:r>
  </w:p>
  <w:p w14:paraId="31461809" w14:textId="12CC0B80" w:rsidR="00566D17" w:rsidRPr="005D4743" w:rsidRDefault="00566D17" w:rsidP="000214F7">
    <w:pPr>
      <w:pStyle w:val="Footer"/>
      <w:rPr>
        <w:sz w:val="16"/>
      </w:rPr>
    </w:pPr>
    <w:r w:rsidRPr="005D4743">
      <w:rPr>
        <w:sz w:val="16"/>
      </w:rPr>
      <w:t>Originator: UCP Academic Officer</w:t>
    </w:r>
  </w:p>
  <w:p w14:paraId="6914DF31" w14:textId="45B7ECAB" w:rsidR="00566D17" w:rsidRPr="005D4743" w:rsidRDefault="00566D17" w:rsidP="000214F7">
    <w:pPr>
      <w:pStyle w:val="Footer"/>
      <w:rPr>
        <w:sz w:val="16"/>
      </w:rPr>
    </w:pPr>
    <w:r w:rsidRPr="005D4743">
      <w:rPr>
        <w:sz w:val="16"/>
      </w:rPr>
      <w:t xml:space="preserve">Issue: </w:t>
    </w:r>
    <w:r>
      <w:rPr>
        <w:sz w:val="16"/>
      </w:rPr>
      <w:t>1.</w:t>
    </w:r>
    <w:r w:rsidR="00240D44">
      <w:rPr>
        <w:sz w:val="16"/>
      </w:rPr>
      <w:t>2</w:t>
    </w:r>
    <w:r w:rsidRPr="005D4743">
      <w:rPr>
        <w:sz w:val="16"/>
      </w:rPr>
      <w:tab/>
    </w:r>
    <w:r w:rsidRPr="005D4743">
      <w:rPr>
        <w:sz w:val="16"/>
      </w:rPr>
      <w:tab/>
      <w:t xml:space="preserve">Page </w:t>
    </w:r>
    <w:r w:rsidRPr="005D4743">
      <w:rPr>
        <w:b/>
        <w:bCs/>
        <w:sz w:val="16"/>
      </w:rPr>
      <w:fldChar w:fldCharType="begin"/>
    </w:r>
    <w:r w:rsidRPr="005D4743">
      <w:rPr>
        <w:b/>
        <w:bCs/>
        <w:sz w:val="16"/>
      </w:rPr>
      <w:instrText xml:space="preserve"> PAGE  \* Arabic  \* MERGEFORMAT </w:instrText>
    </w:r>
    <w:r w:rsidRPr="005D4743">
      <w:rPr>
        <w:b/>
        <w:bCs/>
        <w:sz w:val="16"/>
      </w:rPr>
      <w:fldChar w:fldCharType="separate"/>
    </w:r>
    <w:r w:rsidRPr="005D4743">
      <w:rPr>
        <w:b/>
        <w:bCs/>
        <w:noProof/>
        <w:sz w:val="16"/>
      </w:rPr>
      <w:t>6</w:t>
    </w:r>
    <w:r w:rsidRPr="005D4743">
      <w:rPr>
        <w:b/>
        <w:bCs/>
        <w:sz w:val="16"/>
      </w:rPr>
      <w:fldChar w:fldCharType="end"/>
    </w:r>
    <w:r w:rsidRPr="005D4743">
      <w:rPr>
        <w:sz w:val="16"/>
      </w:rPr>
      <w:t xml:space="preserve"> of </w:t>
    </w:r>
    <w:r w:rsidRPr="005D4743">
      <w:rPr>
        <w:b/>
        <w:bCs/>
        <w:sz w:val="16"/>
      </w:rPr>
      <w:fldChar w:fldCharType="begin"/>
    </w:r>
    <w:r w:rsidRPr="005D4743">
      <w:rPr>
        <w:b/>
        <w:bCs/>
        <w:sz w:val="16"/>
      </w:rPr>
      <w:instrText xml:space="preserve"> NUMPAGES  \* Arabic  \* MERGEFORMAT </w:instrText>
    </w:r>
    <w:r w:rsidRPr="005D4743">
      <w:rPr>
        <w:b/>
        <w:bCs/>
        <w:sz w:val="16"/>
      </w:rPr>
      <w:fldChar w:fldCharType="separate"/>
    </w:r>
    <w:r w:rsidRPr="005D4743">
      <w:rPr>
        <w:b/>
        <w:bCs/>
        <w:noProof/>
        <w:sz w:val="16"/>
      </w:rPr>
      <w:t>12</w:t>
    </w:r>
    <w:r w:rsidRPr="005D4743">
      <w:rPr>
        <w:b/>
        <w:bCs/>
        <w:sz w:val="16"/>
      </w:rPr>
      <w:fldChar w:fldCharType="end"/>
    </w:r>
  </w:p>
  <w:p w14:paraId="60C35768" w14:textId="15D18B32" w:rsidR="00566D17" w:rsidRPr="005D4743" w:rsidRDefault="00566D17" w:rsidP="000214F7">
    <w:pPr>
      <w:pStyle w:val="Footer"/>
      <w:rPr>
        <w:sz w:val="16"/>
      </w:rPr>
    </w:pPr>
    <w:r w:rsidRPr="005D4743">
      <w:rPr>
        <w:sz w:val="16"/>
      </w:rPr>
      <w:t>Approved: ASQC 2</w:t>
    </w:r>
    <w:r>
      <w:rPr>
        <w:sz w:val="16"/>
      </w:rPr>
      <w:t>3/09/2022</w:t>
    </w:r>
    <w:r w:rsidRPr="005D4743">
      <w:rPr>
        <w:sz w:val="16"/>
      </w:rPr>
      <w:t xml:space="preserve">    Review date:  31 July 202</w:t>
    </w:r>
    <w:r>
      <w:rPr>
        <w:sz w:val="16"/>
      </w:rPr>
      <w:t>3</w:t>
    </w:r>
  </w:p>
  <w:bookmarkEnd w:id="6"/>
  <w:p w14:paraId="40FD0D3E" w14:textId="77777777" w:rsidR="00566D17" w:rsidRPr="000B00A6" w:rsidRDefault="00566D17" w:rsidP="000214F7">
    <w:pPr>
      <w:pStyle w:val="Footer"/>
    </w:pPr>
  </w:p>
  <w:p w14:paraId="04D5CB31" w14:textId="77777777" w:rsidR="00566D17" w:rsidRDefault="00566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77A9" w14:textId="77777777" w:rsidR="00566D17" w:rsidRDefault="00566D17" w:rsidP="009C75F6">
    <w:pPr>
      <w:pStyle w:val="Footer"/>
      <w:rPr>
        <w:sz w:val="16"/>
      </w:rPr>
    </w:pPr>
    <w:bookmarkStart w:id="11" w:name="_Hlk60841123"/>
    <w:bookmarkStart w:id="12" w:name="_Hlk60841124"/>
    <w:r w:rsidRPr="009C75F6">
      <w:rPr>
        <w:sz w:val="16"/>
      </w:rPr>
      <w:t xml:space="preserve">UCP-CRI001 Higher Education Declaration of Criminal Convictions Policy </w:t>
    </w:r>
  </w:p>
  <w:p w14:paraId="43069568" w14:textId="59E5BAF7" w:rsidR="00566D17" w:rsidRPr="00A52C40" w:rsidRDefault="00566D17" w:rsidP="009C75F6">
    <w:pPr>
      <w:pStyle w:val="Footer"/>
      <w:rPr>
        <w:sz w:val="16"/>
      </w:rPr>
    </w:pPr>
    <w:r w:rsidRPr="000B7B7D">
      <w:rPr>
        <w:sz w:val="16"/>
      </w:rPr>
      <w:t xml:space="preserve">Originator: </w:t>
    </w:r>
    <w:r w:rsidRPr="00A52C40">
      <w:rPr>
        <w:sz w:val="16"/>
      </w:rPr>
      <w:t>UCP Academic Office</w:t>
    </w:r>
  </w:p>
  <w:p w14:paraId="6E9E8C6C" w14:textId="0849E50B" w:rsidR="00566D17" w:rsidRPr="00A52C40" w:rsidRDefault="00566D17" w:rsidP="009C75F6">
    <w:pPr>
      <w:pStyle w:val="Footer"/>
      <w:rPr>
        <w:sz w:val="16"/>
      </w:rPr>
    </w:pPr>
    <w:r w:rsidRPr="00A52C40">
      <w:rPr>
        <w:sz w:val="16"/>
      </w:rPr>
      <w:t>Issue: Page 1 of 14</w:t>
    </w:r>
  </w:p>
  <w:p w14:paraId="2743C41E" w14:textId="170F4873" w:rsidR="00566D17" w:rsidRPr="00A52C40" w:rsidRDefault="00566D17" w:rsidP="009C75F6">
    <w:pPr>
      <w:pStyle w:val="Footer"/>
      <w:rPr>
        <w:sz w:val="16"/>
      </w:rPr>
    </w:pPr>
    <w:r w:rsidRPr="00A52C40">
      <w:rPr>
        <w:sz w:val="16"/>
      </w:rPr>
      <w:t>Approved: ASQC     Review date:  31 July 202</w:t>
    </w:r>
    <w:bookmarkEnd w:id="11"/>
    <w:bookmarkEnd w:id="12"/>
    <w:r>
      <w:rPr>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F2F8" w14:textId="77777777" w:rsidR="00FA3006" w:rsidRDefault="00FA3006" w:rsidP="001F42DB">
      <w:pPr>
        <w:spacing w:after="0" w:line="240" w:lineRule="auto"/>
      </w:pPr>
      <w:r>
        <w:separator/>
      </w:r>
    </w:p>
  </w:footnote>
  <w:footnote w:type="continuationSeparator" w:id="0">
    <w:p w14:paraId="02C3ED29" w14:textId="77777777" w:rsidR="00FA3006" w:rsidRDefault="00FA3006" w:rsidP="001F4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85A"/>
    <w:multiLevelType w:val="multilevel"/>
    <w:tmpl w:val="70C6FF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bullet"/>
      <w:lvlText w:val=""/>
      <w:lvlJc w:val="left"/>
      <w:pPr>
        <w:ind w:left="1080" w:hanging="108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4303D"/>
    <w:multiLevelType w:val="multilevel"/>
    <w:tmpl w:val="91C262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446448"/>
    <w:multiLevelType w:val="hybridMultilevel"/>
    <w:tmpl w:val="F5AA3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B5DA1"/>
    <w:multiLevelType w:val="hybridMultilevel"/>
    <w:tmpl w:val="EE0CCA70"/>
    <w:lvl w:ilvl="0" w:tplc="9A90159A">
      <w:numFmt w:val="bullet"/>
      <w:lvlText w:val="•"/>
      <w:lvlJc w:val="left"/>
      <w:pPr>
        <w:ind w:left="1080" w:hanging="360"/>
      </w:pPr>
      <w:rPr>
        <w:rFonts w:ascii="Calibri" w:eastAsia="Times New Roman" w:hAnsi="Calibri" w:cs="Calibri" w:hint="default"/>
      </w:rPr>
    </w:lvl>
    <w:lvl w:ilvl="1" w:tplc="00DE84C6">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92D70"/>
    <w:multiLevelType w:val="multilevel"/>
    <w:tmpl w:val="F21CD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7C1836"/>
    <w:multiLevelType w:val="multilevel"/>
    <w:tmpl w:val="183059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C2060A"/>
    <w:multiLevelType w:val="hybridMultilevel"/>
    <w:tmpl w:val="B2529A9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F554F4"/>
    <w:multiLevelType w:val="multilevel"/>
    <w:tmpl w:val="AB08C38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0716FD"/>
    <w:multiLevelType w:val="multilevel"/>
    <w:tmpl w:val="4A4242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E53D52"/>
    <w:multiLevelType w:val="multilevel"/>
    <w:tmpl w:val="7A72FE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5654CB"/>
    <w:multiLevelType w:val="multilevel"/>
    <w:tmpl w:val="583455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C96972"/>
    <w:multiLevelType w:val="multilevel"/>
    <w:tmpl w:val="5BE01314"/>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1914B8"/>
    <w:multiLevelType w:val="hybridMultilevel"/>
    <w:tmpl w:val="5750F110"/>
    <w:lvl w:ilvl="0" w:tplc="160C0A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B2FA5"/>
    <w:multiLevelType w:val="hybridMultilevel"/>
    <w:tmpl w:val="218EB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CFB1692"/>
    <w:multiLevelType w:val="multilevel"/>
    <w:tmpl w:val="D27449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C84E19"/>
    <w:multiLevelType w:val="hybridMultilevel"/>
    <w:tmpl w:val="9C86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C3A7D"/>
    <w:multiLevelType w:val="multilevel"/>
    <w:tmpl w:val="01F0B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3AE395D"/>
    <w:multiLevelType w:val="multilevel"/>
    <w:tmpl w:val="BCAA38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545948"/>
    <w:multiLevelType w:val="hybridMultilevel"/>
    <w:tmpl w:val="D736B3F6"/>
    <w:lvl w:ilvl="0" w:tplc="08090001">
      <w:start w:val="1"/>
      <w:numFmt w:val="bullet"/>
      <w:lvlText w:val=""/>
      <w:lvlJc w:val="left"/>
      <w:pPr>
        <w:ind w:left="720" w:hanging="360"/>
      </w:pPr>
      <w:rPr>
        <w:rFonts w:ascii="Symbol" w:hAnsi="Symbol" w:hint="default"/>
        <w:sz w:val="22"/>
      </w:rPr>
    </w:lvl>
    <w:lvl w:ilvl="1" w:tplc="08090001">
      <w:start w:val="1"/>
      <w:numFmt w:val="bullet"/>
      <w:lvlText w:val=""/>
      <w:lvlJc w:val="left"/>
      <w:pPr>
        <w:ind w:left="1440" w:hanging="360"/>
      </w:pPr>
      <w:rPr>
        <w:rFonts w:ascii="Symbol" w:hAnsi="Symbol" w:hint="default"/>
      </w:rPr>
    </w:lvl>
    <w:lvl w:ilvl="2" w:tplc="6074C342">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348ED"/>
    <w:multiLevelType w:val="hybridMultilevel"/>
    <w:tmpl w:val="C23638FA"/>
    <w:lvl w:ilvl="0" w:tplc="08090017">
      <w:start w:val="1"/>
      <w:numFmt w:val="lowerLetter"/>
      <w:lvlText w:val="%1)"/>
      <w:lvlJc w:val="left"/>
      <w:pPr>
        <w:ind w:left="720" w:hanging="360"/>
      </w:pPr>
      <w:rPr>
        <w:rFonts w:hint="default"/>
        <w:sz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A78B2"/>
    <w:multiLevelType w:val="hybridMultilevel"/>
    <w:tmpl w:val="2358685C"/>
    <w:lvl w:ilvl="0" w:tplc="85D6EF5E">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8032FB8"/>
    <w:multiLevelType w:val="multilevel"/>
    <w:tmpl w:val="E4BCB4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586E79"/>
    <w:multiLevelType w:val="hybridMultilevel"/>
    <w:tmpl w:val="D966BF24"/>
    <w:lvl w:ilvl="0" w:tplc="2580E3C6">
      <w:start w:val="2"/>
      <w:numFmt w:val="bullet"/>
      <w:lvlText w:val="•"/>
      <w:lvlJc w:val="left"/>
      <w:pPr>
        <w:ind w:left="1080" w:hanging="72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F3FBC"/>
    <w:multiLevelType w:val="multilevel"/>
    <w:tmpl w:val="E3F6E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D831C9"/>
    <w:multiLevelType w:val="hybridMultilevel"/>
    <w:tmpl w:val="6E122D48"/>
    <w:lvl w:ilvl="0" w:tplc="2580E3C6">
      <w:start w:val="2"/>
      <w:numFmt w:val="bullet"/>
      <w:lvlText w:val="•"/>
      <w:lvlJc w:val="left"/>
      <w:pPr>
        <w:ind w:left="720" w:hanging="360"/>
      </w:pPr>
      <w:rPr>
        <w:rFonts w:ascii="Corbel" w:eastAsia="Times New Roman" w:hAnsi="Corbe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310A72"/>
    <w:multiLevelType w:val="multilevel"/>
    <w:tmpl w:val="D1A4F8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C57CE9"/>
    <w:multiLevelType w:val="hybridMultilevel"/>
    <w:tmpl w:val="A9D83A8C"/>
    <w:lvl w:ilvl="0" w:tplc="85D6EF5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C1787C"/>
    <w:multiLevelType w:val="hybridMultilevel"/>
    <w:tmpl w:val="EF0C4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B0DEF"/>
    <w:multiLevelType w:val="hybridMultilevel"/>
    <w:tmpl w:val="670A7940"/>
    <w:lvl w:ilvl="0" w:tplc="85D6EF5E">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F612931"/>
    <w:multiLevelType w:val="hybridMultilevel"/>
    <w:tmpl w:val="E57C4DB4"/>
    <w:lvl w:ilvl="0" w:tplc="00DE84C6">
      <w:start w:val="1"/>
      <w:numFmt w:val="bullet"/>
      <w:lvlText w:val=""/>
      <w:lvlJc w:val="left"/>
      <w:pPr>
        <w:ind w:left="1566" w:hanging="72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15:restartNumberingAfterBreak="0">
    <w:nsid w:val="75B312A4"/>
    <w:multiLevelType w:val="hybridMultilevel"/>
    <w:tmpl w:val="9DF0AAFE"/>
    <w:lvl w:ilvl="0" w:tplc="00DE84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E5E1B"/>
    <w:multiLevelType w:val="hybridMultilevel"/>
    <w:tmpl w:val="68A8582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79F27DBC"/>
    <w:multiLevelType w:val="hybridMultilevel"/>
    <w:tmpl w:val="EDC8D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487665"/>
    <w:multiLevelType w:val="hybridMultilevel"/>
    <w:tmpl w:val="3B6ADC66"/>
    <w:lvl w:ilvl="0" w:tplc="85D6EF5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B726DD"/>
    <w:multiLevelType w:val="hybridMultilevel"/>
    <w:tmpl w:val="5994E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1B7384"/>
    <w:multiLevelType w:val="hybridMultilevel"/>
    <w:tmpl w:val="C03653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4"/>
  </w:num>
  <w:num w:numId="2">
    <w:abstractNumId w:val="32"/>
  </w:num>
  <w:num w:numId="3">
    <w:abstractNumId w:val="26"/>
  </w:num>
  <w:num w:numId="4">
    <w:abstractNumId w:val="20"/>
  </w:num>
  <w:num w:numId="5">
    <w:abstractNumId w:val="33"/>
  </w:num>
  <w:num w:numId="6">
    <w:abstractNumId w:val="28"/>
  </w:num>
  <w:num w:numId="7">
    <w:abstractNumId w:val="35"/>
  </w:num>
  <w:num w:numId="8">
    <w:abstractNumId w:val="6"/>
  </w:num>
  <w:num w:numId="9">
    <w:abstractNumId w:val="2"/>
  </w:num>
  <w:num w:numId="10">
    <w:abstractNumId w:val="12"/>
  </w:num>
  <w:num w:numId="11">
    <w:abstractNumId w:val="23"/>
  </w:num>
  <w:num w:numId="12">
    <w:abstractNumId w:val="5"/>
  </w:num>
  <w:num w:numId="13">
    <w:abstractNumId w:val="21"/>
  </w:num>
  <w:num w:numId="14">
    <w:abstractNumId w:val="7"/>
  </w:num>
  <w:num w:numId="15">
    <w:abstractNumId w:val="1"/>
  </w:num>
  <w:num w:numId="16">
    <w:abstractNumId w:val="25"/>
  </w:num>
  <w:num w:numId="17">
    <w:abstractNumId w:val="16"/>
  </w:num>
  <w:num w:numId="18">
    <w:abstractNumId w:val="17"/>
  </w:num>
  <w:num w:numId="19">
    <w:abstractNumId w:val="9"/>
  </w:num>
  <w:num w:numId="20">
    <w:abstractNumId w:val="14"/>
  </w:num>
  <w:num w:numId="21">
    <w:abstractNumId w:val="8"/>
  </w:num>
  <w:num w:numId="22">
    <w:abstractNumId w:val="10"/>
  </w:num>
  <w:num w:numId="23">
    <w:abstractNumId w:val="13"/>
  </w:num>
  <w:num w:numId="24">
    <w:abstractNumId w:val="15"/>
  </w:num>
  <w:num w:numId="25">
    <w:abstractNumId w:val="18"/>
  </w:num>
  <w:num w:numId="26">
    <w:abstractNumId w:val="30"/>
  </w:num>
  <w:num w:numId="27">
    <w:abstractNumId w:val="27"/>
  </w:num>
  <w:num w:numId="28">
    <w:abstractNumId w:val="19"/>
  </w:num>
  <w:num w:numId="29">
    <w:abstractNumId w:val="3"/>
  </w:num>
  <w:num w:numId="30">
    <w:abstractNumId w:val="31"/>
  </w:num>
  <w:num w:numId="31">
    <w:abstractNumId w:val="4"/>
  </w:num>
  <w:num w:numId="32">
    <w:abstractNumId w:val="0"/>
  </w:num>
  <w:num w:numId="33">
    <w:abstractNumId w:val="11"/>
  </w:num>
  <w:num w:numId="34">
    <w:abstractNumId w:val="22"/>
  </w:num>
  <w:num w:numId="35">
    <w:abstractNumId w:val="24"/>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nie Abbott">
    <w15:presenceInfo w15:providerId="AD" w15:userId="S-1-5-21-4247350763-180492024-625390733-61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DB"/>
    <w:rsid w:val="00012EDB"/>
    <w:rsid w:val="000214F7"/>
    <w:rsid w:val="000276C8"/>
    <w:rsid w:val="00032FBA"/>
    <w:rsid w:val="00053FC4"/>
    <w:rsid w:val="000700CD"/>
    <w:rsid w:val="00071B63"/>
    <w:rsid w:val="000750DE"/>
    <w:rsid w:val="00085A4B"/>
    <w:rsid w:val="000B0310"/>
    <w:rsid w:val="00104BC5"/>
    <w:rsid w:val="00145097"/>
    <w:rsid w:val="00156234"/>
    <w:rsid w:val="0016767E"/>
    <w:rsid w:val="001A0033"/>
    <w:rsid w:val="001B43A1"/>
    <w:rsid w:val="001D5FFA"/>
    <w:rsid w:val="001D7FBA"/>
    <w:rsid w:val="001F42DB"/>
    <w:rsid w:val="00203CC4"/>
    <w:rsid w:val="00240D44"/>
    <w:rsid w:val="002824F8"/>
    <w:rsid w:val="00296243"/>
    <w:rsid w:val="002A0FF1"/>
    <w:rsid w:val="002A1B9A"/>
    <w:rsid w:val="002D0B76"/>
    <w:rsid w:val="002E6020"/>
    <w:rsid w:val="00300932"/>
    <w:rsid w:val="00322083"/>
    <w:rsid w:val="00334E31"/>
    <w:rsid w:val="00336EE0"/>
    <w:rsid w:val="00337064"/>
    <w:rsid w:val="003540DC"/>
    <w:rsid w:val="0035698F"/>
    <w:rsid w:val="00367781"/>
    <w:rsid w:val="00371841"/>
    <w:rsid w:val="00381EF2"/>
    <w:rsid w:val="003A2064"/>
    <w:rsid w:val="0045636F"/>
    <w:rsid w:val="00464E2F"/>
    <w:rsid w:val="00470E95"/>
    <w:rsid w:val="00480862"/>
    <w:rsid w:val="004A340A"/>
    <w:rsid w:val="004B72D3"/>
    <w:rsid w:val="004C6409"/>
    <w:rsid w:val="004F446A"/>
    <w:rsid w:val="0053567A"/>
    <w:rsid w:val="00555C3A"/>
    <w:rsid w:val="00556FFE"/>
    <w:rsid w:val="005627BD"/>
    <w:rsid w:val="00566D17"/>
    <w:rsid w:val="0058726A"/>
    <w:rsid w:val="005D4743"/>
    <w:rsid w:val="005F58BF"/>
    <w:rsid w:val="00612B08"/>
    <w:rsid w:val="00615FD0"/>
    <w:rsid w:val="006254AE"/>
    <w:rsid w:val="00637A6F"/>
    <w:rsid w:val="00647D35"/>
    <w:rsid w:val="00654D53"/>
    <w:rsid w:val="00676BCC"/>
    <w:rsid w:val="00677AB6"/>
    <w:rsid w:val="006A2875"/>
    <w:rsid w:val="006B4D95"/>
    <w:rsid w:val="006E5679"/>
    <w:rsid w:val="006F4C65"/>
    <w:rsid w:val="00704D57"/>
    <w:rsid w:val="00744AC0"/>
    <w:rsid w:val="00774363"/>
    <w:rsid w:val="00783776"/>
    <w:rsid w:val="007A685B"/>
    <w:rsid w:val="007C4132"/>
    <w:rsid w:val="007D151D"/>
    <w:rsid w:val="007D53F2"/>
    <w:rsid w:val="008071E1"/>
    <w:rsid w:val="008169A7"/>
    <w:rsid w:val="00816BDA"/>
    <w:rsid w:val="00824A89"/>
    <w:rsid w:val="00857D84"/>
    <w:rsid w:val="00885907"/>
    <w:rsid w:val="008A29B5"/>
    <w:rsid w:val="008B203B"/>
    <w:rsid w:val="008C22DC"/>
    <w:rsid w:val="008C2D49"/>
    <w:rsid w:val="008C3851"/>
    <w:rsid w:val="008C4D10"/>
    <w:rsid w:val="008E10D1"/>
    <w:rsid w:val="00946531"/>
    <w:rsid w:val="00954F6A"/>
    <w:rsid w:val="00963809"/>
    <w:rsid w:val="00967F35"/>
    <w:rsid w:val="00970D06"/>
    <w:rsid w:val="0097762C"/>
    <w:rsid w:val="009C75F6"/>
    <w:rsid w:val="009F6FA6"/>
    <w:rsid w:val="00A12E40"/>
    <w:rsid w:val="00A52C40"/>
    <w:rsid w:val="00A5624E"/>
    <w:rsid w:val="00A728E4"/>
    <w:rsid w:val="00A82CE8"/>
    <w:rsid w:val="00A86B70"/>
    <w:rsid w:val="00A96081"/>
    <w:rsid w:val="00AA065D"/>
    <w:rsid w:val="00AB45F3"/>
    <w:rsid w:val="00AC5AB5"/>
    <w:rsid w:val="00AE118A"/>
    <w:rsid w:val="00AF5C82"/>
    <w:rsid w:val="00B1605F"/>
    <w:rsid w:val="00B344DA"/>
    <w:rsid w:val="00B36B98"/>
    <w:rsid w:val="00B46A01"/>
    <w:rsid w:val="00B46A9B"/>
    <w:rsid w:val="00B57602"/>
    <w:rsid w:val="00B6798F"/>
    <w:rsid w:val="00B95D3C"/>
    <w:rsid w:val="00BA38AE"/>
    <w:rsid w:val="00BA3C96"/>
    <w:rsid w:val="00BB1C6B"/>
    <w:rsid w:val="00BB2398"/>
    <w:rsid w:val="00BB506B"/>
    <w:rsid w:val="00BD3729"/>
    <w:rsid w:val="00BF02EE"/>
    <w:rsid w:val="00C43452"/>
    <w:rsid w:val="00C52E75"/>
    <w:rsid w:val="00C539DD"/>
    <w:rsid w:val="00C6484E"/>
    <w:rsid w:val="00C6557B"/>
    <w:rsid w:val="00C67FF7"/>
    <w:rsid w:val="00C7039F"/>
    <w:rsid w:val="00C813F9"/>
    <w:rsid w:val="00C83B2F"/>
    <w:rsid w:val="00C85C34"/>
    <w:rsid w:val="00C90357"/>
    <w:rsid w:val="00CE2524"/>
    <w:rsid w:val="00D45780"/>
    <w:rsid w:val="00D66911"/>
    <w:rsid w:val="00D72047"/>
    <w:rsid w:val="00D7516C"/>
    <w:rsid w:val="00D8356D"/>
    <w:rsid w:val="00DA176D"/>
    <w:rsid w:val="00DE1FEA"/>
    <w:rsid w:val="00DF1DCF"/>
    <w:rsid w:val="00DF4FA4"/>
    <w:rsid w:val="00DF6738"/>
    <w:rsid w:val="00E02C4D"/>
    <w:rsid w:val="00E04903"/>
    <w:rsid w:val="00E16D72"/>
    <w:rsid w:val="00E21B06"/>
    <w:rsid w:val="00E5011E"/>
    <w:rsid w:val="00E526CB"/>
    <w:rsid w:val="00E72A9A"/>
    <w:rsid w:val="00E93BD8"/>
    <w:rsid w:val="00EA3E4A"/>
    <w:rsid w:val="00ED6AE1"/>
    <w:rsid w:val="00ED77D9"/>
    <w:rsid w:val="00F317E7"/>
    <w:rsid w:val="00F40E9A"/>
    <w:rsid w:val="00F56E45"/>
    <w:rsid w:val="00F630E9"/>
    <w:rsid w:val="00F92C01"/>
    <w:rsid w:val="00F957BB"/>
    <w:rsid w:val="00FA2A9F"/>
    <w:rsid w:val="00FA3006"/>
    <w:rsid w:val="00FB467C"/>
    <w:rsid w:val="00FB72BC"/>
    <w:rsid w:val="00FB7B68"/>
    <w:rsid w:val="00FC6C38"/>
    <w:rsid w:val="00FE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6C861"/>
  <w15:chartTrackingRefBased/>
  <w15:docId w15:val="{24CEA624-DFD3-45BB-8B4F-B406062B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C3A"/>
  </w:style>
  <w:style w:type="paragraph" w:styleId="Heading1">
    <w:name w:val="heading 1"/>
    <w:basedOn w:val="Normal"/>
    <w:next w:val="Normal"/>
    <w:link w:val="Heading1Char"/>
    <w:uiPriority w:val="9"/>
    <w:qFormat/>
    <w:rsid w:val="000276C8"/>
    <w:pPr>
      <w:keepNext/>
      <w:keepLines/>
      <w:spacing w:before="240" w:after="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612B08"/>
    <w:pPr>
      <w:keepNext/>
      <w:keepLines/>
      <w:spacing w:before="40" w:after="0" w:line="240" w:lineRule="auto"/>
      <w:jc w:val="both"/>
      <w:outlineLvl w:val="1"/>
    </w:pPr>
    <w:rPr>
      <w:rFonts w:asciiTheme="majorHAnsi" w:eastAsiaTheme="majorEastAsia" w:hAnsiTheme="majorHAnsi" w:cstheme="majorBidi"/>
      <w:color w:val="2E74B5" w:themeColor="accent1" w:themeShade="BF"/>
      <w:sz w:val="26"/>
      <w:szCs w:val="26"/>
      <w:lang w:eastAsia="en-GB"/>
    </w:rPr>
  </w:style>
  <w:style w:type="paragraph" w:styleId="Heading4">
    <w:name w:val="heading 4"/>
    <w:basedOn w:val="Normal"/>
    <w:next w:val="Normal"/>
    <w:link w:val="Heading4Char"/>
    <w:uiPriority w:val="9"/>
    <w:semiHidden/>
    <w:unhideWhenUsed/>
    <w:qFormat/>
    <w:rsid w:val="00612B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2DB"/>
  </w:style>
  <w:style w:type="paragraph" w:styleId="Footer">
    <w:name w:val="footer"/>
    <w:basedOn w:val="Normal"/>
    <w:link w:val="FooterChar"/>
    <w:uiPriority w:val="99"/>
    <w:unhideWhenUsed/>
    <w:rsid w:val="001F4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2DB"/>
  </w:style>
  <w:style w:type="paragraph" w:styleId="ListParagraph">
    <w:name w:val="List Paragraph"/>
    <w:basedOn w:val="Normal"/>
    <w:uiPriority w:val="1"/>
    <w:qFormat/>
    <w:rsid w:val="006A2875"/>
    <w:pPr>
      <w:ind w:left="720"/>
      <w:contextualSpacing/>
    </w:pPr>
  </w:style>
  <w:style w:type="character" w:styleId="Hyperlink">
    <w:name w:val="Hyperlink"/>
    <w:basedOn w:val="DefaultParagraphFont"/>
    <w:uiPriority w:val="99"/>
    <w:unhideWhenUsed/>
    <w:rsid w:val="002A1B9A"/>
    <w:rPr>
      <w:color w:val="0000FF"/>
      <w:u w:val="single"/>
    </w:rPr>
  </w:style>
  <w:style w:type="character" w:customStyle="1" w:styleId="UnresolvedMention1">
    <w:name w:val="Unresolved Mention1"/>
    <w:basedOn w:val="DefaultParagraphFont"/>
    <w:uiPriority w:val="99"/>
    <w:semiHidden/>
    <w:unhideWhenUsed/>
    <w:rsid w:val="00954F6A"/>
    <w:rPr>
      <w:color w:val="605E5C"/>
      <w:shd w:val="clear" w:color="auto" w:fill="E1DFDD"/>
    </w:rPr>
  </w:style>
  <w:style w:type="paragraph" w:styleId="NoSpacing">
    <w:name w:val="No Spacing"/>
    <w:uiPriority w:val="1"/>
    <w:qFormat/>
    <w:rsid w:val="00D72047"/>
    <w:pPr>
      <w:spacing w:after="0" w:line="240" w:lineRule="auto"/>
    </w:pPr>
  </w:style>
  <w:style w:type="character" w:customStyle="1" w:styleId="Heading1Char">
    <w:name w:val="Heading 1 Char"/>
    <w:basedOn w:val="DefaultParagraphFont"/>
    <w:link w:val="Heading1"/>
    <w:uiPriority w:val="9"/>
    <w:rsid w:val="000276C8"/>
    <w:rPr>
      <w:rFonts w:ascii="Calibri" w:eastAsiaTheme="majorEastAsia" w:hAnsi="Calibri" w:cstheme="majorBidi"/>
      <w:b/>
      <w:szCs w:val="32"/>
    </w:rPr>
  </w:style>
  <w:style w:type="table" w:customStyle="1" w:styleId="TableGrid1">
    <w:name w:val="Table Grid1"/>
    <w:basedOn w:val="TableNormal"/>
    <w:next w:val="TableGrid"/>
    <w:uiPriority w:val="39"/>
    <w:rsid w:val="00203CC4"/>
    <w:pPr>
      <w:spacing w:after="0" w:line="240" w:lineRule="auto"/>
    </w:pPr>
    <w:rPr>
      <w:rFonts w:ascii="Myriad Pro"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0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12B0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612B08"/>
    <w:rPr>
      <w:rFonts w:asciiTheme="majorHAnsi" w:eastAsiaTheme="majorEastAsia" w:hAnsiTheme="majorHAnsi" w:cstheme="majorBidi"/>
      <w:color w:val="2E74B5" w:themeColor="accent1" w:themeShade="BF"/>
      <w:sz w:val="26"/>
      <w:szCs w:val="26"/>
      <w:lang w:eastAsia="en-GB"/>
    </w:rPr>
  </w:style>
  <w:style w:type="paragraph" w:customStyle="1" w:styleId="Default">
    <w:name w:val="Default"/>
    <w:rsid w:val="00612B0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612B08"/>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12B08"/>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612B08"/>
    <w:rPr>
      <w:vertAlign w:val="superscript"/>
    </w:rPr>
  </w:style>
  <w:style w:type="character" w:styleId="UnresolvedMention">
    <w:name w:val="Unresolved Mention"/>
    <w:basedOn w:val="DefaultParagraphFont"/>
    <w:uiPriority w:val="99"/>
    <w:semiHidden/>
    <w:unhideWhenUsed/>
    <w:rsid w:val="00DF1DCF"/>
    <w:rPr>
      <w:color w:val="605E5C"/>
      <w:shd w:val="clear" w:color="auto" w:fill="E1DFDD"/>
    </w:rPr>
  </w:style>
  <w:style w:type="paragraph" w:styleId="BalloonText">
    <w:name w:val="Balloon Text"/>
    <w:basedOn w:val="Normal"/>
    <w:link w:val="BalloonTextChar"/>
    <w:uiPriority w:val="99"/>
    <w:semiHidden/>
    <w:unhideWhenUsed/>
    <w:rsid w:val="00BB5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06B"/>
    <w:rPr>
      <w:rFonts w:ascii="Segoe UI" w:hAnsi="Segoe UI" w:cs="Segoe UI"/>
      <w:sz w:val="18"/>
      <w:szCs w:val="18"/>
    </w:rPr>
  </w:style>
  <w:style w:type="character" w:styleId="CommentReference">
    <w:name w:val="annotation reference"/>
    <w:basedOn w:val="DefaultParagraphFont"/>
    <w:uiPriority w:val="99"/>
    <w:semiHidden/>
    <w:unhideWhenUsed/>
    <w:rsid w:val="00085A4B"/>
    <w:rPr>
      <w:sz w:val="16"/>
      <w:szCs w:val="16"/>
    </w:rPr>
  </w:style>
  <w:style w:type="paragraph" w:styleId="CommentText">
    <w:name w:val="annotation text"/>
    <w:basedOn w:val="Normal"/>
    <w:link w:val="CommentTextChar"/>
    <w:uiPriority w:val="99"/>
    <w:semiHidden/>
    <w:unhideWhenUsed/>
    <w:rsid w:val="00085A4B"/>
    <w:pPr>
      <w:spacing w:line="240" w:lineRule="auto"/>
    </w:pPr>
    <w:rPr>
      <w:sz w:val="20"/>
      <w:szCs w:val="20"/>
    </w:rPr>
  </w:style>
  <w:style w:type="character" w:customStyle="1" w:styleId="CommentTextChar">
    <w:name w:val="Comment Text Char"/>
    <w:basedOn w:val="DefaultParagraphFont"/>
    <w:link w:val="CommentText"/>
    <w:uiPriority w:val="99"/>
    <w:semiHidden/>
    <w:rsid w:val="00085A4B"/>
    <w:rPr>
      <w:sz w:val="20"/>
      <w:szCs w:val="20"/>
    </w:rPr>
  </w:style>
  <w:style w:type="paragraph" w:styleId="CommentSubject">
    <w:name w:val="annotation subject"/>
    <w:basedOn w:val="CommentText"/>
    <w:next w:val="CommentText"/>
    <w:link w:val="CommentSubjectChar"/>
    <w:uiPriority w:val="99"/>
    <w:semiHidden/>
    <w:unhideWhenUsed/>
    <w:rsid w:val="00085A4B"/>
    <w:rPr>
      <w:b/>
      <w:bCs/>
    </w:rPr>
  </w:style>
  <w:style w:type="character" w:customStyle="1" w:styleId="CommentSubjectChar">
    <w:name w:val="Comment Subject Char"/>
    <w:basedOn w:val="CommentTextChar"/>
    <w:link w:val="CommentSubject"/>
    <w:uiPriority w:val="99"/>
    <w:semiHidden/>
    <w:rsid w:val="00085A4B"/>
    <w:rPr>
      <w:b/>
      <w:bCs/>
      <w:sz w:val="20"/>
      <w:szCs w:val="20"/>
    </w:rPr>
  </w:style>
  <w:style w:type="character" w:styleId="FollowedHyperlink">
    <w:name w:val="FollowedHyperlink"/>
    <w:basedOn w:val="DefaultParagraphFont"/>
    <w:uiPriority w:val="99"/>
    <w:semiHidden/>
    <w:unhideWhenUsed/>
    <w:rsid w:val="00BA38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ub.unlock.org.uk/information/rehabilitation-of-offenders-act-1974/" TargetMode="External"/><Relationship Id="rId18" Type="http://schemas.openxmlformats.org/officeDocument/2006/relationships/hyperlink" Target="mailto:academicoffice@ucp.ac.uk" TargetMode="External"/><Relationship Id="rId26" Type="http://schemas.openxmlformats.org/officeDocument/2006/relationships/hyperlink" Target="mailto:academicoffice@ucpa.ac.uk" TargetMode="External"/><Relationship Id="rId39" Type="http://schemas.openxmlformats.org/officeDocument/2006/relationships/hyperlink" Target="https://www.ucp.ac.uk/privacy-and-cookies/" TargetMode="External"/><Relationship Id="rId21" Type="http://schemas.openxmlformats.org/officeDocument/2006/relationships/hyperlink" Target="http://www.ucp.ac.uk/policies/" TargetMode="External"/><Relationship Id="rId34" Type="http://schemas.openxmlformats.org/officeDocument/2006/relationships/hyperlink" Target="tel:01733%20214466"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cro.org.uk/" TargetMode="External"/><Relationship Id="rId20" Type="http://schemas.openxmlformats.org/officeDocument/2006/relationships/hyperlink" Target="https://ucp.ac.uk/supporting-you/ucp-policies/" TargetMode="External"/><Relationship Id="rId29" Type="http://schemas.microsoft.com/office/2011/relationships/commentsExtended" Target="commentsExtended.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ub.unlock.org.uk/knowledgebase/filtering-%20cautionsconvictions/" TargetMode="External"/><Relationship Id="rId32" Type="http://schemas.openxmlformats.org/officeDocument/2006/relationships/footer" Target="footer1.xml"/><Relationship Id="rId37" Type="http://schemas.openxmlformats.org/officeDocument/2006/relationships/hyperlink" Target="mailto:academicoffice@ucp.ac.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cp.ac.uk/supporting-you/ucp-policies/" TargetMode="External"/><Relationship Id="rId23" Type="http://schemas.openxmlformats.org/officeDocument/2006/relationships/image" Target="media/image2.png"/><Relationship Id="rId28" Type="http://schemas.openxmlformats.org/officeDocument/2006/relationships/comments" Target="comments.xml"/><Relationship Id="rId36" Type="http://schemas.openxmlformats.org/officeDocument/2006/relationships/hyperlink" Target="mailto:academicoffice@ucp.ac.uk" TargetMode="External"/><Relationship Id="rId10" Type="http://schemas.openxmlformats.org/officeDocument/2006/relationships/endnotes" Target="endnotes.xml"/><Relationship Id="rId19" Type="http://schemas.openxmlformats.org/officeDocument/2006/relationships/hyperlink" Target="http://www.ucp.ac.uk/privacy-and-cookies/" TargetMode="External"/><Relationship Id="rId31" Type="http://schemas.openxmlformats.org/officeDocument/2006/relationships/hyperlink" Target="mailto:admissions@ucp.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office@ucp.ac.uk" TargetMode="External"/><Relationship Id="rId22" Type="http://schemas.openxmlformats.org/officeDocument/2006/relationships/hyperlink" Target="mailto:Academicoffice@ucp.ac.uk" TargetMode="External"/><Relationship Id="rId27" Type="http://schemas.openxmlformats.org/officeDocument/2006/relationships/hyperlink" Target="http://www.ucp.ac.uk/supporting-you/ucp-policies/" TargetMode="External"/><Relationship Id="rId30" Type="http://schemas.microsoft.com/office/2016/09/relationships/commentsIds" Target="commentsIds.xml"/><Relationship Id="rId35" Type="http://schemas.openxmlformats.org/officeDocument/2006/relationships/image" Target="media/image3.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legislation.gov.uk/ukpga/1974/53" TargetMode="External"/><Relationship Id="rId17" Type="http://schemas.openxmlformats.org/officeDocument/2006/relationships/hyperlink" Target="mailto:academicoffice@ucp.ac.uk" TargetMode="External"/><Relationship Id="rId25" Type="http://schemas.openxmlformats.org/officeDocument/2006/relationships/hyperlink" Target="https://www.nacro.org.uk/" TargetMode="External"/><Relationship Id="rId33" Type="http://schemas.openxmlformats.org/officeDocument/2006/relationships/hyperlink" Target="tel:01733%20214466" TargetMode="External"/><Relationship Id="rId38" Type="http://schemas.openxmlformats.org/officeDocument/2006/relationships/hyperlink" Target="mailto:academicoffice@uc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14" ma:contentTypeDescription="Create a new document." ma:contentTypeScope="" ma:versionID="c3616e6faa54bdeb7328139c70b4a286">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b68a2152a7ba9d3dd5c1375c81d860eb" ns2:_="" ns3:_="">
    <xsd:import namespace="a34311df-7e86-4ce5-bbf5-0edacc3cd9cb"/>
    <xsd:import namespace="2882bd40-be10-46cd-a0be-7674ebc5f5a6"/>
    <xsd:element name="properties">
      <xsd:complexType>
        <xsd:sequence>
          <xsd:element name="documentManagement">
            <xsd:complexType>
              <xsd:all>
                <xsd:element ref="ns2:DocumentTyp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icense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icenseExpires" ma:index="21" nillable="true" ma:displayName="License Expires" ma:format="DateOnly" ma:internalName="LicenseExpir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a34311df-7e86-4ce5-bbf5-0edacc3cd9cb" xsi:nil="true"/>
    <LicenseExpires xmlns="a34311df-7e86-4ce5-bbf5-0edacc3cd9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69BCE-ECC0-4649-A38E-7500E2F50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86ECD-B0E8-4EA3-AB84-B19931BA4BEA}">
  <ds:schemaRefs>
    <ds:schemaRef ds:uri="http://schemas.microsoft.com/office/2006/metadata/properties"/>
    <ds:schemaRef ds:uri="http://schemas.microsoft.com/office/infopath/2007/PartnerControls"/>
    <ds:schemaRef ds:uri="a34311df-7e86-4ce5-bbf5-0edacc3cd9cb"/>
  </ds:schemaRefs>
</ds:datastoreItem>
</file>

<file path=customXml/itemProps3.xml><?xml version="1.0" encoding="utf-8"?>
<ds:datastoreItem xmlns:ds="http://schemas.openxmlformats.org/officeDocument/2006/customXml" ds:itemID="{A28F00EA-D303-47E1-AE80-19B8692BD612}">
  <ds:schemaRefs>
    <ds:schemaRef ds:uri="http://schemas.microsoft.com/sharepoint/v3/contenttype/forms"/>
  </ds:schemaRefs>
</ds:datastoreItem>
</file>

<file path=customXml/itemProps4.xml><?xml version="1.0" encoding="utf-8"?>
<ds:datastoreItem xmlns:ds="http://schemas.openxmlformats.org/officeDocument/2006/customXml" ds:itemID="{D4885106-FA73-4AC7-8D8A-CF224272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Rumball</dc:creator>
  <cp:keywords/>
  <dc:description/>
  <cp:lastModifiedBy>Dannie Abbott</cp:lastModifiedBy>
  <cp:revision>3</cp:revision>
  <cp:lastPrinted>2021-08-09T09:04:00Z</cp:lastPrinted>
  <dcterms:created xsi:type="dcterms:W3CDTF">2025-03-31T07:34:00Z</dcterms:created>
  <dcterms:modified xsi:type="dcterms:W3CDTF">2025-03-31T07:34:00Z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ies>
</file>