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5A38A" w14:textId="3D4DACCC" w:rsidR="00954F6A" w:rsidRDefault="00954F6A" w:rsidP="00966E7C">
      <w:pPr>
        <w:spacing w:line="240" w:lineRule="auto"/>
        <w:jc w:val="both"/>
        <w:rPr>
          <w:b/>
          <w:sz w:val="32"/>
          <w:szCs w:val="32"/>
        </w:rPr>
      </w:pPr>
      <w:bookmarkStart w:id="0" w:name="_GoBack"/>
      <w:bookmarkEnd w:id="0"/>
      <w:r w:rsidRPr="00954F6A">
        <w:rPr>
          <w:rFonts w:ascii="Calibri" w:eastAsia="Times New Roman" w:hAnsi="Calibri" w:cs="Calibri"/>
          <w:noProof/>
          <w:lang w:eastAsia="en-GB"/>
        </w:rPr>
        <mc:AlternateContent>
          <mc:Choice Requires="wps">
            <w:drawing>
              <wp:anchor distT="45720" distB="45720" distL="114300" distR="114300" simplePos="0" relativeHeight="251658240" behindDoc="0" locked="0" layoutInCell="1" allowOverlap="1" wp14:anchorId="2FAB6E08" wp14:editId="27D49EDF">
                <wp:simplePos x="0" y="0"/>
                <wp:positionH relativeFrom="column">
                  <wp:posOffset>19050</wp:posOffset>
                </wp:positionH>
                <wp:positionV relativeFrom="paragraph">
                  <wp:posOffset>-1270</wp:posOffset>
                </wp:positionV>
                <wp:extent cx="1724025" cy="602615"/>
                <wp:effectExtent l="0" t="0" r="28575" b="26035"/>
                <wp:wrapNone/>
                <wp:docPr id="218" name="Rectangle: Rounded Corners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602615"/>
                        </a:xfrm>
                        <a:prstGeom prst="roundRect">
                          <a:avLst>
                            <a:gd name="adj" fmla="val 6312"/>
                          </a:avLst>
                        </a:prstGeom>
                        <a:solidFill>
                          <a:srgbClr val="333333"/>
                        </a:solidFill>
                        <a:ln w="9525" cap="flat" cmpd="sng">
                          <a:solidFill>
                            <a:srgbClr val="000000"/>
                          </a:solidFill>
                          <a:prstDash val="solid"/>
                          <a:miter lim="800000"/>
                          <a:headEnd type="none" w="sm" len="sm"/>
                          <a:tailEnd type="none" w="sm" len="sm"/>
                        </a:ln>
                      </wps:spPr>
                      <wps:txbx>
                        <w:txbxContent>
                          <w:p w14:paraId="5EA9078A" w14:textId="62F5DD45" w:rsidR="00B416F0" w:rsidRDefault="00B416F0" w:rsidP="00954F6A">
                            <w:pPr>
                              <w:spacing w:before="18" w:after="0" w:line="240" w:lineRule="auto"/>
                              <w:ind w:right="-20"/>
                              <w:textDirection w:val="btLr"/>
                            </w:pPr>
                            <w:r>
                              <w:rPr>
                                <w:rFonts w:ascii="Montserrat" w:hAnsi="Montserrat" w:cs="Montserrat"/>
                                <w:b/>
                                <w:color w:val="FFFFFF"/>
                                <w:sz w:val="28"/>
                              </w:rPr>
                              <w:t>Policy No.</w:t>
                            </w:r>
                          </w:p>
                          <w:p w14:paraId="159322C9" w14:textId="22DF90DA" w:rsidR="00B416F0" w:rsidRDefault="00B416F0" w:rsidP="00954F6A">
                            <w:pPr>
                              <w:spacing w:before="18" w:after="0" w:line="240" w:lineRule="auto"/>
                              <w:ind w:right="-20"/>
                              <w:textDirection w:val="btLr"/>
                            </w:pPr>
                            <w:r>
                              <w:rPr>
                                <w:rFonts w:ascii="Montserrat" w:hAnsi="Montserrat" w:cs="Montserrat"/>
                                <w:b/>
                                <w:color w:val="FFFFFF"/>
                                <w:sz w:val="28"/>
                              </w:rPr>
                              <w:t xml:space="preserve">UCP-FREE001 </w:t>
                            </w:r>
                          </w:p>
                          <w:p w14:paraId="48AA30D7" w14:textId="77777777" w:rsidR="00B416F0" w:rsidRDefault="00B416F0" w:rsidP="00954F6A">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oundrect w14:anchorId="2FAB6E08" id="Rectangle: Rounded Corners 218" o:spid="_x0000_s1026" style="position:absolute;left:0;text-align:left;margin-left:1.5pt;margin-top:-.1pt;width:135.75pt;height:4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arcsize="41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" fillcolor="#333">
                <v:stroke startarrowwidth="narrow" startarrowlength="short" endarrowwidth="narrow" endarrowlength="short" joinstyle="miter"/>
                <v:path arrowok="t"/>
                <v:textbox inset="2.53958mm,1.2694mm,2.53958mm,1.2694mm">
                  <w:txbxContent>
                    <w:p w14:paraId="5EA9078A" w14:textId="62F5DD45" w:rsidR="00B416F0" w:rsidRDefault="00B416F0" w:rsidP="00954F6A">
                      <w:pPr>
                        <w:spacing w:before="18" w:after="0" w:line="240" w:lineRule="auto"/>
                        <w:ind w:right="-20"/>
                        <w:textDirection w:val="btLr"/>
                      </w:pPr>
                      <w:r>
                        <w:rPr>
                          <w:rFonts w:ascii="Montserrat" w:hAnsi="Montserrat" w:cs="Montserrat"/>
                          <w:b/>
                          <w:color w:val="FFFFFF"/>
                          <w:sz w:val="28"/>
                        </w:rPr>
                        <w:t>Policy No.</w:t>
                      </w:r>
                    </w:p>
                    <w:p w14:paraId="159322C9" w14:textId="22DF90DA" w:rsidR="00B416F0" w:rsidRDefault="00B416F0" w:rsidP="00954F6A">
                      <w:pPr>
                        <w:spacing w:before="18" w:after="0" w:line="240" w:lineRule="auto"/>
                        <w:ind w:right="-20"/>
                        <w:textDirection w:val="btLr"/>
                      </w:pPr>
                      <w:r>
                        <w:rPr>
                          <w:rFonts w:ascii="Montserrat" w:hAnsi="Montserrat" w:cs="Montserrat"/>
                          <w:b/>
                          <w:color w:val="FFFFFF"/>
                          <w:sz w:val="28"/>
                        </w:rPr>
                        <w:t xml:space="preserve">UCP-FREE001 </w:t>
                      </w:r>
                    </w:p>
                    <w:p w14:paraId="48AA30D7" w14:textId="77777777" w:rsidR="00B416F0" w:rsidRDefault="00B416F0" w:rsidP="00954F6A">
                      <w:pPr>
                        <w:spacing w:line="275" w:lineRule="auto"/>
                        <w:textDirection w:val="btLr"/>
                      </w:pPr>
                    </w:p>
                  </w:txbxContent>
                </v:textbox>
              </v:roundrect>
            </w:pict>
          </mc:Fallback>
        </mc:AlternateContent>
      </w:r>
      <w:r>
        <w:rPr>
          <w:noProof/>
          <w:lang w:eastAsia="en-GB"/>
        </w:rPr>
        <w:drawing>
          <wp:anchor distT="0" distB="0" distL="114300" distR="114300" simplePos="0" relativeHeight="251659264" behindDoc="0" locked="0" layoutInCell="1" allowOverlap="1" wp14:anchorId="346FD8A1" wp14:editId="3F661DEB">
            <wp:simplePos x="0" y="0"/>
            <wp:positionH relativeFrom="column">
              <wp:posOffset>3943350</wp:posOffset>
            </wp:positionH>
            <wp:positionV relativeFrom="paragraph">
              <wp:posOffset>7620</wp:posOffset>
            </wp:positionV>
            <wp:extent cx="2273300" cy="48450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3300" cy="484505"/>
                    </a:xfrm>
                    <a:prstGeom prst="rect">
                      <a:avLst/>
                    </a:prstGeom>
                  </pic:spPr>
                </pic:pic>
              </a:graphicData>
            </a:graphic>
          </wp:anchor>
        </w:drawing>
      </w:r>
    </w:p>
    <w:p w14:paraId="1D928063" w14:textId="72B147FE" w:rsidR="00744AC0" w:rsidRPr="001F42DB" w:rsidRDefault="00744AC0" w:rsidP="00802308">
      <w:pPr>
        <w:jc w:val="both"/>
        <w:rPr>
          <w:b/>
          <w:sz w:val="32"/>
          <w:szCs w:val="32"/>
        </w:rPr>
      </w:pPr>
    </w:p>
    <w:p w14:paraId="1854211F" w14:textId="267F684D" w:rsidR="001F42DB" w:rsidRPr="001F42DB" w:rsidRDefault="0061168C" w:rsidP="00966E7C">
      <w:pPr>
        <w:spacing w:before="240" w:line="240" w:lineRule="auto"/>
        <w:jc w:val="both"/>
        <w:rPr>
          <w:b/>
          <w:sz w:val="32"/>
          <w:szCs w:val="32"/>
        </w:rPr>
      </w:pPr>
      <w:bookmarkStart w:id="1" w:name="_Hlk49944330"/>
      <w:bookmarkEnd w:id="1"/>
      <w:r w:rsidRPr="0061168C">
        <w:rPr>
          <w:b/>
          <w:sz w:val="32"/>
          <w:szCs w:val="32"/>
        </w:rPr>
        <w:t xml:space="preserve">UCP-FREE001 </w:t>
      </w:r>
      <w:r w:rsidR="00835C6E" w:rsidRPr="00835C6E">
        <w:rPr>
          <w:b/>
          <w:sz w:val="32"/>
          <w:szCs w:val="32"/>
        </w:rPr>
        <w:t>Higher Education Academic Freedom of Speech and External Speaker Policy</w:t>
      </w:r>
    </w:p>
    <w:p w14:paraId="5A02190B" w14:textId="5622AEC5" w:rsidR="001F42DB" w:rsidRDefault="001F42DB" w:rsidP="00802308">
      <w:pPr>
        <w:pStyle w:val="Heading1"/>
        <w:numPr>
          <w:ilvl w:val="0"/>
          <w:numId w:val="7"/>
        </w:numPr>
        <w:ind w:left="709" w:hanging="709"/>
      </w:pPr>
      <w:r w:rsidRPr="001A0033">
        <w:t>INTRODUCTION</w:t>
      </w:r>
      <w:r w:rsidRPr="001A0033">
        <w:tab/>
      </w:r>
      <w:r>
        <w:t xml:space="preserve"> </w:t>
      </w:r>
    </w:p>
    <w:p w14:paraId="00D5DC91" w14:textId="69B0E46E" w:rsidR="00B40CC8" w:rsidRPr="00B40CC8" w:rsidRDefault="001F42DB" w:rsidP="00802308">
      <w:pPr>
        <w:pStyle w:val="ListParagraph"/>
        <w:numPr>
          <w:ilvl w:val="1"/>
          <w:numId w:val="7"/>
        </w:numPr>
        <w:spacing w:after="120" w:line="240" w:lineRule="auto"/>
        <w:ind w:left="709" w:hanging="732"/>
        <w:contextualSpacing w:val="0"/>
        <w:jc w:val="both"/>
        <w:rPr>
          <w:rFonts w:ascii="Calibri" w:eastAsia="Times New Roman" w:hAnsi="Calibri" w:cs="Times New Roman"/>
          <w:lang w:eastAsia="en-GB"/>
        </w:rPr>
      </w:pPr>
      <w:r>
        <w:tab/>
      </w:r>
      <w:r w:rsidR="00B40CC8" w:rsidRPr="00B93F98">
        <w:rPr>
          <w:rFonts w:ascii="Calibri" w:eastAsia="Times New Roman" w:hAnsi="Calibri" w:cs="Times New Roman"/>
          <w:lang w:eastAsia="en-GB"/>
        </w:rPr>
        <w:t>U</w:t>
      </w:r>
      <w:r w:rsidR="00966E7C" w:rsidRPr="00B93F98">
        <w:rPr>
          <w:rFonts w:ascii="Calibri" w:eastAsia="Times New Roman" w:hAnsi="Calibri" w:cs="Times New Roman"/>
          <w:lang w:eastAsia="en-GB"/>
        </w:rPr>
        <w:t>niversity Centre Peterborough (U</w:t>
      </w:r>
      <w:r w:rsidR="00B40CC8" w:rsidRPr="00B93F98">
        <w:rPr>
          <w:rFonts w:ascii="Calibri" w:eastAsia="Times New Roman" w:hAnsi="Calibri" w:cs="Times New Roman"/>
          <w:lang w:eastAsia="en-GB"/>
        </w:rPr>
        <w:t>CP</w:t>
      </w:r>
      <w:r w:rsidR="00966E7C" w:rsidRPr="00B93F98">
        <w:rPr>
          <w:rFonts w:ascii="Calibri" w:eastAsia="Times New Roman" w:hAnsi="Calibri" w:cs="Times New Roman"/>
          <w:lang w:eastAsia="en-GB"/>
        </w:rPr>
        <w:t>)</w:t>
      </w:r>
      <w:r w:rsidR="00B40CC8" w:rsidRPr="00B93F98">
        <w:rPr>
          <w:rFonts w:ascii="Calibri" w:eastAsia="Times New Roman" w:hAnsi="Calibri" w:cs="Times New Roman"/>
          <w:lang w:eastAsia="en-GB"/>
        </w:rPr>
        <w:t xml:space="preserve"> is committed to safeguarding freedom of speech and upholding academic freedom of enquiry in its teaching, research, and associated activities. </w:t>
      </w:r>
      <w:r w:rsidR="00966E7C" w:rsidRPr="00B93F98">
        <w:rPr>
          <w:rFonts w:ascii="Calibri" w:eastAsia="Times New Roman" w:hAnsi="Calibri" w:cs="Times New Roman"/>
          <w:lang w:eastAsia="en-GB"/>
        </w:rPr>
        <w:t>It</w:t>
      </w:r>
      <w:r w:rsidR="00B40CC8" w:rsidRPr="00B93F98">
        <w:rPr>
          <w:rFonts w:ascii="Calibri" w:eastAsia="Times New Roman" w:hAnsi="Calibri" w:cs="Times New Roman"/>
          <w:lang w:eastAsia="en-GB"/>
        </w:rPr>
        <w:t xml:space="preserve"> will also ensure that the duty is balanced against </w:t>
      </w:r>
      <w:r w:rsidR="00966E7C" w:rsidRPr="00B93F98">
        <w:rPr>
          <w:rFonts w:ascii="Calibri" w:eastAsia="Times New Roman" w:hAnsi="Calibri" w:cs="Times New Roman"/>
          <w:lang w:eastAsia="en-GB"/>
        </w:rPr>
        <w:t>its</w:t>
      </w:r>
      <w:r w:rsidR="00B40CC8" w:rsidRPr="00B93F98">
        <w:rPr>
          <w:rFonts w:ascii="Calibri" w:eastAsia="Times New Roman" w:hAnsi="Calibri" w:cs="Times New Roman"/>
          <w:lang w:eastAsia="en-GB"/>
        </w:rPr>
        <w:t xml:space="preserve"> commitment</w:t>
      </w:r>
      <w:r w:rsidR="006A781C" w:rsidRPr="00B93F98">
        <w:rPr>
          <w:rFonts w:ascii="Calibri" w:eastAsia="Times New Roman" w:hAnsi="Calibri" w:cs="Times New Roman"/>
          <w:lang w:eastAsia="en-GB"/>
        </w:rPr>
        <w:t>s under</w:t>
      </w:r>
      <w:r w:rsidR="00B40CC8" w:rsidRPr="00B93F98">
        <w:rPr>
          <w:rFonts w:ascii="Calibri" w:eastAsia="Times New Roman" w:hAnsi="Calibri" w:cs="Times New Roman"/>
          <w:lang w:eastAsia="en-GB"/>
        </w:rPr>
        <w:t xml:space="preserve"> other key legislation such as the Counter-Terrorism and Security Act 2015 (and associated Prevent Agenda), Equality Act </w:t>
      </w:r>
      <w:r w:rsidR="00966E7C" w:rsidRPr="00B93F98">
        <w:rPr>
          <w:rFonts w:ascii="Calibri" w:eastAsia="Times New Roman" w:hAnsi="Calibri" w:cs="Times New Roman"/>
          <w:lang w:eastAsia="en-GB"/>
        </w:rPr>
        <w:t xml:space="preserve">2010 </w:t>
      </w:r>
      <w:r w:rsidR="00B40CC8" w:rsidRPr="00B93F98">
        <w:rPr>
          <w:rFonts w:ascii="Calibri" w:eastAsia="Times New Roman" w:hAnsi="Calibri" w:cs="Times New Roman"/>
          <w:lang w:eastAsia="en-GB"/>
        </w:rPr>
        <w:t>and the Human Rights Act</w:t>
      </w:r>
      <w:r w:rsidR="00966E7C" w:rsidRPr="00B93F98">
        <w:rPr>
          <w:rFonts w:ascii="Calibri" w:eastAsia="Times New Roman" w:hAnsi="Calibri" w:cs="Times New Roman"/>
          <w:lang w:eastAsia="en-GB"/>
        </w:rPr>
        <w:t xml:space="preserve"> 1998</w:t>
      </w:r>
      <w:r w:rsidR="00B40CC8" w:rsidRPr="00B93F98">
        <w:rPr>
          <w:rFonts w:ascii="Calibri" w:eastAsia="Times New Roman" w:hAnsi="Calibri" w:cs="Times New Roman"/>
          <w:lang w:eastAsia="en-GB"/>
        </w:rPr>
        <w:t xml:space="preserve">. UCP endorses and adopts the principles of freedom of speech within the law under Section 43 of the Education </w:t>
      </w:r>
      <w:r w:rsidR="00966E7C" w:rsidRPr="00B93F98">
        <w:rPr>
          <w:rFonts w:ascii="Calibri" w:eastAsia="Times New Roman" w:hAnsi="Calibri" w:cs="Times New Roman"/>
          <w:lang w:eastAsia="en-GB"/>
        </w:rPr>
        <w:t xml:space="preserve">(No 2) </w:t>
      </w:r>
      <w:r w:rsidR="00B40CC8" w:rsidRPr="00B93F98">
        <w:rPr>
          <w:rFonts w:ascii="Calibri" w:eastAsia="Times New Roman" w:hAnsi="Calibri" w:cs="Times New Roman"/>
          <w:lang w:eastAsia="en-GB"/>
        </w:rPr>
        <w:t>Act 1986 and expression of open discussion in compliance with the policy and procedure outlined in this document. Free and open debate</w:t>
      </w:r>
      <w:r w:rsidR="00966E7C" w:rsidRPr="00B93F98">
        <w:rPr>
          <w:rFonts w:ascii="Calibri" w:eastAsia="Times New Roman" w:hAnsi="Calibri" w:cs="Times New Roman"/>
          <w:lang w:eastAsia="en-GB"/>
        </w:rPr>
        <w:t>,</w:t>
      </w:r>
      <w:r w:rsidR="00B40CC8" w:rsidRPr="00B93F98">
        <w:rPr>
          <w:rFonts w:ascii="Calibri" w:eastAsia="Times New Roman" w:hAnsi="Calibri" w:cs="Times New Roman"/>
          <w:lang w:eastAsia="en-GB"/>
        </w:rPr>
        <w:t xml:space="preserve"> of often controversial subjects</w:t>
      </w:r>
      <w:r w:rsidR="00966E7C" w:rsidRPr="00B93F98">
        <w:rPr>
          <w:rFonts w:ascii="Calibri" w:eastAsia="Times New Roman" w:hAnsi="Calibri" w:cs="Times New Roman"/>
          <w:lang w:eastAsia="en-GB"/>
        </w:rPr>
        <w:t>,</w:t>
      </w:r>
      <w:r w:rsidR="00B40CC8" w:rsidRPr="00B93F98">
        <w:rPr>
          <w:rFonts w:ascii="Calibri" w:eastAsia="Times New Roman" w:hAnsi="Calibri" w:cs="Times New Roman"/>
          <w:lang w:eastAsia="en-GB"/>
        </w:rPr>
        <w:t xml:space="preserve"> is a key element of University life, and </w:t>
      </w:r>
      <w:r w:rsidR="00966E7C" w:rsidRPr="00B93F98">
        <w:rPr>
          <w:rFonts w:ascii="Calibri" w:eastAsia="Times New Roman" w:hAnsi="Calibri" w:cs="Times New Roman"/>
          <w:lang w:eastAsia="en-GB"/>
        </w:rPr>
        <w:t>UCP</w:t>
      </w:r>
      <w:r w:rsidR="00B40CC8" w:rsidRPr="00B93F98">
        <w:rPr>
          <w:rFonts w:ascii="Calibri" w:eastAsia="Times New Roman" w:hAnsi="Calibri" w:cs="Times New Roman"/>
          <w:lang w:eastAsia="en-GB"/>
        </w:rPr>
        <w:t xml:space="preserve"> will always</w:t>
      </w:r>
      <w:r w:rsidR="00B40CC8" w:rsidRPr="00B40CC8">
        <w:rPr>
          <w:rFonts w:ascii="Calibri" w:eastAsia="Times New Roman" w:hAnsi="Calibri" w:cs="Times New Roman"/>
          <w:lang w:eastAsia="en-GB"/>
        </w:rPr>
        <w:t xml:space="preserve"> seek to allow events to go ahead providing they are within the law.</w:t>
      </w:r>
    </w:p>
    <w:p w14:paraId="5556CDD0" w14:textId="77777777" w:rsidR="000E6525" w:rsidRPr="00867A22" w:rsidRDefault="000E6525" w:rsidP="00802308">
      <w:pPr>
        <w:pStyle w:val="ListParagraph"/>
        <w:numPr>
          <w:ilvl w:val="1"/>
          <w:numId w:val="7"/>
        </w:numPr>
        <w:spacing w:after="120" w:line="240" w:lineRule="auto"/>
        <w:ind w:left="720" w:hanging="743"/>
        <w:contextualSpacing w:val="0"/>
        <w:jc w:val="both"/>
      </w:pPr>
      <w:r w:rsidRPr="00867A22">
        <w:t xml:space="preserve">Section 43 of the Education (No 2) Act 1986 states: </w:t>
      </w:r>
    </w:p>
    <w:p w14:paraId="7E227C73" w14:textId="77777777" w:rsidR="000E6525" w:rsidRPr="00867A22" w:rsidRDefault="000E6525" w:rsidP="00802308">
      <w:pPr>
        <w:numPr>
          <w:ilvl w:val="0"/>
          <w:numId w:val="8"/>
        </w:numPr>
        <w:spacing w:after="120" w:line="240" w:lineRule="auto"/>
        <w:ind w:hanging="229"/>
        <w:jc w:val="both"/>
      </w:pPr>
      <w:r w:rsidRPr="00371412">
        <w:t>Every individual and body of persons concerned in the government of any establishment to which this section applies [which includes universities] shall take such steps as are reasonably practicable to ensure that freedom of speech within the law is secured for members, students, and employees of the establishment and for visiting speakers.</w:t>
      </w:r>
    </w:p>
    <w:p w14:paraId="0C0D4A75" w14:textId="29710653" w:rsidR="000E6525" w:rsidRPr="00371412" w:rsidRDefault="000E6525" w:rsidP="00802308">
      <w:pPr>
        <w:numPr>
          <w:ilvl w:val="0"/>
          <w:numId w:val="8"/>
        </w:numPr>
        <w:spacing w:after="0" w:line="240" w:lineRule="auto"/>
        <w:ind w:left="1077" w:hanging="226"/>
        <w:jc w:val="both"/>
      </w:pPr>
      <w:r w:rsidRPr="00371412">
        <w:t>The duty imposed by subsection (i)</w:t>
      </w:r>
      <w:r>
        <w:t xml:space="preserve"> above includes </w:t>
      </w:r>
      <w:r w:rsidRPr="00371412">
        <w:t>the duty to ensure, so far as is reasonably practicable, that the use of any premises of the establishment is not denied to any individual or body of persons on any ground connected with</w:t>
      </w:r>
      <w:r w:rsidR="00966E7C">
        <w:t xml:space="preserve"> </w:t>
      </w:r>
      <w:r w:rsidRPr="00371412">
        <w:t xml:space="preserve">— </w:t>
      </w:r>
    </w:p>
    <w:p w14:paraId="56288A4A" w14:textId="77777777" w:rsidR="000E6525" w:rsidRDefault="000E6525" w:rsidP="00802308">
      <w:pPr>
        <w:spacing w:after="0"/>
        <w:ind w:left="1440"/>
        <w:jc w:val="both"/>
      </w:pPr>
      <w:r w:rsidRPr="00371412">
        <w:t xml:space="preserve">(a) the beliefs or views of that individual or of any member of that body; or  </w:t>
      </w:r>
    </w:p>
    <w:p w14:paraId="79E9336C" w14:textId="0FF4859C" w:rsidR="001F42DB" w:rsidRDefault="000E6525" w:rsidP="00802308">
      <w:pPr>
        <w:ind w:left="1440"/>
        <w:jc w:val="both"/>
      </w:pPr>
      <w:r w:rsidRPr="00371412">
        <w:t>(b) the policy or objectives of that body.</w:t>
      </w:r>
    </w:p>
    <w:p w14:paraId="32B67D80" w14:textId="77777777" w:rsidR="00802308" w:rsidRDefault="00802308" w:rsidP="00802308">
      <w:pPr>
        <w:pStyle w:val="NoSpacing"/>
      </w:pPr>
    </w:p>
    <w:p w14:paraId="0266AEF3" w14:textId="7C1F73E3" w:rsidR="001F42DB" w:rsidRDefault="001F42DB" w:rsidP="00802308">
      <w:pPr>
        <w:pStyle w:val="Heading1"/>
        <w:numPr>
          <w:ilvl w:val="0"/>
          <w:numId w:val="7"/>
        </w:numPr>
        <w:ind w:left="709" w:hanging="709"/>
      </w:pPr>
      <w:r w:rsidRPr="001F42DB">
        <w:t>PURPOSE</w:t>
      </w:r>
    </w:p>
    <w:p w14:paraId="2BCC7DC8" w14:textId="1E2BBF1E" w:rsidR="00094293" w:rsidRPr="00094293" w:rsidRDefault="00094293" w:rsidP="00802308">
      <w:pPr>
        <w:pStyle w:val="ListParagraph"/>
        <w:numPr>
          <w:ilvl w:val="1"/>
          <w:numId w:val="12"/>
        </w:numPr>
        <w:spacing w:after="0" w:line="240" w:lineRule="auto"/>
        <w:ind w:left="743" w:hanging="743"/>
        <w:contextualSpacing w:val="0"/>
        <w:jc w:val="both"/>
        <w:rPr>
          <w:rFonts w:ascii="Calibri" w:eastAsia="Times New Roman" w:hAnsi="Calibri" w:cs="Times New Roman"/>
          <w:lang w:eastAsia="en-GB"/>
        </w:rPr>
      </w:pPr>
      <w:r w:rsidRPr="00094293">
        <w:rPr>
          <w:rFonts w:ascii="Calibri" w:eastAsia="Times New Roman" w:hAnsi="Calibri" w:cs="Times New Roman"/>
          <w:lang w:eastAsia="en-GB"/>
        </w:rPr>
        <w:t>This Policy outlines</w:t>
      </w:r>
    </w:p>
    <w:p w14:paraId="5F022970" w14:textId="25E0656D" w:rsidR="00094293" w:rsidRPr="00094293" w:rsidRDefault="00094293" w:rsidP="00802308">
      <w:pPr>
        <w:numPr>
          <w:ilvl w:val="0"/>
          <w:numId w:val="10"/>
        </w:numPr>
        <w:spacing w:after="0" w:line="240" w:lineRule="auto"/>
        <w:jc w:val="both"/>
        <w:rPr>
          <w:rFonts w:ascii="Calibri" w:eastAsia="Times New Roman" w:hAnsi="Calibri" w:cs="Times New Roman"/>
          <w:lang w:eastAsia="en-GB"/>
        </w:rPr>
      </w:pPr>
      <w:r w:rsidRPr="00094293">
        <w:rPr>
          <w:rFonts w:ascii="Calibri" w:eastAsia="Times New Roman" w:hAnsi="Calibri" w:cs="Times New Roman"/>
          <w:lang w:eastAsia="en-GB"/>
        </w:rPr>
        <w:t>the procedures to be followed by staff, students and visiting speakers in connection with teaching and the organisation of any public or private meeting or activity which is to be held or take place on UCP’s premises</w:t>
      </w:r>
      <w:r w:rsidR="00966E7C">
        <w:rPr>
          <w:rFonts w:ascii="Calibri" w:eastAsia="Times New Roman" w:hAnsi="Calibri" w:cs="Times New Roman"/>
          <w:lang w:eastAsia="en-GB"/>
        </w:rPr>
        <w:t>;</w:t>
      </w:r>
      <w:r w:rsidRPr="00094293">
        <w:rPr>
          <w:rFonts w:ascii="Calibri" w:eastAsia="Times New Roman" w:hAnsi="Calibri" w:cs="Times New Roman"/>
          <w:lang w:eastAsia="en-GB"/>
        </w:rPr>
        <w:t xml:space="preserve">  </w:t>
      </w:r>
    </w:p>
    <w:p w14:paraId="70FC87F9" w14:textId="77777777" w:rsidR="00094293" w:rsidRPr="00094293" w:rsidRDefault="00094293" w:rsidP="00802308">
      <w:pPr>
        <w:numPr>
          <w:ilvl w:val="0"/>
          <w:numId w:val="10"/>
        </w:numPr>
        <w:spacing w:after="0" w:line="240" w:lineRule="auto"/>
        <w:jc w:val="both"/>
        <w:rPr>
          <w:rFonts w:ascii="Calibri" w:eastAsia="Times New Roman" w:hAnsi="Calibri" w:cs="Times New Roman"/>
          <w:lang w:eastAsia="en-GB"/>
        </w:rPr>
      </w:pPr>
      <w:r w:rsidRPr="00094293">
        <w:rPr>
          <w:rFonts w:ascii="Calibri" w:eastAsia="Times New Roman" w:hAnsi="Calibri" w:cs="Times New Roman"/>
          <w:lang w:eastAsia="en-GB"/>
        </w:rPr>
        <w:t xml:space="preserve">the procedures to be followed by members of UCP and visiting speakers in connection with the organisation of any UCP branded event taking place off site; </w:t>
      </w:r>
    </w:p>
    <w:p w14:paraId="3FF0C423" w14:textId="77777777" w:rsidR="00094293" w:rsidRDefault="00094293" w:rsidP="00802308">
      <w:pPr>
        <w:numPr>
          <w:ilvl w:val="0"/>
          <w:numId w:val="10"/>
        </w:numPr>
        <w:spacing w:after="0" w:line="240" w:lineRule="auto"/>
        <w:jc w:val="both"/>
        <w:rPr>
          <w:rFonts w:ascii="Calibri" w:eastAsia="Times New Roman" w:hAnsi="Calibri" w:cs="Times New Roman"/>
          <w:lang w:eastAsia="en-GB"/>
        </w:rPr>
      </w:pPr>
      <w:r w:rsidRPr="00094293">
        <w:rPr>
          <w:rFonts w:ascii="Calibri" w:eastAsia="Times New Roman" w:hAnsi="Calibri" w:cs="Times New Roman"/>
          <w:lang w:eastAsia="en-GB"/>
        </w:rPr>
        <w:t xml:space="preserve">the conduct required in connection with any such meeting or activity; and  </w:t>
      </w:r>
    </w:p>
    <w:p w14:paraId="02812ECC" w14:textId="4144A7E4" w:rsidR="001F42DB" w:rsidRDefault="00094293" w:rsidP="00802308">
      <w:pPr>
        <w:numPr>
          <w:ilvl w:val="0"/>
          <w:numId w:val="10"/>
        </w:numPr>
        <w:spacing w:after="0" w:line="240" w:lineRule="auto"/>
        <w:jc w:val="both"/>
        <w:rPr>
          <w:rFonts w:ascii="Calibri" w:eastAsia="Times New Roman" w:hAnsi="Calibri" w:cs="Times New Roman"/>
          <w:lang w:eastAsia="en-GB"/>
        </w:rPr>
      </w:pPr>
      <w:r w:rsidRPr="00094293">
        <w:rPr>
          <w:rFonts w:ascii="Calibri" w:eastAsia="Times New Roman" w:hAnsi="Calibri" w:cs="Times New Roman"/>
          <w:lang w:eastAsia="en-GB"/>
        </w:rPr>
        <w:t xml:space="preserve">steps which UCP must take to secure compliance with the requirements of this policy including, where appropriate, disciplinary measures.  </w:t>
      </w:r>
    </w:p>
    <w:p w14:paraId="01E9BA3C" w14:textId="77777777" w:rsidR="00802308" w:rsidRPr="00094293" w:rsidRDefault="00802308" w:rsidP="00802308">
      <w:pPr>
        <w:spacing w:after="0" w:line="240" w:lineRule="auto"/>
        <w:ind w:left="1080"/>
        <w:jc w:val="both"/>
        <w:rPr>
          <w:rFonts w:ascii="Calibri" w:eastAsia="Times New Roman" w:hAnsi="Calibri" w:cs="Times New Roman"/>
          <w:lang w:eastAsia="en-GB"/>
        </w:rPr>
      </w:pPr>
    </w:p>
    <w:p w14:paraId="30ED0627" w14:textId="2C9FD19A" w:rsidR="001F42DB" w:rsidRDefault="001F42DB" w:rsidP="00802308">
      <w:pPr>
        <w:pStyle w:val="Heading1"/>
        <w:numPr>
          <w:ilvl w:val="0"/>
          <w:numId w:val="7"/>
        </w:numPr>
        <w:ind w:left="709" w:hanging="709"/>
      </w:pPr>
      <w:r w:rsidRPr="001F42DB">
        <w:t>SCOPE</w:t>
      </w:r>
      <w:r>
        <w:tab/>
        <w:t xml:space="preserve"> </w:t>
      </w:r>
    </w:p>
    <w:p w14:paraId="4ED26297" w14:textId="07C10714" w:rsidR="006E2B42" w:rsidRPr="00B93F98" w:rsidRDefault="006E2B42" w:rsidP="00802308">
      <w:pPr>
        <w:pStyle w:val="ListParagraph"/>
        <w:numPr>
          <w:ilvl w:val="1"/>
          <w:numId w:val="13"/>
        </w:numPr>
        <w:ind w:left="709" w:hanging="709"/>
        <w:jc w:val="both"/>
      </w:pPr>
      <w:r>
        <w:t xml:space="preserve">The rights and obligations of </w:t>
      </w:r>
      <w:r w:rsidRPr="00B93F98">
        <w:t>this policy appl</w:t>
      </w:r>
      <w:r w:rsidR="00966E7C" w:rsidRPr="00B93F98">
        <w:t>y</w:t>
      </w:r>
      <w:r w:rsidRPr="00B93F98">
        <w:t xml:space="preserve"> to:</w:t>
      </w:r>
    </w:p>
    <w:p w14:paraId="781D0C86" w14:textId="77777777" w:rsidR="006E2B42" w:rsidRDefault="006E2B42" w:rsidP="00802308">
      <w:pPr>
        <w:pStyle w:val="ListParagraph"/>
        <w:numPr>
          <w:ilvl w:val="0"/>
          <w:numId w:val="14"/>
        </w:numPr>
        <w:spacing w:before="360"/>
        <w:jc w:val="both"/>
      </w:pPr>
      <w:r>
        <w:t>Students currently enrolled on a course or on a period of intermission;</w:t>
      </w:r>
    </w:p>
    <w:p w14:paraId="0D767070" w14:textId="44BBC006" w:rsidR="006E2B42" w:rsidRPr="00746276" w:rsidRDefault="006E2B42" w:rsidP="00802308">
      <w:pPr>
        <w:pStyle w:val="ListParagraph"/>
        <w:numPr>
          <w:ilvl w:val="0"/>
          <w:numId w:val="14"/>
        </w:numPr>
        <w:spacing w:before="360"/>
        <w:jc w:val="both"/>
      </w:pPr>
      <w:r>
        <w:t xml:space="preserve">Employees </w:t>
      </w:r>
      <w:r w:rsidRPr="00746276">
        <w:t xml:space="preserve">of </w:t>
      </w:r>
      <w:r w:rsidR="00DE0444" w:rsidRPr="00746276">
        <w:t>Inspire Education Group</w:t>
      </w:r>
      <w:r w:rsidRPr="00746276">
        <w:t xml:space="preserve"> or affiliated with;</w:t>
      </w:r>
    </w:p>
    <w:p w14:paraId="13C420A1" w14:textId="7E34ED72" w:rsidR="006E2B42" w:rsidRDefault="006E2B42" w:rsidP="00802308">
      <w:pPr>
        <w:pStyle w:val="ListParagraph"/>
        <w:numPr>
          <w:ilvl w:val="0"/>
          <w:numId w:val="14"/>
        </w:numPr>
        <w:spacing w:before="360"/>
        <w:jc w:val="both"/>
      </w:pPr>
      <w:r w:rsidRPr="00746276">
        <w:t xml:space="preserve">The members of HE </w:t>
      </w:r>
      <w:r w:rsidR="0077349D" w:rsidRPr="00746276">
        <w:t>Council and</w:t>
      </w:r>
      <w:r w:rsidRPr="00746276">
        <w:t xml:space="preserve"> members </w:t>
      </w:r>
      <w:r>
        <w:t>of its sub-committees;</w:t>
      </w:r>
    </w:p>
    <w:p w14:paraId="66246CD8" w14:textId="77777777" w:rsidR="006E2B42" w:rsidRDefault="006E2B42" w:rsidP="00802308">
      <w:pPr>
        <w:pStyle w:val="ListParagraph"/>
        <w:numPr>
          <w:ilvl w:val="0"/>
          <w:numId w:val="14"/>
        </w:numPr>
        <w:spacing w:before="360"/>
        <w:jc w:val="both"/>
      </w:pPr>
      <w:r>
        <w:t>Any visiting or guest lecturers invited by UCP;</w:t>
      </w:r>
    </w:p>
    <w:p w14:paraId="1E7088B1" w14:textId="77777777" w:rsidR="006E2B42" w:rsidRDefault="006E2B42" w:rsidP="00802308">
      <w:pPr>
        <w:pStyle w:val="ListParagraph"/>
        <w:numPr>
          <w:ilvl w:val="0"/>
          <w:numId w:val="15"/>
        </w:numPr>
        <w:spacing w:before="360"/>
        <w:jc w:val="both"/>
      </w:pPr>
      <w:r>
        <w:lastRenderedPageBreak/>
        <w:t>Any person or organisation wishing to hire premises controlled by UCP;</w:t>
      </w:r>
    </w:p>
    <w:p w14:paraId="5E38A931" w14:textId="77777777" w:rsidR="006E2B42" w:rsidRDefault="006E2B42" w:rsidP="00802308">
      <w:pPr>
        <w:pStyle w:val="ListParagraph"/>
        <w:numPr>
          <w:ilvl w:val="0"/>
          <w:numId w:val="15"/>
        </w:numPr>
        <w:spacing w:before="360"/>
        <w:jc w:val="both"/>
      </w:pPr>
      <w:r>
        <w:t>External speakers and attendees at events to be held on UCP’s premises;</w:t>
      </w:r>
    </w:p>
    <w:p w14:paraId="3EBFB429" w14:textId="6F8D7965" w:rsidR="006E2B42" w:rsidRDefault="006E2B42" w:rsidP="00802308">
      <w:pPr>
        <w:pStyle w:val="ListParagraph"/>
        <w:numPr>
          <w:ilvl w:val="0"/>
          <w:numId w:val="15"/>
        </w:numPr>
        <w:spacing w:after="120"/>
        <w:ind w:left="1066" w:hanging="357"/>
        <w:contextualSpacing w:val="0"/>
        <w:jc w:val="both"/>
      </w:pPr>
      <w:r>
        <w:t>Students, Student Union members or staff attending events or contributing to discussions at events held offsite or online on behalf of UCP.</w:t>
      </w:r>
    </w:p>
    <w:p w14:paraId="06440BCC" w14:textId="77777777" w:rsidR="007D0BD3" w:rsidRDefault="007D0BD3" w:rsidP="00802308">
      <w:pPr>
        <w:pStyle w:val="ListParagraph"/>
        <w:numPr>
          <w:ilvl w:val="1"/>
          <w:numId w:val="13"/>
        </w:numPr>
        <w:spacing w:after="120"/>
        <w:ind w:left="567" w:hanging="567"/>
        <w:contextualSpacing w:val="0"/>
        <w:jc w:val="both"/>
      </w:pPr>
      <w:r w:rsidRPr="00867A22">
        <w:rPr>
          <w:b/>
        </w:rPr>
        <w:t>External speakers</w:t>
      </w:r>
      <w:r w:rsidRPr="00867A22">
        <w:t xml:space="preserve"> are defined as persons who are not members of UCP, who are invited to speak on UCP’s premises (or on premises hosted by UCP) as part of teaching, research and its administration or at other events, such as public lectures, student society events, meetings, debates and conferences.</w:t>
      </w:r>
    </w:p>
    <w:p w14:paraId="7B855331" w14:textId="1241454F" w:rsidR="007D0BD3" w:rsidRDefault="007D0BD3" w:rsidP="00802308">
      <w:pPr>
        <w:pStyle w:val="ListParagraph"/>
        <w:numPr>
          <w:ilvl w:val="1"/>
          <w:numId w:val="13"/>
        </w:numPr>
        <w:spacing w:after="120"/>
        <w:ind w:left="567" w:hanging="567"/>
        <w:contextualSpacing w:val="0"/>
        <w:jc w:val="both"/>
      </w:pPr>
      <w:r w:rsidRPr="00867A22">
        <w:rPr>
          <w:b/>
        </w:rPr>
        <w:t>Events</w:t>
      </w:r>
      <w:r w:rsidRPr="00867A22">
        <w:t xml:space="preserve"> are defined as any organised meeting, gathering or similar activities, which take place on UCP premises or off site but are organised under the control of UCP. This also includes online meetings, conferences or interaction on social media </w:t>
      </w:r>
      <w:r w:rsidRPr="00B93F98">
        <w:t>using UCP digital technologies as part</w:t>
      </w:r>
      <w:r w:rsidRPr="00867A22">
        <w:t xml:space="preserve"> of UCP academic business.</w:t>
      </w:r>
    </w:p>
    <w:p w14:paraId="44D586F2" w14:textId="69E8616A" w:rsidR="007D0BD3" w:rsidRPr="00867A22" w:rsidRDefault="007D0BD3" w:rsidP="00802308">
      <w:pPr>
        <w:pStyle w:val="ListParagraph"/>
        <w:numPr>
          <w:ilvl w:val="1"/>
          <w:numId w:val="13"/>
        </w:numPr>
        <w:spacing w:after="120"/>
        <w:ind w:left="567" w:hanging="567"/>
        <w:contextualSpacing w:val="0"/>
        <w:jc w:val="both"/>
      </w:pPr>
      <w:r w:rsidRPr="007D0BD3">
        <w:rPr>
          <w:b/>
          <w:bCs/>
        </w:rPr>
        <w:t xml:space="preserve">Public meeting </w:t>
      </w:r>
      <w:r w:rsidRPr="007D0BD3">
        <w:t>or</w:t>
      </w:r>
      <w:r w:rsidRPr="007D0BD3">
        <w:rPr>
          <w:b/>
          <w:bCs/>
        </w:rPr>
        <w:t xml:space="preserve"> a public activity</w:t>
      </w:r>
      <w:r w:rsidRPr="00371412">
        <w:t xml:space="preserve"> means a meeting or activity open to all members of the </w:t>
      </w:r>
      <w:r w:rsidR="0077349D" w:rsidRPr="00371412">
        <w:t>public</w:t>
      </w:r>
      <w:r w:rsidRPr="00371412">
        <w:t>.</w:t>
      </w:r>
    </w:p>
    <w:p w14:paraId="21771580" w14:textId="7C1DCE34" w:rsidR="007D0BD3" w:rsidRDefault="007D0BD3" w:rsidP="00802308">
      <w:pPr>
        <w:pStyle w:val="ListParagraph"/>
        <w:numPr>
          <w:ilvl w:val="1"/>
          <w:numId w:val="13"/>
        </w:numPr>
        <w:spacing w:after="120"/>
        <w:ind w:left="567" w:hanging="567"/>
        <w:contextualSpacing w:val="0"/>
        <w:jc w:val="both"/>
      </w:pPr>
      <w:r w:rsidRPr="00867A22">
        <w:rPr>
          <w:b/>
        </w:rPr>
        <w:t>Private meeting or private activity</w:t>
      </w:r>
      <w:r w:rsidRPr="00867A22">
        <w:t xml:space="preserve"> means a meeting or activity where admission is restricted to a specified group or groups of persons.</w:t>
      </w:r>
    </w:p>
    <w:p w14:paraId="1E7CA238" w14:textId="77777777" w:rsidR="00802308" w:rsidRDefault="00802308" w:rsidP="00802308">
      <w:pPr>
        <w:pStyle w:val="NoSpacing"/>
      </w:pPr>
    </w:p>
    <w:p w14:paraId="4A685708" w14:textId="1E7F7A14" w:rsidR="001F42DB" w:rsidRDefault="001F42DB" w:rsidP="00802308">
      <w:pPr>
        <w:pStyle w:val="Heading1"/>
        <w:numPr>
          <w:ilvl w:val="0"/>
          <w:numId w:val="7"/>
        </w:numPr>
        <w:ind w:left="709" w:hanging="709"/>
      </w:pPr>
      <w:r w:rsidRPr="001F42DB">
        <w:t>RELATED DOCUMENTS</w:t>
      </w:r>
    </w:p>
    <w:p w14:paraId="2EF31286" w14:textId="1CEFDECD" w:rsidR="00DB2CE2" w:rsidRDefault="00DB2CE2" w:rsidP="00802308">
      <w:pPr>
        <w:pStyle w:val="ListParagraph"/>
        <w:numPr>
          <w:ilvl w:val="1"/>
          <w:numId w:val="16"/>
        </w:numPr>
        <w:autoSpaceDE w:val="0"/>
        <w:autoSpaceDN w:val="0"/>
        <w:adjustRightInd w:val="0"/>
        <w:spacing w:after="120" w:line="240" w:lineRule="auto"/>
        <w:ind w:left="602" w:hanging="602"/>
        <w:contextualSpacing w:val="0"/>
        <w:jc w:val="both"/>
        <w:rPr>
          <w:rFonts w:cs="ArialMT"/>
        </w:rPr>
      </w:pPr>
      <w:r w:rsidRPr="002F01F4">
        <w:rPr>
          <w:rFonts w:cs="ArialMT"/>
        </w:rPr>
        <w:t xml:space="preserve">The </w:t>
      </w:r>
      <w:r w:rsidRPr="002F01F4">
        <w:rPr>
          <w:rFonts w:cs="Arial-BoldMT"/>
          <w:b/>
          <w:bCs/>
        </w:rPr>
        <w:t xml:space="preserve">Education </w:t>
      </w:r>
      <w:r w:rsidR="00A33161">
        <w:rPr>
          <w:rFonts w:cs="Arial-BoldMT"/>
          <w:b/>
          <w:bCs/>
        </w:rPr>
        <w:t xml:space="preserve">(No 2) </w:t>
      </w:r>
      <w:r w:rsidRPr="002F01F4">
        <w:rPr>
          <w:rFonts w:cs="Arial-BoldMT"/>
          <w:b/>
          <w:bCs/>
        </w:rPr>
        <w:t xml:space="preserve">Act 1986 </w:t>
      </w:r>
      <w:r w:rsidRPr="002F01F4">
        <w:rPr>
          <w:rFonts w:cs="ArialMT"/>
        </w:rPr>
        <w:t xml:space="preserve">(section 43-1):  Requires UCP to take reasonable and practicable steps to ensure that freedom of speech within the law is secured for its employees, students and visiting speakers. In </w:t>
      </w:r>
      <w:r w:rsidR="0077349D" w:rsidRPr="002F01F4">
        <w:rPr>
          <w:rFonts w:cs="ArialMT"/>
        </w:rPr>
        <w:t>addition,</w:t>
      </w:r>
      <w:r w:rsidRPr="002F01F4">
        <w:rPr>
          <w:rFonts w:cs="ArialMT"/>
        </w:rPr>
        <w:t xml:space="preserve"> UCP has a duty to ensure, as is reasonably practicable, that the use of any of UCP’s premises is not denied to any individual or body of persons on the grounds of their beliefs, views, </w:t>
      </w:r>
      <w:r w:rsidR="0077349D" w:rsidRPr="002F01F4">
        <w:rPr>
          <w:rFonts w:cs="ArialMT"/>
        </w:rPr>
        <w:t>policies,</w:t>
      </w:r>
      <w:r w:rsidRPr="002F01F4">
        <w:rPr>
          <w:rFonts w:cs="ArialMT"/>
        </w:rPr>
        <w:t xml:space="preserve"> or objectives. </w:t>
      </w:r>
      <w:r w:rsidRPr="00B93F98">
        <w:rPr>
          <w:rFonts w:cs="ArialMT"/>
        </w:rPr>
        <w:t>Section 43-3 also require</w:t>
      </w:r>
      <w:r w:rsidR="00A33161" w:rsidRPr="00B93F98">
        <w:rPr>
          <w:rFonts w:cs="ArialMT"/>
        </w:rPr>
        <w:t>s</w:t>
      </w:r>
      <w:r w:rsidRPr="00B93F98">
        <w:rPr>
          <w:rFonts w:cs="ArialMT"/>
        </w:rPr>
        <w:t xml:space="preserve"> UCP</w:t>
      </w:r>
      <w:r w:rsidRPr="002F01F4">
        <w:rPr>
          <w:rFonts w:cs="ArialMT"/>
        </w:rPr>
        <w:t xml:space="preserve"> to issue, and keep </w:t>
      </w:r>
      <w:r w:rsidR="0077349D" w:rsidRPr="002F01F4">
        <w:rPr>
          <w:rFonts w:cs="ArialMT"/>
        </w:rPr>
        <w:t>up to date</w:t>
      </w:r>
      <w:r w:rsidRPr="002F01F4">
        <w:rPr>
          <w:rFonts w:cs="ArialMT"/>
        </w:rPr>
        <w:t>, a policy on freedom of speech, setting out the procedures to be followed by students and staff.</w:t>
      </w:r>
    </w:p>
    <w:p w14:paraId="3E1A5B72" w14:textId="77777777" w:rsidR="00DB2CE2" w:rsidRDefault="00DB2CE2" w:rsidP="00802308">
      <w:pPr>
        <w:pStyle w:val="ListParagraph"/>
        <w:numPr>
          <w:ilvl w:val="1"/>
          <w:numId w:val="16"/>
        </w:numPr>
        <w:autoSpaceDE w:val="0"/>
        <w:autoSpaceDN w:val="0"/>
        <w:adjustRightInd w:val="0"/>
        <w:spacing w:after="120" w:line="240" w:lineRule="auto"/>
        <w:ind w:left="602" w:hanging="602"/>
        <w:contextualSpacing w:val="0"/>
        <w:jc w:val="both"/>
        <w:rPr>
          <w:rFonts w:cs="ArialMT"/>
        </w:rPr>
      </w:pPr>
      <w:r w:rsidRPr="002F01F4">
        <w:rPr>
          <w:rFonts w:cs="ArialMT"/>
        </w:rPr>
        <w:t xml:space="preserve">The </w:t>
      </w:r>
      <w:r w:rsidRPr="002F01F4">
        <w:rPr>
          <w:rFonts w:cs="Arial-BoldMT"/>
          <w:b/>
          <w:bCs/>
        </w:rPr>
        <w:t xml:space="preserve">Public Order Act 1986: </w:t>
      </w:r>
      <w:r w:rsidRPr="002F01F4">
        <w:rPr>
          <w:rFonts w:cs="ArialMT"/>
        </w:rPr>
        <w:t>Creates criminal offences relating to public order; to control public processions and assemblies; to control the inciting of racial hatred or on the grounds of religion or of sexual orientation.</w:t>
      </w:r>
    </w:p>
    <w:p w14:paraId="14330A2B" w14:textId="28F513C3" w:rsidR="00DB2CE2" w:rsidRPr="00B93F98" w:rsidRDefault="00A33161" w:rsidP="00802308">
      <w:pPr>
        <w:pStyle w:val="ListParagraph"/>
        <w:numPr>
          <w:ilvl w:val="1"/>
          <w:numId w:val="16"/>
        </w:numPr>
        <w:autoSpaceDE w:val="0"/>
        <w:autoSpaceDN w:val="0"/>
        <w:adjustRightInd w:val="0"/>
        <w:spacing w:after="120" w:line="240" w:lineRule="auto"/>
        <w:ind w:left="602" w:hanging="602"/>
        <w:contextualSpacing w:val="0"/>
        <w:jc w:val="both"/>
        <w:rPr>
          <w:rFonts w:cs="ArialMT"/>
        </w:rPr>
      </w:pPr>
      <w:r w:rsidRPr="00B93F98">
        <w:t>The</w:t>
      </w:r>
      <w:r w:rsidRPr="00B93F98">
        <w:rPr>
          <w:b/>
        </w:rPr>
        <w:t xml:space="preserve"> </w:t>
      </w:r>
      <w:r w:rsidR="00DB2CE2" w:rsidRPr="00B93F98">
        <w:rPr>
          <w:b/>
        </w:rPr>
        <w:t>Education Reform Act</w:t>
      </w:r>
      <w:r w:rsidRPr="00B93F98">
        <w:rPr>
          <w:b/>
        </w:rPr>
        <w:t xml:space="preserve"> 1988</w:t>
      </w:r>
      <w:r w:rsidR="00DB2CE2" w:rsidRPr="00B93F98">
        <w:rPr>
          <w:b/>
        </w:rPr>
        <w:t>:</w:t>
      </w:r>
      <w:r w:rsidR="00DB2CE2" w:rsidRPr="00B93F98">
        <w:t xml:space="preserve">  Referenced the right of academics in the UK to question and test received wisdom and to put forward new ideas and controversial or unpopular opinions without placing themselves in jeopardy of losing their jobs or the privileges they may have at their institution.</w:t>
      </w:r>
    </w:p>
    <w:p w14:paraId="6793CBE4" w14:textId="4726E97B" w:rsidR="001F42DB" w:rsidRPr="0077349D" w:rsidRDefault="00DB2CE2" w:rsidP="00802308">
      <w:pPr>
        <w:pStyle w:val="ListParagraph"/>
        <w:numPr>
          <w:ilvl w:val="1"/>
          <w:numId w:val="2"/>
        </w:numPr>
        <w:ind w:left="567" w:hanging="567"/>
        <w:jc w:val="both"/>
      </w:pPr>
      <w:r w:rsidRPr="00B93F98">
        <w:rPr>
          <w:rFonts w:cs="ArialMT"/>
        </w:rPr>
        <w:t xml:space="preserve">The </w:t>
      </w:r>
      <w:r w:rsidRPr="00B93F98">
        <w:rPr>
          <w:rFonts w:cs="Arial-BoldMT"/>
          <w:b/>
          <w:bCs/>
        </w:rPr>
        <w:t xml:space="preserve">Protection from Harassment Act 1997: </w:t>
      </w:r>
      <w:r w:rsidR="00847793" w:rsidRPr="00B93F98">
        <w:rPr>
          <w:rFonts w:cs="Arial-BoldMT"/>
          <w:bCs/>
        </w:rPr>
        <w:t>I</w:t>
      </w:r>
      <w:r w:rsidRPr="00B93F98">
        <w:rPr>
          <w:rFonts w:cs="ArialMT"/>
        </w:rPr>
        <w:t>dentifies both</w:t>
      </w:r>
      <w:r w:rsidRPr="002F01F4">
        <w:rPr>
          <w:rFonts w:cs="ArialMT"/>
        </w:rPr>
        <w:t xml:space="preserve"> civil and criminal offences for harassment and makes provision for protecting people from harassment.</w:t>
      </w:r>
      <w:r w:rsidRPr="00371412">
        <w:t xml:space="preserve"> The Act </w:t>
      </w:r>
      <w:r w:rsidRPr="002F01F4">
        <w:rPr>
          <w:rFonts w:cs="ArialMT"/>
        </w:rPr>
        <w:t>creates a separate offence of ‘putting people in fear of violence</w:t>
      </w:r>
      <w:r>
        <w:rPr>
          <w:rStyle w:val="FootnoteReference"/>
          <w:rFonts w:cs="ArialMT"/>
        </w:rPr>
        <w:footnoteReference w:id="1"/>
      </w:r>
      <w:r w:rsidRPr="002F01F4">
        <w:rPr>
          <w:rFonts w:cs="ArialMT"/>
        </w:rPr>
        <w:t>’. This offence is committed by a person whose conduct causes another to fear, on at least two occasions, that violence will be used against them. A person is guilty of an offence if they know their conduct will cause the other so to fear on each of those occasions or if a reasonable person in possession of the same information would think the course of conduct would cause the other so to fear on each occasion</w:t>
      </w:r>
      <w:r w:rsidR="0077349D">
        <w:rPr>
          <w:rFonts w:cs="ArialMT"/>
        </w:rPr>
        <w:t>.</w:t>
      </w:r>
    </w:p>
    <w:p w14:paraId="0727D1B8" w14:textId="77777777" w:rsidR="00847793" w:rsidRDefault="00847793">
      <w:pPr>
        <w:rPr>
          <w:rFonts w:cs="ArialMT"/>
        </w:rPr>
      </w:pPr>
      <w:r>
        <w:rPr>
          <w:rFonts w:cs="ArialMT"/>
        </w:rPr>
        <w:br w:type="page"/>
      </w:r>
    </w:p>
    <w:p w14:paraId="69226594" w14:textId="3AD7E2E2" w:rsidR="0077349D" w:rsidRPr="002F01F4" w:rsidRDefault="0077349D" w:rsidP="00802308">
      <w:pPr>
        <w:pStyle w:val="ListParagraph"/>
        <w:numPr>
          <w:ilvl w:val="1"/>
          <w:numId w:val="16"/>
        </w:numPr>
        <w:autoSpaceDE w:val="0"/>
        <w:autoSpaceDN w:val="0"/>
        <w:adjustRightInd w:val="0"/>
        <w:spacing w:after="120" w:line="240" w:lineRule="auto"/>
        <w:ind w:left="567" w:hanging="567"/>
        <w:contextualSpacing w:val="0"/>
        <w:jc w:val="both"/>
        <w:rPr>
          <w:rFonts w:cs="ArialMT"/>
        </w:rPr>
      </w:pPr>
      <w:r w:rsidRPr="002F01F4">
        <w:rPr>
          <w:rFonts w:cs="ArialMT"/>
        </w:rPr>
        <w:lastRenderedPageBreak/>
        <w:t xml:space="preserve">The </w:t>
      </w:r>
      <w:r w:rsidRPr="002F01F4">
        <w:rPr>
          <w:rFonts w:cs="Arial-BoldMT"/>
          <w:b/>
          <w:bCs/>
        </w:rPr>
        <w:t>Human Rights Act 1998:</w:t>
      </w:r>
    </w:p>
    <w:p w14:paraId="679FD094" w14:textId="77777777" w:rsidR="0077349D" w:rsidRPr="00371412" w:rsidRDefault="0077349D" w:rsidP="00802308">
      <w:pPr>
        <w:numPr>
          <w:ilvl w:val="0"/>
          <w:numId w:val="18"/>
        </w:numPr>
        <w:autoSpaceDE w:val="0"/>
        <w:autoSpaceDN w:val="0"/>
        <w:adjustRightInd w:val="0"/>
        <w:spacing w:after="0" w:line="240" w:lineRule="auto"/>
        <w:jc w:val="both"/>
        <w:rPr>
          <w:rFonts w:cs="ArialMT"/>
        </w:rPr>
      </w:pPr>
      <w:r w:rsidRPr="00371412">
        <w:rPr>
          <w:rFonts w:cs="ArialMT"/>
        </w:rPr>
        <w:t xml:space="preserve">Article 9 (freedom of thought, conscience and religion); </w:t>
      </w:r>
    </w:p>
    <w:p w14:paraId="7911BA98" w14:textId="77777777" w:rsidR="0077349D" w:rsidRPr="00371412" w:rsidRDefault="0077349D" w:rsidP="00802308">
      <w:pPr>
        <w:numPr>
          <w:ilvl w:val="0"/>
          <w:numId w:val="18"/>
        </w:numPr>
        <w:autoSpaceDE w:val="0"/>
        <w:autoSpaceDN w:val="0"/>
        <w:adjustRightInd w:val="0"/>
        <w:spacing w:after="0" w:line="240" w:lineRule="auto"/>
        <w:jc w:val="both"/>
        <w:rPr>
          <w:rFonts w:cs="ArialMT"/>
        </w:rPr>
      </w:pPr>
      <w:r w:rsidRPr="00371412">
        <w:rPr>
          <w:rFonts w:cs="ArialMT"/>
        </w:rPr>
        <w:t xml:space="preserve">Article 10 (freedom of expression); and </w:t>
      </w:r>
    </w:p>
    <w:p w14:paraId="38304A96" w14:textId="77777777" w:rsidR="0077349D" w:rsidRPr="00371412" w:rsidRDefault="0077349D" w:rsidP="00802308">
      <w:pPr>
        <w:numPr>
          <w:ilvl w:val="0"/>
          <w:numId w:val="18"/>
        </w:numPr>
        <w:autoSpaceDE w:val="0"/>
        <w:autoSpaceDN w:val="0"/>
        <w:adjustRightInd w:val="0"/>
        <w:spacing w:after="120" w:line="240" w:lineRule="auto"/>
        <w:ind w:left="1077" w:hanging="357"/>
        <w:jc w:val="both"/>
        <w:rPr>
          <w:rFonts w:cs="ArialMT"/>
        </w:rPr>
      </w:pPr>
      <w:r w:rsidRPr="00371412">
        <w:rPr>
          <w:rFonts w:cs="ArialMT"/>
        </w:rPr>
        <w:t>Article 11 (freedom of assembly and association).</w:t>
      </w:r>
    </w:p>
    <w:p w14:paraId="2FAA2F97" w14:textId="738B3AC4" w:rsidR="0077349D" w:rsidRPr="002F01F4" w:rsidRDefault="0077349D" w:rsidP="00802308">
      <w:pPr>
        <w:pStyle w:val="ListParagraph"/>
        <w:numPr>
          <w:ilvl w:val="1"/>
          <w:numId w:val="16"/>
        </w:numPr>
        <w:autoSpaceDE w:val="0"/>
        <w:autoSpaceDN w:val="0"/>
        <w:adjustRightInd w:val="0"/>
        <w:spacing w:after="120" w:line="240" w:lineRule="auto"/>
        <w:ind w:left="602" w:hanging="568"/>
        <w:contextualSpacing w:val="0"/>
        <w:jc w:val="both"/>
        <w:rPr>
          <w:rFonts w:cs="ArialMT"/>
        </w:rPr>
      </w:pPr>
      <w:r w:rsidRPr="002F01F4">
        <w:rPr>
          <w:rFonts w:cs="ArialMT"/>
        </w:rPr>
        <w:t xml:space="preserve">The </w:t>
      </w:r>
      <w:r w:rsidRPr="002F01F4">
        <w:rPr>
          <w:rFonts w:cs="Arial-BoldMT"/>
          <w:b/>
          <w:bCs/>
        </w:rPr>
        <w:t xml:space="preserve">Equality Act 2010: </w:t>
      </w:r>
      <w:r w:rsidRPr="002F01F4">
        <w:rPr>
          <w:rFonts w:cs="ArialMT"/>
        </w:rPr>
        <w:t xml:space="preserve">requires UCP to have due regard to the need to eliminate discrimination, harassment, and victimisation; advance equality of opportunity; and foster good relations between different groups. Equality and discrimination legislation </w:t>
      </w:r>
      <w:proofErr w:type="gramStart"/>
      <w:r w:rsidRPr="002F01F4">
        <w:rPr>
          <w:rFonts w:cs="ArialMT"/>
        </w:rPr>
        <w:t>is</w:t>
      </w:r>
      <w:proofErr w:type="gramEnd"/>
      <w:r w:rsidRPr="002F01F4">
        <w:rPr>
          <w:rFonts w:cs="ArialMT"/>
        </w:rPr>
        <w:t xml:space="preserve"> a significant civil law constraint on the freedoms of speech and expression and on academic freedom. If speech or conduct amounts to unlawful discrimination, it falls outside the scope of those freedoms on the grounds that it is no longer within the law, the rationale being that the fundamental rights of others are infringed.</w:t>
      </w:r>
    </w:p>
    <w:p w14:paraId="2EF07831" w14:textId="43A82834" w:rsidR="0077349D" w:rsidRPr="00AB4245" w:rsidRDefault="0077349D" w:rsidP="00802308">
      <w:pPr>
        <w:pStyle w:val="ListParagraph"/>
        <w:numPr>
          <w:ilvl w:val="1"/>
          <w:numId w:val="16"/>
        </w:numPr>
        <w:autoSpaceDE w:val="0"/>
        <w:autoSpaceDN w:val="0"/>
        <w:adjustRightInd w:val="0"/>
        <w:spacing w:after="120" w:line="240" w:lineRule="auto"/>
        <w:ind w:left="601" w:hanging="601"/>
        <w:contextualSpacing w:val="0"/>
        <w:jc w:val="both"/>
        <w:rPr>
          <w:rFonts w:cs="ArialMT"/>
        </w:rPr>
      </w:pPr>
      <w:r w:rsidRPr="00AB4245">
        <w:rPr>
          <w:rFonts w:cs="ArialMT"/>
        </w:rPr>
        <w:t xml:space="preserve">The </w:t>
      </w:r>
      <w:r w:rsidRPr="00AB4245">
        <w:rPr>
          <w:rFonts w:cs="Arial-BoldMT"/>
          <w:b/>
          <w:bCs/>
        </w:rPr>
        <w:t xml:space="preserve">Terrorism Act 2006 </w:t>
      </w:r>
      <w:r w:rsidRPr="00AB4245">
        <w:rPr>
          <w:rFonts w:cs="ArialMT"/>
        </w:rPr>
        <w:t>identifies offences relating to the encouragement of terrorism and dissemination of terrorist publications. This includes the commission, preparation, or instigation of acts of terrorism with the intent that members of the public will be directly or indirectly encouraged to commit, prepare or instigate acts of terrorism.</w:t>
      </w:r>
    </w:p>
    <w:p w14:paraId="5A3FBC73" w14:textId="77777777" w:rsidR="0077349D" w:rsidRPr="00371412" w:rsidRDefault="0077349D" w:rsidP="00802308">
      <w:pPr>
        <w:autoSpaceDE w:val="0"/>
        <w:autoSpaceDN w:val="0"/>
        <w:adjustRightInd w:val="0"/>
        <w:ind w:left="601"/>
        <w:jc w:val="both"/>
        <w:rPr>
          <w:rFonts w:cs="ArialMT"/>
        </w:rPr>
      </w:pPr>
      <w:r w:rsidRPr="00371412">
        <w:rPr>
          <w:rFonts w:cs="ArialMT"/>
        </w:rPr>
        <w:t xml:space="preserve">It is also an offence to arrange, manage, or assist in arranging or managing, a meeting of three or more persons in the knowledge that the meeting is: </w:t>
      </w:r>
    </w:p>
    <w:p w14:paraId="5A2D8103" w14:textId="77777777" w:rsidR="0077349D" w:rsidRPr="00371412" w:rsidRDefault="0077349D" w:rsidP="00802308">
      <w:pPr>
        <w:numPr>
          <w:ilvl w:val="1"/>
          <w:numId w:val="19"/>
        </w:numPr>
        <w:autoSpaceDE w:val="0"/>
        <w:autoSpaceDN w:val="0"/>
        <w:adjustRightInd w:val="0"/>
        <w:spacing w:after="0" w:line="240" w:lineRule="auto"/>
        <w:ind w:left="1418" w:hanging="284"/>
        <w:jc w:val="both"/>
        <w:rPr>
          <w:rFonts w:cs="ArialMT"/>
        </w:rPr>
      </w:pPr>
      <w:r w:rsidRPr="00371412">
        <w:rPr>
          <w:rFonts w:cs="ArialMT"/>
        </w:rPr>
        <w:t xml:space="preserve">to support a proscribed organisation </w:t>
      </w:r>
    </w:p>
    <w:p w14:paraId="1EBB25E3" w14:textId="77777777" w:rsidR="0077349D" w:rsidRPr="00371412" w:rsidRDefault="0077349D" w:rsidP="00802308">
      <w:pPr>
        <w:numPr>
          <w:ilvl w:val="1"/>
          <w:numId w:val="19"/>
        </w:numPr>
        <w:autoSpaceDE w:val="0"/>
        <w:autoSpaceDN w:val="0"/>
        <w:adjustRightInd w:val="0"/>
        <w:spacing w:after="0" w:line="240" w:lineRule="auto"/>
        <w:ind w:left="1418" w:hanging="284"/>
        <w:jc w:val="both"/>
        <w:rPr>
          <w:rFonts w:cs="ArialMT"/>
        </w:rPr>
      </w:pPr>
      <w:r w:rsidRPr="00371412">
        <w:rPr>
          <w:rFonts w:cs="ArialMT"/>
        </w:rPr>
        <w:t xml:space="preserve">to further the activities of a proscribed organisation </w:t>
      </w:r>
    </w:p>
    <w:p w14:paraId="0CA9281F" w14:textId="77777777" w:rsidR="0077349D" w:rsidRPr="00371412" w:rsidRDefault="0077349D" w:rsidP="00802308">
      <w:pPr>
        <w:numPr>
          <w:ilvl w:val="1"/>
          <w:numId w:val="19"/>
        </w:numPr>
        <w:autoSpaceDE w:val="0"/>
        <w:autoSpaceDN w:val="0"/>
        <w:adjustRightInd w:val="0"/>
        <w:spacing w:after="0" w:line="240" w:lineRule="auto"/>
        <w:ind w:left="1418" w:hanging="284"/>
        <w:jc w:val="both"/>
        <w:rPr>
          <w:rFonts w:cs="ArialMT"/>
        </w:rPr>
      </w:pPr>
      <w:r w:rsidRPr="00371412">
        <w:rPr>
          <w:rFonts w:cs="ArialMT"/>
        </w:rPr>
        <w:t xml:space="preserve">to be addressed by a person who belongs or professes to belong to a proscribed organisation. </w:t>
      </w:r>
    </w:p>
    <w:p w14:paraId="5074D8A5" w14:textId="77777777" w:rsidR="0077349D" w:rsidRPr="00371412" w:rsidRDefault="0077349D" w:rsidP="00802308">
      <w:pPr>
        <w:autoSpaceDE w:val="0"/>
        <w:autoSpaceDN w:val="0"/>
        <w:adjustRightInd w:val="0"/>
        <w:spacing w:after="120"/>
        <w:ind w:left="601"/>
        <w:jc w:val="both"/>
        <w:rPr>
          <w:rFonts w:cs="ArialMT"/>
        </w:rPr>
      </w:pPr>
      <w:r w:rsidRPr="00371412">
        <w:rPr>
          <w:rFonts w:cs="ArialMT"/>
        </w:rPr>
        <w:t>In the case of a private meeting (to which the public are not admitted) it is a defence to prove that you had no reasonable cause to believe that the address would support a proscribed organisation or further its activities.</w:t>
      </w:r>
    </w:p>
    <w:p w14:paraId="2DA8124D" w14:textId="6A4EBE67" w:rsidR="0077349D" w:rsidRPr="00AB4245" w:rsidRDefault="0077349D" w:rsidP="00802308">
      <w:pPr>
        <w:pStyle w:val="ListParagraph"/>
        <w:numPr>
          <w:ilvl w:val="1"/>
          <w:numId w:val="16"/>
        </w:numPr>
        <w:autoSpaceDE w:val="0"/>
        <w:autoSpaceDN w:val="0"/>
        <w:adjustRightInd w:val="0"/>
        <w:spacing w:after="0" w:line="240" w:lineRule="auto"/>
        <w:ind w:left="601" w:hanging="601"/>
        <w:contextualSpacing w:val="0"/>
        <w:jc w:val="both"/>
      </w:pPr>
      <w:r w:rsidRPr="00AB4245">
        <w:rPr>
          <w:rFonts w:cs="ArialMT"/>
        </w:rPr>
        <w:t xml:space="preserve">The </w:t>
      </w:r>
      <w:r w:rsidRPr="00AB4245">
        <w:rPr>
          <w:rFonts w:cs="Arial-BoldMT"/>
          <w:b/>
          <w:bCs/>
        </w:rPr>
        <w:t>Counter-Terrorism and Security Act 2015 (</w:t>
      </w:r>
      <w:r w:rsidRPr="00B93F98">
        <w:rPr>
          <w:rFonts w:cs="Arial-BoldMT"/>
          <w:b/>
          <w:bCs/>
        </w:rPr>
        <w:t>Section 31</w:t>
      </w:r>
      <w:r w:rsidRPr="00B93F98">
        <w:rPr>
          <w:rFonts w:cs="Arial-BoldMT"/>
          <w:bCs/>
        </w:rPr>
        <w:t xml:space="preserve">): </w:t>
      </w:r>
      <w:r w:rsidR="00847793" w:rsidRPr="00B93F98">
        <w:rPr>
          <w:rFonts w:cs="Arial-BoldMT"/>
          <w:bCs/>
        </w:rPr>
        <w:t>states</w:t>
      </w:r>
      <w:r w:rsidR="00847793" w:rsidRPr="00B93F98">
        <w:rPr>
          <w:rFonts w:cs="Arial-BoldMT"/>
          <w:b/>
          <w:bCs/>
        </w:rPr>
        <w:t xml:space="preserve"> </w:t>
      </w:r>
      <w:r w:rsidRPr="00B93F98">
        <w:t>institutions</w:t>
      </w:r>
      <w:r w:rsidRPr="00AB4245">
        <w:t xml:space="preserve"> must have:</w:t>
      </w:r>
    </w:p>
    <w:p w14:paraId="23D2DE14" w14:textId="77777777" w:rsidR="0077349D" w:rsidRPr="00371412" w:rsidRDefault="0077349D" w:rsidP="00802308">
      <w:pPr>
        <w:numPr>
          <w:ilvl w:val="0"/>
          <w:numId w:val="17"/>
        </w:numPr>
        <w:spacing w:after="0" w:line="240" w:lineRule="auto"/>
        <w:jc w:val="both"/>
      </w:pPr>
      <w:r w:rsidRPr="00371412">
        <w:t>“particular regard to the duty to ensure freedom of speech</w:t>
      </w:r>
      <w:r>
        <w:rPr>
          <w:rStyle w:val="FootnoteReference"/>
        </w:rPr>
        <w:footnoteReference w:id="2"/>
      </w:r>
      <w:r w:rsidRPr="00371412">
        <w:t>”</w:t>
      </w:r>
    </w:p>
    <w:p w14:paraId="6B9E7164" w14:textId="77777777" w:rsidR="0077349D" w:rsidRPr="00371412" w:rsidRDefault="0077349D" w:rsidP="00802308">
      <w:pPr>
        <w:numPr>
          <w:ilvl w:val="0"/>
          <w:numId w:val="17"/>
        </w:numPr>
        <w:spacing w:after="0" w:line="240" w:lineRule="auto"/>
        <w:jc w:val="both"/>
      </w:pPr>
      <w:r w:rsidRPr="00371412">
        <w:t>“particular regard to the importance of academic freedom</w:t>
      </w:r>
      <w:r>
        <w:rPr>
          <w:rStyle w:val="FootnoteReference"/>
        </w:rPr>
        <w:footnoteReference w:id="3"/>
      </w:r>
      <w:r w:rsidRPr="00371412">
        <w:t>”</w:t>
      </w:r>
    </w:p>
    <w:p w14:paraId="3870F826" w14:textId="77777777" w:rsidR="0077349D" w:rsidRPr="00BD7776" w:rsidRDefault="0077349D" w:rsidP="00802308">
      <w:pPr>
        <w:numPr>
          <w:ilvl w:val="0"/>
          <w:numId w:val="17"/>
        </w:numPr>
        <w:spacing w:after="120" w:line="240" w:lineRule="auto"/>
        <w:ind w:left="1077" w:hanging="357"/>
        <w:jc w:val="both"/>
      </w:pPr>
      <w:r w:rsidRPr="00371412">
        <w:t>Section 31 also requires that in issuing guidance the secretary of state should pay the same “particular regard” to freedom of speech and academic freedom.</w:t>
      </w:r>
    </w:p>
    <w:p w14:paraId="45C74132" w14:textId="0444C45F" w:rsidR="001C2687" w:rsidRDefault="00D06750" w:rsidP="00802308">
      <w:pPr>
        <w:pStyle w:val="ListParagraph"/>
        <w:spacing w:after="0" w:line="240" w:lineRule="auto"/>
        <w:ind w:left="360" w:firstLine="360"/>
        <w:contextualSpacing w:val="0"/>
        <w:jc w:val="both"/>
      </w:pPr>
      <w:hyperlink r:id="rId12" w:history="1">
        <w:r w:rsidR="001C2687" w:rsidRPr="00034666">
          <w:rPr>
            <w:rStyle w:val="Hyperlink"/>
          </w:rPr>
          <w:t>https://ucp.ac.uk/supporting-you/ucp-policies/</w:t>
        </w:r>
      </w:hyperlink>
    </w:p>
    <w:p w14:paraId="5E0045E5" w14:textId="4BD8587B" w:rsidR="00802308" w:rsidRDefault="00802308" w:rsidP="00802308">
      <w:pPr>
        <w:pStyle w:val="ListParagraph"/>
        <w:spacing w:after="0" w:line="240" w:lineRule="auto"/>
        <w:ind w:left="360" w:firstLine="360"/>
        <w:contextualSpacing w:val="0"/>
        <w:jc w:val="both"/>
      </w:pPr>
      <w:r w:rsidRPr="00802308">
        <w:t>IEG-GDPR01 Data Protection Policy</w:t>
      </w:r>
    </w:p>
    <w:p w14:paraId="2356B821" w14:textId="51992FA9" w:rsidR="00802308" w:rsidRDefault="00802308" w:rsidP="00802308">
      <w:pPr>
        <w:pStyle w:val="ListParagraph"/>
        <w:spacing w:after="0" w:line="240" w:lineRule="auto"/>
        <w:ind w:left="360" w:firstLine="360"/>
        <w:contextualSpacing w:val="0"/>
        <w:jc w:val="both"/>
      </w:pPr>
      <w:r w:rsidRPr="00802308">
        <w:t>IEG-SAF001 Safeguarding for All</w:t>
      </w:r>
    </w:p>
    <w:p w14:paraId="7CC659C8" w14:textId="142DBD71" w:rsidR="00802308" w:rsidRDefault="00802308" w:rsidP="00802308">
      <w:pPr>
        <w:pStyle w:val="ListParagraph"/>
        <w:spacing w:after="0" w:line="240" w:lineRule="auto"/>
        <w:ind w:left="360" w:firstLine="360"/>
        <w:contextualSpacing w:val="0"/>
        <w:jc w:val="both"/>
      </w:pPr>
      <w:r w:rsidRPr="00802308">
        <w:t>IEG-H&amp;S002 Peterborough Health and Safety Policy</w:t>
      </w:r>
    </w:p>
    <w:p w14:paraId="5641165A" w14:textId="741ED5E2" w:rsidR="0077349D" w:rsidRPr="002F01F4" w:rsidRDefault="0077349D" w:rsidP="00802308">
      <w:pPr>
        <w:pStyle w:val="ListParagraph"/>
        <w:numPr>
          <w:ilvl w:val="1"/>
          <w:numId w:val="16"/>
        </w:numPr>
        <w:spacing w:after="0" w:line="240" w:lineRule="auto"/>
        <w:contextualSpacing w:val="0"/>
        <w:jc w:val="both"/>
      </w:pPr>
      <w:r w:rsidRPr="002F01F4">
        <w:t>The following are available on request;</w:t>
      </w:r>
    </w:p>
    <w:p w14:paraId="1A036DDD" w14:textId="6F39FA00" w:rsidR="0077349D" w:rsidRPr="00B93F98" w:rsidRDefault="00847793" w:rsidP="00802308">
      <w:pPr>
        <w:spacing w:after="0" w:line="240" w:lineRule="auto"/>
        <w:ind w:left="720"/>
        <w:jc w:val="both"/>
      </w:pPr>
      <w:r w:rsidRPr="00B93F98">
        <w:t>HR001</w:t>
      </w:r>
      <w:r w:rsidR="0077349D" w:rsidRPr="00B93F98">
        <w:t xml:space="preserve"> Disclosure of Public Interest (Whistle Blowing)</w:t>
      </w:r>
      <w:r w:rsidRPr="00B93F98">
        <w:t xml:space="preserve"> Policy</w:t>
      </w:r>
    </w:p>
    <w:p w14:paraId="109A71BC" w14:textId="7D7EF354" w:rsidR="0077349D" w:rsidRPr="00B93F98" w:rsidRDefault="00847793" w:rsidP="00802308">
      <w:pPr>
        <w:spacing w:after="0" w:line="240" w:lineRule="auto"/>
        <w:ind w:left="720"/>
        <w:jc w:val="both"/>
      </w:pPr>
      <w:r w:rsidRPr="00B93F98">
        <w:t xml:space="preserve">CQ013 Events Lettings and External Speakers </w:t>
      </w:r>
    </w:p>
    <w:p w14:paraId="65F5CECF" w14:textId="6F63C19E" w:rsidR="0077349D" w:rsidRPr="00B93F98" w:rsidRDefault="00847793" w:rsidP="00802308">
      <w:pPr>
        <w:spacing w:after="0" w:line="240" w:lineRule="auto"/>
        <w:ind w:left="720"/>
        <w:jc w:val="both"/>
      </w:pPr>
      <w:r w:rsidRPr="00B93F98">
        <w:t>DIS002</w:t>
      </w:r>
      <w:r w:rsidR="0077349D" w:rsidRPr="00B93F98">
        <w:t xml:space="preserve"> </w:t>
      </w:r>
      <w:r w:rsidR="00AD20B4" w:rsidRPr="00B93F98">
        <w:t>Higher Education Dealing with Unacceptable Behaviour,</w:t>
      </w:r>
      <w:r w:rsidRPr="00B93F98">
        <w:t xml:space="preserve"> Harass</w:t>
      </w:r>
      <w:r w:rsidR="0077349D" w:rsidRPr="00B93F98">
        <w:t xml:space="preserve">ment </w:t>
      </w:r>
      <w:r w:rsidR="00AD20B4" w:rsidRPr="00B93F98">
        <w:t xml:space="preserve">and Sexual Misconduct </w:t>
      </w:r>
      <w:r w:rsidR="0077349D" w:rsidRPr="00B93F98">
        <w:t>Policy</w:t>
      </w:r>
    </w:p>
    <w:p w14:paraId="220BCC45" w14:textId="78D8EBE7" w:rsidR="0077349D" w:rsidRPr="00371412" w:rsidRDefault="00847793" w:rsidP="00802308">
      <w:pPr>
        <w:spacing w:after="0" w:line="240" w:lineRule="auto"/>
        <w:ind w:left="720"/>
        <w:jc w:val="both"/>
      </w:pPr>
      <w:r w:rsidRPr="00B93F98">
        <w:t>HR004</w:t>
      </w:r>
      <w:r w:rsidR="0077349D" w:rsidRPr="00B93F98">
        <w:t xml:space="preserve"> Staff Disciplinary</w:t>
      </w:r>
      <w:r w:rsidR="0077349D" w:rsidRPr="00746276">
        <w:t xml:space="preserve"> Policy and Procedure</w:t>
      </w:r>
    </w:p>
    <w:p w14:paraId="59A6A55A" w14:textId="6107CAC0" w:rsidR="00B93F98" w:rsidRDefault="00B93F98">
      <w:r>
        <w:br w:type="page"/>
      </w:r>
    </w:p>
    <w:p w14:paraId="6C187C31" w14:textId="36B645C5" w:rsidR="001F42DB" w:rsidRDefault="001F42DB" w:rsidP="00802308">
      <w:pPr>
        <w:pStyle w:val="Heading1"/>
        <w:numPr>
          <w:ilvl w:val="0"/>
          <w:numId w:val="7"/>
        </w:numPr>
        <w:ind w:left="709" w:hanging="709"/>
      </w:pPr>
      <w:r w:rsidRPr="001F42DB">
        <w:lastRenderedPageBreak/>
        <w:t>RESPONSIBILITIES</w:t>
      </w:r>
      <w:r>
        <w:tab/>
        <w:t xml:space="preserve"> </w:t>
      </w:r>
    </w:p>
    <w:p w14:paraId="600152DB" w14:textId="2C4C1C8C" w:rsidR="0047322C" w:rsidRDefault="0047322C" w:rsidP="00802308">
      <w:pPr>
        <w:pStyle w:val="ListParagraph"/>
        <w:numPr>
          <w:ilvl w:val="1"/>
          <w:numId w:val="20"/>
        </w:numPr>
        <w:spacing w:after="0" w:line="240" w:lineRule="auto"/>
        <w:ind w:left="744" w:hanging="744"/>
        <w:contextualSpacing w:val="0"/>
        <w:jc w:val="both"/>
      </w:pPr>
      <w:r w:rsidRPr="002F01F4">
        <w:t>All members of staff, students, and visitors of UCP are expected to promote compliance with this policy. Those who fail to comply with the principles or spirt of this policy may be liable to disciplinary action in accordance with the Disciplinary Policy and Procedure, and in addition to any possible prosecution for breach of the law.</w:t>
      </w:r>
    </w:p>
    <w:p w14:paraId="2DD47C71" w14:textId="77777777" w:rsidR="0047322C" w:rsidRDefault="0047322C" w:rsidP="00802308">
      <w:pPr>
        <w:pStyle w:val="ListParagraph"/>
        <w:ind w:left="744"/>
        <w:jc w:val="both"/>
      </w:pPr>
    </w:p>
    <w:p w14:paraId="5108008D" w14:textId="6C280AFE" w:rsidR="001A0033" w:rsidRDefault="0047322C" w:rsidP="00802308">
      <w:pPr>
        <w:pStyle w:val="ListParagraph"/>
        <w:numPr>
          <w:ilvl w:val="1"/>
          <w:numId w:val="3"/>
        </w:numPr>
        <w:ind w:left="709" w:hanging="709"/>
        <w:jc w:val="both"/>
      </w:pPr>
      <w:r w:rsidRPr="002F01F4">
        <w:t>The Accountable Officer oversees the External Speaker Approval Procedure, conducting an initial risk assessment, referral to the Approvals Panel as necessary and is responsible for recording and communicating speaker approval decisions. The Accountable Officer is the Principal and CEO. They can devolve responsibility to others when required.</w:t>
      </w:r>
    </w:p>
    <w:p w14:paraId="1D2D9904" w14:textId="3E2A19D2" w:rsidR="00D72047" w:rsidRDefault="001F42DB" w:rsidP="00802308">
      <w:pPr>
        <w:pStyle w:val="Heading1"/>
        <w:numPr>
          <w:ilvl w:val="0"/>
          <w:numId w:val="7"/>
        </w:numPr>
        <w:ind w:left="709" w:hanging="709"/>
      </w:pPr>
      <w:r w:rsidRPr="001A0033">
        <w:t xml:space="preserve">RISK ANALYSIS </w:t>
      </w:r>
      <w:r w:rsidRPr="001A0033">
        <w:tab/>
      </w:r>
      <w:r>
        <w:t xml:space="preserve"> </w:t>
      </w:r>
    </w:p>
    <w:p w14:paraId="091E18FE" w14:textId="77777777" w:rsidR="00CE2323" w:rsidRDefault="00CE2323" w:rsidP="00802308">
      <w:pPr>
        <w:pStyle w:val="ListParagraph"/>
        <w:numPr>
          <w:ilvl w:val="1"/>
          <w:numId w:val="22"/>
        </w:numPr>
        <w:spacing w:after="120" w:line="240" w:lineRule="auto"/>
        <w:ind w:left="744" w:hanging="744"/>
        <w:contextualSpacing w:val="0"/>
        <w:jc w:val="both"/>
      </w:pPr>
      <w:r w:rsidRPr="002F01F4">
        <w:t>UCP reserves the right to monitor, regulate, impose conditions or restrictions upon any event on its premises and if necessary, close an event and request all persons to leave UCP premises.</w:t>
      </w:r>
    </w:p>
    <w:p w14:paraId="62B17215" w14:textId="77777777" w:rsidR="00CE2323" w:rsidRPr="002F01F4" w:rsidRDefault="00CE2323" w:rsidP="00802308">
      <w:pPr>
        <w:pStyle w:val="ListParagraph"/>
        <w:numPr>
          <w:ilvl w:val="1"/>
          <w:numId w:val="22"/>
        </w:numPr>
        <w:spacing w:after="0" w:line="240" w:lineRule="auto"/>
        <w:ind w:left="743" w:hanging="743"/>
        <w:contextualSpacing w:val="0"/>
        <w:jc w:val="both"/>
      </w:pPr>
      <w:r w:rsidRPr="002F01F4">
        <w:t>UCP will not permit any form of event on its premises, online, or to be hosted by UCP on other premises, that is likely to:</w:t>
      </w:r>
    </w:p>
    <w:p w14:paraId="4C72771B" w14:textId="77777777" w:rsidR="00CE2323" w:rsidRPr="00371412" w:rsidRDefault="00CE2323" w:rsidP="00802308">
      <w:pPr>
        <w:numPr>
          <w:ilvl w:val="0"/>
          <w:numId w:val="21"/>
        </w:numPr>
        <w:spacing w:after="0" w:line="240" w:lineRule="auto"/>
        <w:jc w:val="both"/>
      </w:pPr>
      <w:r w:rsidRPr="00371412">
        <w:t>Result in a breach of criminal law or incite attendees to commit a criminal offence;</w:t>
      </w:r>
    </w:p>
    <w:p w14:paraId="5E501ABA" w14:textId="77777777" w:rsidR="00CE2323" w:rsidRPr="00371412" w:rsidRDefault="00CE2323" w:rsidP="00802308">
      <w:pPr>
        <w:numPr>
          <w:ilvl w:val="0"/>
          <w:numId w:val="21"/>
        </w:numPr>
        <w:spacing w:after="0" w:line="240" w:lineRule="auto"/>
        <w:jc w:val="both"/>
      </w:pPr>
      <w:r w:rsidRPr="00371412">
        <w:t>Result in a civil disorder or breach of peace;</w:t>
      </w:r>
    </w:p>
    <w:p w14:paraId="421E3C32" w14:textId="77777777" w:rsidR="00CE2323" w:rsidRPr="00371412" w:rsidRDefault="00CE2323" w:rsidP="00802308">
      <w:pPr>
        <w:numPr>
          <w:ilvl w:val="0"/>
          <w:numId w:val="21"/>
        </w:numPr>
        <w:spacing w:after="0" w:line="240" w:lineRule="auto"/>
        <w:jc w:val="both"/>
      </w:pPr>
      <w:r w:rsidRPr="00371412">
        <w:t>Result in an increased risk to health and safety;</w:t>
      </w:r>
    </w:p>
    <w:p w14:paraId="1CF80FDA" w14:textId="77777777" w:rsidR="00CE2323" w:rsidRPr="00371412" w:rsidRDefault="00CE2323" w:rsidP="00802308">
      <w:pPr>
        <w:numPr>
          <w:ilvl w:val="0"/>
          <w:numId w:val="21"/>
        </w:numPr>
        <w:spacing w:after="0" w:line="240" w:lineRule="auto"/>
        <w:jc w:val="both"/>
      </w:pPr>
      <w:r w:rsidRPr="00371412">
        <w:t>Result in a security risk;</w:t>
      </w:r>
    </w:p>
    <w:p w14:paraId="77E3FD23" w14:textId="340893DF" w:rsidR="00CE2323" w:rsidRDefault="00CE2323" w:rsidP="00AD20B4">
      <w:pPr>
        <w:numPr>
          <w:ilvl w:val="0"/>
          <w:numId w:val="21"/>
        </w:numPr>
        <w:spacing w:after="120" w:line="240" w:lineRule="auto"/>
        <w:ind w:left="1077" w:hanging="357"/>
        <w:jc w:val="both"/>
      </w:pPr>
      <w:r w:rsidRPr="00371412">
        <w:t>Result in a detrimental effect on UCP’s reputation.</w:t>
      </w:r>
    </w:p>
    <w:p w14:paraId="314C5CC2" w14:textId="76DC9365" w:rsidR="00997BA8" w:rsidRDefault="00997BA8" w:rsidP="00AD20B4">
      <w:pPr>
        <w:pStyle w:val="ListParagraph"/>
        <w:numPr>
          <w:ilvl w:val="1"/>
          <w:numId w:val="22"/>
        </w:numPr>
        <w:spacing w:after="120" w:line="240" w:lineRule="auto"/>
        <w:ind w:left="743" w:hanging="743"/>
        <w:contextualSpacing w:val="0"/>
        <w:jc w:val="both"/>
      </w:pPr>
      <w:r>
        <w:t xml:space="preserve">Failure to ensure freedom of speech is detrimental to academic experience and legislation.  By giving opportunities for students and others to engage </w:t>
      </w:r>
      <w:r w:rsidR="00DF32EA">
        <w:t>with sometimes</w:t>
      </w:r>
      <w:r>
        <w:t xml:space="preserve"> controversial issues and concepts we are abiding by the fundamental right for students and staff.  All academic activities and events however, must comply with legal requirements in terms of Prevent / Protect and those cited in related documents. </w:t>
      </w:r>
    </w:p>
    <w:p w14:paraId="5E9219EE" w14:textId="2EDDA9E1" w:rsidR="00DF32EA" w:rsidRDefault="00DF32EA" w:rsidP="00AD20B4">
      <w:pPr>
        <w:pStyle w:val="ListParagraph"/>
        <w:numPr>
          <w:ilvl w:val="1"/>
          <w:numId w:val="22"/>
        </w:numPr>
        <w:spacing w:after="120" w:line="240" w:lineRule="auto"/>
        <w:ind w:left="743" w:hanging="743"/>
        <w:contextualSpacing w:val="0"/>
        <w:jc w:val="both"/>
      </w:pPr>
      <w:r>
        <w:t>Staff and students will be provided with regular training and opportunities for discussion at committee to ensure an understanding of this policy and related legislation.</w:t>
      </w:r>
    </w:p>
    <w:p w14:paraId="54FC17BA" w14:textId="4E83763A" w:rsidR="001F42DB" w:rsidRDefault="001F42DB" w:rsidP="00802308">
      <w:pPr>
        <w:pStyle w:val="Heading1"/>
        <w:numPr>
          <w:ilvl w:val="0"/>
          <w:numId w:val="7"/>
        </w:numPr>
        <w:ind w:left="709" w:hanging="709"/>
      </w:pPr>
      <w:r w:rsidRPr="001F42DB">
        <w:t>DATA PROTECTION</w:t>
      </w:r>
      <w:r>
        <w:t xml:space="preserve"> </w:t>
      </w:r>
      <w:r>
        <w:tab/>
        <w:t xml:space="preserve"> </w:t>
      </w:r>
    </w:p>
    <w:p w14:paraId="662710A9" w14:textId="0F120634" w:rsidR="001F42DB" w:rsidRDefault="001A0033" w:rsidP="00802308">
      <w:pPr>
        <w:pStyle w:val="ListParagraph"/>
        <w:numPr>
          <w:ilvl w:val="1"/>
          <w:numId w:val="5"/>
        </w:numPr>
        <w:ind w:left="709" w:hanging="709"/>
        <w:jc w:val="both"/>
      </w:pPr>
      <w:r>
        <w:t>U</w:t>
      </w:r>
      <w:r w:rsidR="001F42DB">
        <w:t>CP complies with the provisions of the G</w:t>
      </w:r>
      <w:r w:rsidR="00D8356D">
        <w:t xml:space="preserve">eneral </w:t>
      </w:r>
      <w:r w:rsidR="001F42DB">
        <w:t>D</w:t>
      </w:r>
      <w:r w:rsidR="00D8356D">
        <w:t xml:space="preserve">ata </w:t>
      </w:r>
      <w:r w:rsidR="001F42DB">
        <w:t>P</w:t>
      </w:r>
      <w:r w:rsidR="00D8356D">
        <w:t xml:space="preserve">rotection Regulation </w:t>
      </w:r>
      <w:r w:rsidR="001F42DB">
        <w:t xml:space="preserve">Data Protection Act, </w:t>
      </w:r>
      <w:r w:rsidR="00FB467C">
        <w:t>201</w:t>
      </w:r>
      <w:r w:rsidR="001F42DB">
        <w:t xml:space="preserve">8. As such, applicants’ and student data </w:t>
      </w:r>
      <w:r w:rsidR="00954F6A">
        <w:t>are</w:t>
      </w:r>
      <w:r w:rsidR="001F42DB">
        <w:t xml:space="preserve"> treated as confidential by all staff involved in this process and is not divulged unnecessarily or inappropriately. However, the aforementioned Act requires UCP to release certain information to UK authorities upon request in order to assist those authorities with the prevention and detection of fraud or other crimes. We will release the requested information on receipt of an appropriate request from UK authorities such as (but </w:t>
      </w:r>
      <w:r w:rsidR="00ED6AE1">
        <w:t xml:space="preserve">not </w:t>
      </w:r>
      <w:r w:rsidR="001F42DB">
        <w:t xml:space="preserve">limited to) the police, Home Office (for immigration and related matters), local authorities, and the Department for Work and Pensions. We may use anonymised data collected as part of </w:t>
      </w:r>
      <w:r w:rsidR="00802308">
        <w:t>event</w:t>
      </w:r>
      <w:r w:rsidR="001F42DB">
        <w:t xml:space="preserve"> for the purpose of fulfilling statistical and reporting requirements.</w:t>
      </w:r>
    </w:p>
    <w:p w14:paraId="03B71849" w14:textId="38B65177" w:rsidR="001F42DB" w:rsidRDefault="00756818" w:rsidP="00802308">
      <w:pPr>
        <w:pStyle w:val="ListParagraph"/>
        <w:spacing w:before="360"/>
        <w:ind w:left="709"/>
        <w:contextualSpacing w:val="0"/>
        <w:jc w:val="both"/>
      </w:pPr>
      <w:r>
        <w:rPr>
          <w:b/>
        </w:rPr>
        <w:t xml:space="preserve">POLICY AND </w:t>
      </w:r>
      <w:r w:rsidR="001F42DB" w:rsidRPr="001F42DB">
        <w:rPr>
          <w:b/>
        </w:rPr>
        <w:t xml:space="preserve">PROCEDURE </w:t>
      </w:r>
      <w:r w:rsidR="001F42DB" w:rsidRPr="001F42DB">
        <w:rPr>
          <w:b/>
        </w:rPr>
        <w:tab/>
      </w:r>
      <w:r w:rsidR="001F42DB">
        <w:t xml:space="preserve"> </w:t>
      </w:r>
    </w:p>
    <w:p w14:paraId="52833F43" w14:textId="042CC5E7" w:rsidR="0095678F" w:rsidRPr="00C31FB8" w:rsidRDefault="0095678F" w:rsidP="00802308">
      <w:pPr>
        <w:pStyle w:val="Heading1"/>
        <w:numPr>
          <w:ilvl w:val="0"/>
          <w:numId w:val="7"/>
        </w:numPr>
        <w:ind w:left="709" w:hanging="709"/>
      </w:pPr>
      <w:r w:rsidRPr="00802308">
        <w:t>Freedom</w:t>
      </w:r>
      <w:r w:rsidRPr="00C31FB8">
        <w:t xml:space="preserve"> of Speech</w:t>
      </w:r>
    </w:p>
    <w:p w14:paraId="101ED92A" w14:textId="77777777" w:rsidR="0095678F" w:rsidRDefault="0095678F" w:rsidP="00802308">
      <w:pPr>
        <w:pStyle w:val="ListParagraph"/>
        <w:numPr>
          <w:ilvl w:val="1"/>
          <w:numId w:val="6"/>
        </w:numPr>
        <w:spacing w:after="120" w:line="240" w:lineRule="auto"/>
        <w:ind w:left="709" w:hanging="709"/>
        <w:contextualSpacing w:val="0"/>
        <w:jc w:val="both"/>
      </w:pPr>
      <w:r w:rsidRPr="00C31FB8">
        <w:t>UCP</w:t>
      </w:r>
      <w:r w:rsidRPr="00CB3C9D">
        <w:rPr>
          <w:b/>
        </w:rPr>
        <w:t xml:space="preserve"> </w:t>
      </w:r>
      <w:r w:rsidRPr="00C31FB8">
        <w:t>uphold the fundamental rights of freedom of speech and expression and academic freedom so far as that is reasonably practical within the law.</w:t>
      </w:r>
      <w:r>
        <w:t xml:space="preserve"> All those defined in section 3</w:t>
      </w:r>
      <w:r w:rsidRPr="00C31FB8">
        <w:t xml:space="preserve"> are required to observe the principles of freedom of speech and </w:t>
      </w:r>
      <w:r w:rsidRPr="00FE081C">
        <w:t>expression while on UCP premises</w:t>
      </w:r>
      <w:r>
        <w:t xml:space="preserve">, on online forums </w:t>
      </w:r>
      <w:r w:rsidRPr="00FE081C">
        <w:t xml:space="preserve">or off site at UCP events, and shall show respect and tolerance </w:t>
      </w:r>
      <w:r w:rsidRPr="00FE081C">
        <w:lastRenderedPageBreak/>
        <w:t>towards the expression of views, opinions and beliefs of others, even though those views, opinions or beliefs may run contrary to their own perso</w:t>
      </w:r>
      <w:r>
        <w:t>nal views, opinions or beliefs.</w:t>
      </w:r>
    </w:p>
    <w:p w14:paraId="07DA7173" w14:textId="77777777" w:rsidR="00802308" w:rsidRDefault="0095678F" w:rsidP="00802308">
      <w:pPr>
        <w:pStyle w:val="ListParagraph"/>
        <w:numPr>
          <w:ilvl w:val="1"/>
          <w:numId w:val="6"/>
        </w:numPr>
        <w:spacing w:after="120" w:line="240" w:lineRule="auto"/>
        <w:ind w:left="709" w:hanging="709"/>
        <w:contextualSpacing w:val="0"/>
        <w:jc w:val="both"/>
      </w:pPr>
      <w:r w:rsidRPr="00CB3C9D">
        <w:t>UCP will ensure the use of its premises is not denied on grounds connected with the beliefs, views, policies or objectives of an individual or body of individuals, as long as such use is at all times within the law.</w:t>
      </w:r>
    </w:p>
    <w:p w14:paraId="6F0E7ADA" w14:textId="6EEE5FD3" w:rsidR="00802308" w:rsidRDefault="0095678F" w:rsidP="00802308">
      <w:pPr>
        <w:pStyle w:val="ListParagraph"/>
        <w:numPr>
          <w:ilvl w:val="1"/>
          <w:numId w:val="6"/>
        </w:numPr>
        <w:spacing w:after="120" w:line="240" w:lineRule="auto"/>
        <w:ind w:left="709" w:hanging="709"/>
        <w:contextualSpacing w:val="0"/>
        <w:jc w:val="both"/>
      </w:pPr>
      <w:r w:rsidRPr="00FE081C">
        <w:t xml:space="preserve">UCP also has a duty to ensure that the expression of beliefs, points of view and </w:t>
      </w:r>
      <w:r w:rsidRPr="00001CFC">
        <w:t xml:space="preserve">opinion </w:t>
      </w:r>
      <w:r>
        <w:t>do not lead to</w:t>
      </w:r>
      <w:r w:rsidRPr="00001CFC">
        <w:t xml:space="preserve"> an offence or lead to incitement to riot or incitement to racial or religious hatred</w:t>
      </w:r>
      <w:r>
        <w:t xml:space="preserve"> or other forms of discrimination as </w:t>
      </w:r>
      <w:r w:rsidRPr="00B93F98">
        <w:t>outlined with the Equality</w:t>
      </w:r>
      <w:r>
        <w:t xml:space="preserve"> Act 2010.</w:t>
      </w:r>
      <w:r w:rsidRPr="00001CFC">
        <w:t xml:space="preserve"> UCP s</w:t>
      </w:r>
      <w:r w:rsidRPr="00CB3C9D">
        <w:t>upports</w:t>
      </w:r>
      <w:r w:rsidR="003716F6" w:rsidRPr="003716F6">
        <w:t xml:space="preserve"> </w:t>
      </w:r>
      <w:r w:rsidR="003716F6" w:rsidRPr="00CB3C9D">
        <w:t xml:space="preserve">an environment in which all staff and students are treated with respect in which a </w:t>
      </w:r>
      <w:r w:rsidR="00830153" w:rsidRPr="00CB3C9D">
        <w:t>zero-tolerance</w:t>
      </w:r>
      <w:r w:rsidR="003716F6" w:rsidRPr="00CB3C9D">
        <w:t xml:space="preserve"> approach is taken to bullying, harassment or discrimination.  </w:t>
      </w:r>
    </w:p>
    <w:p w14:paraId="272F4A4A" w14:textId="01FE83F7" w:rsidR="00802308" w:rsidRDefault="003716F6" w:rsidP="00802308">
      <w:pPr>
        <w:pStyle w:val="ListParagraph"/>
        <w:numPr>
          <w:ilvl w:val="1"/>
          <w:numId w:val="6"/>
        </w:numPr>
        <w:spacing w:after="120" w:line="240" w:lineRule="auto"/>
        <w:ind w:left="709" w:hanging="709"/>
        <w:contextualSpacing w:val="0"/>
        <w:jc w:val="both"/>
      </w:pPr>
      <w:r w:rsidRPr="00CB3C9D">
        <w:t>In upholding the right of freedom of speech and academic freedom guest speakers will be asked to take questions from those attending an event, so that the opinions and theories expressed can be tested and challenged openly and within the boundaries of the law. UCP reserves the right to remove any person attending an event whose behaviour becomes disruptive, abusive or otherwise unlawful and may, if appropriate report that person’s behaviour to the police.</w:t>
      </w:r>
    </w:p>
    <w:p w14:paraId="269857A5" w14:textId="77777777" w:rsidR="003716F6" w:rsidRPr="00371412" w:rsidRDefault="003716F6" w:rsidP="00802308">
      <w:pPr>
        <w:pStyle w:val="Heading1"/>
        <w:numPr>
          <w:ilvl w:val="0"/>
          <w:numId w:val="7"/>
        </w:numPr>
        <w:ind w:left="709" w:hanging="709"/>
        <w:rPr>
          <w:b w:val="0"/>
        </w:rPr>
      </w:pPr>
      <w:r w:rsidRPr="0090318C">
        <w:t>Procedure for Organising Events</w:t>
      </w:r>
      <w:r>
        <w:t xml:space="preserve"> / Guest Speaker Invitations</w:t>
      </w:r>
    </w:p>
    <w:p w14:paraId="3D670C77" w14:textId="58ECF6EC" w:rsidR="003716F6" w:rsidRDefault="00753607" w:rsidP="00F85379">
      <w:pPr>
        <w:pStyle w:val="ListParagraph"/>
        <w:numPr>
          <w:ilvl w:val="1"/>
          <w:numId w:val="7"/>
        </w:numPr>
        <w:spacing w:after="120" w:line="240" w:lineRule="auto"/>
        <w:ind w:left="709" w:hanging="709"/>
        <w:contextualSpacing w:val="0"/>
        <w:jc w:val="both"/>
      </w:pPr>
      <w:r>
        <w:t>Requests for all events</w:t>
      </w:r>
      <w:r w:rsidR="00245CE3">
        <w:t xml:space="preserve"> and guest speakers</w:t>
      </w:r>
      <w:r>
        <w:t xml:space="preserve"> must go to UCP reception in the first instance, and </w:t>
      </w:r>
      <w:r w:rsidR="00245CE3">
        <w:t xml:space="preserve">formal </w:t>
      </w:r>
      <w:r>
        <w:t xml:space="preserve">approval must be granted in advance of any event being held on UCP premises. Approval </w:t>
      </w:r>
      <w:r w:rsidR="00245CE3">
        <w:t>is</w:t>
      </w:r>
      <w:r>
        <w:t xml:space="preserve"> required from the Accountable Officer</w:t>
      </w:r>
      <w:r w:rsidR="00245CE3">
        <w:t xml:space="preserve"> whether there is a risk or not</w:t>
      </w:r>
      <w:r>
        <w:t xml:space="preserve"> of infringement, or non-compliance</w:t>
      </w:r>
      <w:r w:rsidR="00245CE3">
        <w:t xml:space="preserve">. </w:t>
      </w:r>
      <w:r w:rsidR="003716F6" w:rsidRPr="00CB3C9D">
        <w:t>UCP must ensure that public order and safety is maintained and compliance with statutory duties is upheld.</w:t>
      </w:r>
    </w:p>
    <w:p w14:paraId="3555FB8F" w14:textId="48974208" w:rsidR="003716F6" w:rsidRDefault="003716F6" w:rsidP="00F85379">
      <w:pPr>
        <w:pStyle w:val="ListParagraph"/>
        <w:numPr>
          <w:ilvl w:val="1"/>
          <w:numId w:val="7"/>
        </w:numPr>
        <w:spacing w:after="120" w:line="240" w:lineRule="auto"/>
        <w:ind w:left="709" w:hanging="709"/>
        <w:contextualSpacing w:val="0"/>
        <w:jc w:val="both"/>
      </w:pPr>
      <w:r w:rsidRPr="00CB3C9D">
        <w:t>To seek formal approval for an external speaker</w:t>
      </w:r>
      <w:r w:rsidR="00245CE3">
        <w:t>,</w:t>
      </w:r>
      <w:r w:rsidRPr="00CB3C9D">
        <w:t xml:space="preserve"> the Event Organiser must complete an External </w:t>
      </w:r>
      <w:r>
        <w:t>Speaker/</w:t>
      </w:r>
      <w:r w:rsidRPr="00CB3C9D">
        <w:t xml:space="preserve">Event Application Form Appendix 2. The completed form should be submitted to the Accountable Officer no fewer than 15 working days prior to the scheduled date of the event. Failure to submit the completed application on time or in full with sufficient information about the event may result in permission being withheld. </w:t>
      </w:r>
    </w:p>
    <w:p w14:paraId="3EA07DFB" w14:textId="77777777" w:rsidR="003716F6" w:rsidRPr="00463A74" w:rsidRDefault="003716F6" w:rsidP="00F85379">
      <w:pPr>
        <w:pStyle w:val="ListParagraph"/>
        <w:numPr>
          <w:ilvl w:val="1"/>
          <w:numId w:val="7"/>
        </w:numPr>
        <w:spacing w:after="120" w:line="240" w:lineRule="auto"/>
        <w:ind w:left="709" w:hanging="709"/>
        <w:contextualSpacing w:val="0"/>
        <w:jc w:val="both"/>
      </w:pPr>
      <w:r w:rsidRPr="00463A74">
        <w:t xml:space="preserve">External speaker is the term used to describe any individual who is not a student or staff member of UCP or invited as part of a UCP organised conference or event on or off campus. The organiser of the event must be a member of staff, or a student of UCP who will be responsible for ensuring compliance with the obligations placed upon the policy. The organiser must ensure that the appropriate information is provided on the application form regarding the nature and topic of the meeting (see Appendix 2 of the policy). </w:t>
      </w:r>
    </w:p>
    <w:p w14:paraId="2E0DE8A4" w14:textId="77777777" w:rsidR="003716F6" w:rsidRDefault="003716F6" w:rsidP="00F85379">
      <w:pPr>
        <w:pStyle w:val="ListParagraph"/>
        <w:numPr>
          <w:ilvl w:val="1"/>
          <w:numId w:val="7"/>
        </w:numPr>
        <w:spacing w:after="120" w:line="240" w:lineRule="auto"/>
        <w:ind w:left="709" w:hanging="709"/>
        <w:contextualSpacing w:val="0"/>
        <w:jc w:val="both"/>
      </w:pPr>
      <w:r w:rsidRPr="00463A74">
        <w:t>The Organiser will also ensure that there is a named person allocated to attending the event to ensure that the event passes without incident.  This person must be a member of staff or a current student and the Organiser should be confident that this individual understand how to deal with any issues that may arise during the event (e.g. if the event is attended by significantly more people than planned, or there is disruption caused by the audience etc.).</w:t>
      </w:r>
    </w:p>
    <w:p w14:paraId="66A2A8FA" w14:textId="77777777" w:rsidR="003716F6" w:rsidRDefault="003716F6" w:rsidP="00F85379">
      <w:pPr>
        <w:pStyle w:val="ListParagraph"/>
        <w:numPr>
          <w:ilvl w:val="1"/>
          <w:numId w:val="7"/>
        </w:numPr>
        <w:spacing w:after="120" w:line="240" w:lineRule="auto"/>
        <w:ind w:left="709" w:hanging="709"/>
        <w:contextualSpacing w:val="0"/>
        <w:jc w:val="both"/>
      </w:pPr>
      <w:r w:rsidRPr="00CB3C9D">
        <w:t>The event must not be advertised, promoted or publicised through any means unless approval is granted by the Accountable Officer or Panel. The event organiser will be informed of the decision within 5 working days of receipt of the completed application or after the date additional information or clarification is received.</w:t>
      </w:r>
    </w:p>
    <w:p w14:paraId="09397104" w14:textId="77777777" w:rsidR="003716F6" w:rsidRDefault="003716F6" w:rsidP="00F85379">
      <w:pPr>
        <w:pStyle w:val="ListParagraph"/>
        <w:numPr>
          <w:ilvl w:val="1"/>
          <w:numId w:val="7"/>
        </w:numPr>
        <w:spacing w:after="120" w:line="240" w:lineRule="auto"/>
        <w:ind w:left="709" w:hanging="709"/>
        <w:contextualSpacing w:val="0"/>
        <w:jc w:val="both"/>
      </w:pPr>
      <w:r w:rsidRPr="00CB3C9D">
        <w:t xml:space="preserve">When deciding to permit an event or approving a guest speaker the Accountable Officer carries out an initial risk assessment determining whether the proposed event or person would be either low risk, medium or high risk. The initial risk assessment may include consultation with external parties, for example: </w:t>
      </w:r>
      <w:proofErr w:type="gramStart"/>
      <w:r w:rsidRPr="00CB3C9D">
        <w:t>the</w:t>
      </w:r>
      <w:proofErr w:type="gramEnd"/>
      <w:r w:rsidRPr="00CB3C9D">
        <w:t xml:space="preserve"> Police, the Regional Prevent Lead, and staff at other institutions.</w:t>
      </w:r>
    </w:p>
    <w:p w14:paraId="7BB15308" w14:textId="77777777" w:rsidR="003716F6" w:rsidRDefault="003716F6" w:rsidP="00F85379">
      <w:pPr>
        <w:pStyle w:val="ListParagraph"/>
        <w:numPr>
          <w:ilvl w:val="1"/>
          <w:numId w:val="7"/>
        </w:numPr>
        <w:spacing w:after="120" w:line="240" w:lineRule="auto"/>
        <w:ind w:left="709" w:hanging="709"/>
        <w:contextualSpacing w:val="0"/>
        <w:jc w:val="both"/>
      </w:pPr>
      <w:r w:rsidRPr="00CB3C9D">
        <w:lastRenderedPageBreak/>
        <w:t>The primary consideration is whether the event/invitation to a guest speaker can be safely managed and whether any additional measures should be put in place to enable the event to go ahead. Questions outlined on the External Speaker</w:t>
      </w:r>
      <w:r>
        <w:t>/</w:t>
      </w:r>
      <w:r w:rsidRPr="00CB3C9D">
        <w:t>Event Application Form Appendix 2</w:t>
      </w:r>
      <w:r>
        <w:t xml:space="preserve"> </w:t>
      </w:r>
      <w:r w:rsidRPr="00CB3C9D">
        <w:t>should be considered to mitigate any risk an event or activity brings. It is not reasonable grounds to refuse permission or facilities for an event if the views likely to be expressed could be controversial or contrary provided that the expression of such views are lawful and do not incite breaches of the peace or cause un-negotiated health and safety issues.</w:t>
      </w:r>
    </w:p>
    <w:p w14:paraId="5CCB5D08" w14:textId="77777777" w:rsidR="003716F6" w:rsidRPr="002F01F4" w:rsidRDefault="003716F6" w:rsidP="00F85379">
      <w:pPr>
        <w:pStyle w:val="ListParagraph"/>
        <w:numPr>
          <w:ilvl w:val="1"/>
          <w:numId w:val="7"/>
        </w:numPr>
        <w:spacing w:after="120" w:line="240" w:lineRule="auto"/>
        <w:ind w:left="709" w:hanging="709"/>
        <w:contextualSpacing w:val="0"/>
        <w:jc w:val="both"/>
      </w:pPr>
      <w:r w:rsidRPr="00CB3C9D">
        <w:t>Events proposals involving an external speaker determined as low risk should be approved and the decision communicated by the Accountable Officer to the event organiser and the decision and information used to inform the decision, recorded on the</w:t>
      </w:r>
      <w:r>
        <w:t xml:space="preserve"> Checklist for Accepting a Booking form (Appendix 3)</w:t>
      </w:r>
      <w:r w:rsidRPr="00CB3C9D">
        <w:t xml:space="preserve">. The Accountable Officer convenes </w:t>
      </w:r>
      <w:r w:rsidRPr="002F01F4">
        <w:t>the External Speakers / Events Panel if a medium or high risk is determined.</w:t>
      </w:r>
    </w:p>
    <w:p w14:paraId="00BCD0F4" w14:textId="77777777" w:rsidR="003716F6" w:rsidRPr="00CB3C9D" w:rsidRDefault="003716F6" w:rsidP="00F85379">
      <w:pPr>
        <w:pStyle w:val="ListParagraph"/>
        <w:numPr>
          <w:ilvl w:val="1"/>
          <w:numId w:val="7"/>
        </w:numPr>
        <w:spacing w:after="120" w:line="240" w:lineRule="auto"/>
        <w:ind w:left="709" w:hanging="709"/>
        <w:contextualSpacing w:val="0"/>
        <w:jc w:val="both"/>
      </w:pPr>
      <w:r w:rsidRPr="00CB3C9D">
        <w:t xml:space="preserve">The External Speakers Panel will consider what mitigation could </w:t>
      </w:r>
      <w:r>
        <w:t xml:space="preserve">be </w:t>
      </w:r>
      <w:r w:rsidRPr="00CB3C9D">
        <w:t xml:space="preserve">arranged in order to make it possible for the event to take place. The aim will be to allow events to go ahead in line with UCP’s commitment to freedom of speech and within the law. </w:t>
      </w:r>
    </w:p>
    <w:p w14:paraId="66A8DA55" w14:textId="77777777" w:rsidR="003716F6" w:rsidRPr="00B81E9C" w:rsidRDefault="003716F6" w:rsidP="00802308">
      <w:pPr>
        <w:ind w:left="720"/>
        <w:jc w:val="both"/>
      </w:pPr>
      <w:r w:rsidRPr="00B81E9C">
        <w:t>The Panel membership is;</w:t>
      </w:r>
    </w:p>
    <w:p w14:paraId="76CCE9D6" w14:textId="77777777" w:rsidR="003716F6" w:rsidRPr="002F01F4" w:rsidRDefault="003716F6" w:rsidP="00802308">
      <w:pPr>
        <w:numPr>
          <w:ilvl w:val="0"/>
          <w:numId w:val="24"/>
        </w:numPr>
        <w:spacing w:after="0" w:line="240" w:lineRule="auto"/>
        <w:jc w:val="both"/>
      </w:pPr>
      <w:r w:rsidRPr="002F01F4">
        <w:t>Accountable Officer</w:t>
      </w:r>
    </w:p>
    <w:p w14:paraId="2E339ED2" w14:textId="77777777" w:rsidR="003716F6" w:rsidRPr="002F01F4" w:rsidRDefault="003716F6" w:rsidP="00802308">
      <w:pPr>
        <w:numPr>
          <w:ilvl w:val="0"/>
          <w:numId w:val="24"/>
        </w:numPr>
        <w:spacing w:after="0" w:line="240" w:lineRule="auto"/>
        <w:jc w:val="both"/>
      </w:pPr>
      <w:r w:rsidRPr="002F01F4">
        <w:t>UCP Academic Director or Deputy Director</w:t>
      </w:r>
    </w:p>
    <w:p w14:paraId="0D609D4F" w14:textId="77777777" w:rsidR="003716F6" w:rsidRPr="002F01F4" w:rsidRDefault="003716F6" w:rsidP="00802308">
      <w:pPr>
        <w:numPr>
          <w:ilvl w:val="0"/>
          <w:numId w:val="24"/>
        </w:numPr>
        <w:spacing w:after="0" w:line="240" w:lineRule="auto"/>
        <w:jc w:val="both"/>
      </w:pPr>
      <w:r w:rsidRPr="002F01F4">
        <w:t>UCP Student Officer</w:t>
      </w:r>
    </w:p>
    <w:p w14:paraId="4E7F89F5" w14:textId="77777777" w:rsidR="003716F6" w:rsidRPr="002F01F4" w:rsidRDefault="003716F6" w:rsidP="00802308">
      <w:pPr>
        <w:numPr>
          <w:ilvl w:val="0"/>
          <w:numId w:val="24"/>
        </w:numPr>
        <w:spacing w:after="0" w:line="240" w:lineRule="auto"/>
        <w:jc w:val="both"/>
      </w:pPr>
      <w:r w:rsidRPr="002F01F4">
        <w:t>UCP HE Manager</w:t>
      </w:r>
    </w:p>
    <w:p w14:paraId="0DDC66EE" w14:textId="77777777" w:rsidR="003716F6" w:rsidRPr="00BD7776" w:rsidRDefault="003716F6" w:rsidP="00802308">
      <w:pPr>
        <w:numPr>
          <w:ilvl w:val="0"/>
          <w:numId w:val="24"/>
        </w:numPr>
        <w:spacing w:after="120" w:line="240" w:lineRule="auto"/>
        <w:ind w:left="1434" w:hanging="357"/>
        <w:jc w:val="both"/>
      </w:pPr>
      <w:r w:rsidRPr="00B81E9C">
        <w:t>It may also be necessary to consult and/or inform other parties of the plans. These may include the Police, Security Service,</w:t>
      </w:r>
      <w:r>
        <w:t xml:space="preserve"> and the Prevent Regional Lead.</w:t>
      </w:r>
    </w:p>
    <w:p w14:paraId="5B6573A7" w14:textId="77777777" w:rsidR="003716F6" w:rsidRPr="00BA4C19" w:rsidRDefault="003716F6" w:rsidP="00F85379">
      <w:pPr>
        <w:pStyle w:val="ListParagraph"/>
        <w:numPr>
          <w:ilvl w:val="1"/>
          <w:numId w:val="7"/>
        </w:numPr>
        <w:spacing w:after="120" w:line="240" w:lineRule="auto"/>
        <w:ind w:left="709" w:hanging="709"/>
        <w:contextualSpacing w:val="0"/>
        <w:jc w:val="both"/>
      </w:pPr>
      <w:r w:rsidRPr="00BA4C19">
        <w:t>There are three possible outcomes of an application after careful review and assessment of risk:</w:t>
      </w:r>
    </w:p>
    <w:p w14:paraId="5E12BA8A" w14:textId="77777777" w:rsidR="003716F6" w:rsidRPr="00842D43" w:rsidRDefault="003716F6" w:rsidP="00802308">
      <w:pPr>
        <w:numPr>
          <w:ilvl w:val="0"/>
          <w:numId w:val="25"/>
        </w:numPr>
        <w:spacing w:after="0" w:line="240" w:lineRule="auto"/>
        <w:jc w:val="both"/>
      </w:pPr>
      <w:r w:rsidRPr="00371412">
        <w:t>Approved with no conditions;</w:t>
      </w:r>
    </w:p>
    <w:p w14:paraId="0F8B170E" w14:textId="13B8EE59" w:rsidR="003716F6" w:rsidRPr="00371412" w:rsidRDefault="003716F6" w:rsidP="00802308">
      <w:pPr>
        <w:numPr>
          <w:ilvl w:val="0"/>
          <w:numId w:val="25"/>
        </w:numPr>
        <w:spacing w:after="0" w:line="240" w:lineRule="auto"/>
        <w:jc w:val="both"/>
      </w:pPr>
      <w:r w:rsidRPr="00371412">
        <w:t>Approved with conditions</w:t>
      </w:r>
      <w:r w:rsidRPr="00842D43">
        <w:t xml:space="preserve">: </w:t>
      </w:r>
      <w:r w:rsidRPr="006C4DD6">
        <w:t>These can include, but are not restricted to, added security provisions or room facilities (such as microphones, PA systems and projector screens).</w:t>
      </w:r>
      <w:r>
        <w:t xml:space="preserve"> </w:t>
      </w:r>
      <w:r w:rsidRPr="00842D43">
        <w:t>Event Organisers can choose to agree to these conditions for their event to proceed.  Compliance with any imposed conditions will be m</w:t>
      </w:r>
      <w:r>
        <w:t>onitored during events. If event o</w:t>
      </w:r>
      <w:r w:rsidRPr="00842D43">
        <w:t xml:space="preserve">rganisers choose not to agree with any imposed conditions, the event request will be refused and the event will not be </w:t>
      </w:r>
      <w:r>
        <w:t>allowed</w:t>
      </w:r>
      <w:r w:rsidRPr="00842D43">
        <w:t xml:space="preserve"> to proceed. This decision may be subject to appeal</w:t>
      </w:r>
      <w:r w:rsidR="008220ED">
        <w:t>;</w:t>
      </w:r>
      <w:r w:rsidRPr="00842D43">
        <w:t xml:space="preserve">  </w:t>
      </w:r>
    </w:p>
    <w:p w14:paraId="66001C2C" w14:textId="13E921F2" w:rsidR="003716F6" w:rsidRPr="00BD7776" w:rsidRDefault="003716F6" w:rsidP="00802308">
      <w:pPr>
        <w:numPr>
          <w:ilvl w:val="0"/>
          <w:numId w:val="25"/>
        </w:numPr>
        <w:spacing w:after="120" w:line="240" w:lineRule="auto"/>
        <w:ind w:left="1077" w:hanging="357"/>
        <w:jc w:val="both"/>
      </w:pPr>
      <w:r w:rsidRPr="00371412">
        <w:t>Request is refused: reasons for permission being withheld are provided to the Event Organiser. They have the right to appeal the decision within 5 working days.</w:t>
      </w:r>
    </w:p>
    <w:p w14:paraId="2D45A4A5" w14:textId="77777777" w:rsidR="003716F6" w:rsidRDefault="003716F6" w:rsidP="00F85379">
      <w:pPr>
        <w:pStyle w:val="ListParagraph"/>
        <w:numPr>
          <w:ilvl w:val="1"/>
          <w:numId w:val="7"/>
        </w:numPr>
        <w:spacing w:after="120" w:line="240" w:lineRule="auto"/>
        <w:ind w:left="709" w:hanging="709"/>
        <w:contextualSpacing w:val="0"/>
        <w:jc w:val="both"/>
      </w:pPr>
      <w:r w:rsidRPr="00D957FE">
        <w:t xml:space="preserve">Where permission has been granted for an Event or a guest speaker, the Organiser must inform UCP immediately if there is any change to the event or to any of the information contained in the Application Form. Such a change may trigger a re-assessment of the decision to grant permission and the Organiser may be required to submit another application form with appropriate amendments. </w:t>
      </w:r>
    </w:p>
    <w:p w14:paraId="63CA0D8E" w14:textId="1B02D555" w:rsidR="003716F6" w:rsidRPr="00D957FE" w:rsidRDefault="003716F6" w:rsidP="00F85379">
      <w:pPr>
        <w:pStyle w:val="ListParagraph"/>
        <w:numPr>
          <w:ilvl w:val="1"/>
          <w:numId w:val="7"/>
        </w:numPr>
        <w:spacing w:after="120" w:line="240" w:lineRule="auto"/>
        <w:ind w:left="709" w:hanging="709"/>
        <w:contextualSpacing w:val="0"/>
        <w:jc w:val="both"/>
      </w:pPr>
      <w:r w:rsidRPr="00D957FE">
        <w:t>UCP reserves the right to cancel any approved events in the light of new information that leads the Centre reasonably to believe that holding the event might contravene the policy.  The Organiser must immediately stop advertising, publicising and promoting the Event and (at its cost) must remove all advertisement and promotional materials from all channels, including taking down materials displayed on UCP Premises and off site.</w:t>
      </w:r>
    </w:p>
    <w:p w14:paraId="40DFAB2C" w14:textId="77777777" w:rsidR="003716F6" w:rsidRPr="00F85379" w:rsidRDefault="003716F6" w:rsidP="00F85379">
      <w:pPr>
        <w:pStyle w:val="Heading1"/>
        <w:numPr>
          <w:ilvl w:val="0"/>
          <w:numId w:val="7"/>
        </w:numPr>
        <w:ind w:left="709" w:hanging="709"/>
      </w:pPr>
      <w:r w:rsidRPr="00F85379">
        <w:t>Record Keeping:</w:t>
      </w:r>
    </w:p>
    <w:p w14:paraId="5FB69B89" w14:textId="184660D3" w:rsidR="003716F6" w:rsidRPr="00D957FE" w:rsidRDefault="003716F6" w:rsidP="00462DC7">
      <w:pPr>
        <w:pStyle w:val="ListParagraph"/>
        <w:numPr>
          <w:ilvl w:val="1"/>
          <w:numId w:val="7"/>
        </w:numPr>
        <w:spacing w:after="120" w:line="240" w:lineRule="auto"/>
        <w:ind w:left="709" w:hanging="709"/>
        <w:jc w:val="both"/>
      </w:pPr>
      <w:r w:rsidRPr="00D957FE">
        <w:lastRenderedPageBreak/>
        <w:t xml:space="preserve">The Accountable Officer records the details of all those external speakers that have been either approved or rejected under the procedure. All relevant documents </w:t>
      </w:r>
      <w:r>
        <w:t>are</w:t>
      </w:r>
      <w:r w:rsidRPr="00D957FE">
        <w:t xml:space="preserve"> retained for six years.</w:t>
      </w:r>
    </w:p>
    <w:p w14:paraId="0ADA2FE9" w14:textId="77777777" w:rsidR="003716F6" w:rsidRPr="00F85379" w:rsidRDefault="003716F6" w:rsidP="00F85379">
      <w:pPr>
        <w:pStyle w:val="Heading1"/>
        <w:numPr>
          <w:ilvl w:val="0"/>
          <w:numId w:val="7"/>
        </w:numPr>
        <w:ind w:left="709" w:hanging="709"/>
      </w:pPr>
      <w:r w:rsidRPr="00F85379">
        <w:t>Right to Object to an Event / Guest Speaker</w:t>
      </w:r>
    </w:p>
    <w:p w14:paraId="6F6CB4B7" w14:textId="77777777" w:rsidR="003716F6" w:rsidRPr="00D957FE" w:rsidRDefault="003716F6" w:rsidP="00462DC7">
      <w:pPr>
        <w:pStyle w:val="ListParagraph"/>
        <w:numPr>
          <w:ilvl w:val="1"/>
          <w:numId w:val="7"/>
        </w:numPr>
        <w:spacing w:after="120" w:line="240" w:lineRule="auto"/>
        <w:ind w:left="743" w:hanging="743"/>
        <w:contextualSpacing w:val="0"/>
        <w:jc w:val="both"/>
      </w:pPr>
      <w:r w:rsidRPr="00D957FE">
        <w:t xml:space="preserve">Any person may raise an objection to UCP in respect of the holding of an event or the invitation of a guest speaker. The Accountable Officer may take such steps as considered necessary in response to the objection, which may result in the Event Organiser being required to postpone, relocate or cancel the event. </w:t>
      </w:r>
    </w:p>
    <w:p w14:paraId="7F445C1D" w14:textId="77777777" w:rsidR="003716F6" w:rsidRPr="00F85379" w:rsidRDefault="003716F6" w:rsidP="00F85379">
      <w:pPr>
        <w:pStyle w:val="Heading1"/>
        <w:numPr>
          <w:ilvl w:val="0"/>
          <w:numId w:val="7"/>
        </w:numPr>
        <w:ind w:left="709" w:hanging="709"/>
      </w:pPr>
      <w:r w:rsidRPr="00F85379">
        <w:t>Investigation of Breaches to Policy:</w:t>
      </w:r>
    </w:p>
    <w:p w14:paraId="096997A7" w14:textId="3C9A2CB0" w:rsidR="003716F6" w:rsidRPr="00BD7776" w:rsidRDefault="003716F6" w:rsidP="00F85379">
      <w:pPr>
        <w:pStyle w:val="ListParagraph"/>
        <w:numPr>
          <w:ilvl w:val="1"/>
          <w:numId w:val="7"/>
        </w:numPr>
        <w:spacing w:after="120" w:line="240" w:lineRule="auto"/>
        <w:ind w:left="720" w:hanging="744"/>
        <w:contextualSpacing w:val="0"/>
        <w:jc w:val="both"/>
      </w:pPr>
      <w:r w:rsidRPr="00D957FE">
        <w:t xml:space="preserve">Any breach of this Policy may result in disciplinary action in accordance with the applicable discipline policy and/or the withdrawal of permission for the Event. Where the acts of individuals involve alleged breaches of criminal law, UCP will assist the prosecuting authorities in implementing the process of law and internal disciplinary proceedings may be deferred or suspended pending the outcome of criminal proceedings. </w:t>
      </w:r>
    </w:p>
    <w:p w14:paraId="32EB9E70" w14:textId="77777777" w:rsidR="003716F6" w:rsidRPr="00F85379" w:rsidRDefault="003716F6" w:rsidP="00F85379">
      <w:pPr>
        <w:pStyle w:val="Heading1"/>
        <w:numPr>
          <w:ilvl w:val="0"/>
          <w:numId w:val="7"/>
        </w:numPr>
        <w:ind w:left="709" w:hanging="709"/>
      </w:pPr>
      <w:r w:rsidRPr="00F85379">
        <w:t>Complaints</w:t>
      </w:r>
    </w:p>
    <w:p w14:paraId="1429EE14" w14:textId="77777777" w:rsidR="003716F6" w:rsidRPr="001E7D44" w:rsidRDefault="003716F6" w:rsidP="00F85379">
      <w:pPr>
        <w:pStyle w:val="ListParagraph"/>
        <w:numPr>
          <w:ilvl w:val="1"/>
          <w:numId w:val="7"/>
        </w:numPr>
        <w:spacing w:after="120" w:line="240" w:lineRule="auto"/>
        <w:ind w:left="720" w:hanging="744"/>
        <w:contextualSpacing w:val="0"/>
        <w:jc w:val="both"/>
      </w:pPr>
      <w:r>
        <w:t>Complaints</w:t>
      </w:r>
      <w:r w:rsidRPr="001E7D44">
        <w:t xml:space="preserve"> against decisions of the Accountable Officer or Panel, including an appeal against any restrictions or conditions imposed, may be submitted in accordance with the Higher Education Complaints Process available from the UCP website. If there is insufficient time to hear the complaint before the scheduled date for the Event, the Event may have to be postponed pending the outcome of the appeal. There is no right of </w:t>
      </w:r>
      <w:r>
        <w:t>complaint</w:t>
      </w:r>
      <w:r w:rsidRPr="001E7D44">
        <w:t xml:space="preserve"> in situations where the </w:t>
      </w:r>
      <w:r>
        <w:t>o</w:t>
      </w:r>
      <w:r w:rsidRPr="001E7D44">
        <w:t>rganiser has breached this policy.</w:t>
      </w:r>
    </w:p>
    <w:p w14:paraId="23C1E678" w14:textId="77777777" w:rsidR="003716F6" w:rsidRPr="00F85379" w:rsidRDefault="003716F6" w:rsidP="00F85379">
      <w:pPr>
        <w:pStyle w:val="Heading1"/>
        <w:numPr>
          <w:ilvl w:val="0"/>
          <w:numId w:val="7"/>
        </w:numPr>
        <w:ind w:left="709" w:hanging="709"/>
      </w:pPr>
      <w:r w:rsidRPr="00F85379">
        <w:t xml:space="preserve">Review and amendment of this Policy </w:t>
      </w:r>
    </w:p>
    <w:p w14:paraId="7685FF82" w14:textId="49F8E514" w:rsidR="0085621D" w:rsidRDefault="003716F6" w:rsidP="00F85379">
      <w:pPr>
        <w:pStyle w:val="ListParagraph"/>
        <w:numPr>
          <w:ilvl w:val="1"/>
          <w:numId w:val="7"/>
        </w:numPr>
        <w:spacing w:after="120" w:line="240" w:lineRule="auto"/>
        <w:ind w:left="720" w:hanging="744"/>
        <w:contextualSpacing w:val="0"/>
        <w:jc w:val="both"/>
      </w:pPr>
      <w:r w:rsidRPr="003964AF">
        <w:t xml:space="preserve">The Accountable Officer is responsible for ensuring that this policy remains fit for purpose by reviewing it at least annually. The HE </w:t>
      </w:r>
      <w:r>
        <w:t>Council</w:t>
      </w:r>
      <w:r w:rsidRPr="003964AF">
        <w:t xml:space="preserve"> have final responsibility for approval of any changes to the policy.</w:t>
      </w:r>
    </w:p>
    <w:p w14:paraId="5C054053" w14:textId="77777777" w:rsidR="0085621D" w:rsidRDefault="0085621D" w:rsidP="00802308">
      <w:pPr>
        <w:jc w:val="both"/>
      </w:pPr>
      <w:r>
        <w:br w:type="page"/>
      </w:r>
    </w:p>
    <w:p w14:paraId="1694700F" w14:textId="77777777" w:rsidR="0085621D" w:rsidRDefault="0085621D" w:rsidP="00802308">
      <w:pPr>
        <w:pStyle w:val="ListParagraph"/>
        <w:ind w:left="360"/>
        <w:jc w:val="both"/>
        <w:sectPr w:rsidR="0085621D" w:rsidSect="001A0033">
          <w:footerReference w:type="default" r:id="rId13"/>
          <w:pgSz w:w="11906" w:h="16838"/>
          <w:pgMar w:top="992" w:right="1440" w:bottom="1440" w:left="1440" w:header="709" w:footer="709" w:gutter="0"/>
          <w:cols w:space="708"/>
          <w:docGrid w:linePitch="360"/>
        </w:sectPr>
      </w:pPr>
    </w:p>
    <w:p w14:paraId="51E635F5" w14:textId="723EF118" w:rsidR="00F322D9" w:rsidRPr="00347A36" w:rsidRDefault="00F322D9" w:rsidP="00802308">
      <w:pPr>
        <w:pStyle w:val="Heading1"/>
      </w:pPr>
      <w:r w:rsidRPr="00347A36">
        <w:lastRenderedPageBreak/>
        <w:t xml:space="preserve">APPENDIX 1:  Process for informing, checking and approving external speakers </w:t>
      </w:r>
    </w:p>
    <w:p w14:paraId="523BE934" w14:textId="164F10A9" w:rsidR="00F322D9" w:rsidRDefault="00746276" w:rsidP="00802308">
      <w:pPr>
        <w:jc w:val="both"/>
      </w:pPr>
      <w:r>
        <w:rPr>
          <w:noProof/>
          <w:lang w:eastAsia="en-GB"/>
        </w:rPr>
        <w:drawing>
          <wp:anchor distT="0" distB="0" distL="114300" distR="114300" simplePos="0" relativeHeight="251673600" behindDoc="0" locked="0" layoutInCell="1" allowOverlap="1" wp14:anchorId="06B1B5F4" wp14:editId="33E89CEE">
            <wp:simplePos x="0" y="0"/>
            <wp:positionH relativeFrom="column">
              <wp:posOffset>4739640</wp:posOffset>
            </wp:positionH>
            <wp:positionV relativeFrom="paragraph">
              <wp:posOffset>26670</wp:posOffset>
            </wp:positionV>
            <wp:extent cx="2273300" cy="484505"/>
            <wp:effectExtent l="0" t="0" r="889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3300" cy="484505"/>
                    </a:xfrm>
                    <a:prstGeom prst="rect">
                      <a:avLst/>
                    </a:prstGeom>
                  </pic:spPr>
                </pic:pic>
              </a:graphicData>
            </a:graphic>
            <wp14:sizeRelH relativeFrom="margin">
              <wp14:pctWidth>0</wp14:pctWidth>
            </wp14:sizeRelH>
            <wp14:sizeRelV relativeFrom="margin">
              <wp14:pctHeight>0</wp14:pctHeight>
            </wp14:sizeRelV>
          </wp:anchor>
        </w:drawing>
      </w:r>
      <w:r w:rsidR="00F322D9">
        <w:rPr>
          <w:noProof/>
          <w:lang w:eastAsia="en-GB"/>
        </w:rPr>
        <w:drawing>
          <wp:anchor distT="0" distB="0" distL="114300" distR="114300" simplePos="0" relativeHeight="251661312" behindDoc="0" locked="0" layoutInCell="1" allowOverlap="1" wp14:anchorId="2F7474A8" wp14:editId="4F6067C6">
            <wp:simplePos x="0" y="0"/>
            <wp:positionH relativeFrom="column">
              <wp:posOffset>770255</wp:posOffset>
            </wp:positionH>
            <wp:positionV relativeFrom="page">
              <wp:posOffset>1175385</wp:posOffset>
            </wp:positionV>
            <wp:extent cx="6846570" cy="482172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846570" cy="4821726"/>
                    </a:xfrm>
                    <a:prstGeom prst="rect">
                      <a:avLst/>
                    </a:prstGeom>
                  </pic:spPr>
                </pic:pic>
              </a:graphicData>
            </a:graphic>
            <wp14:sizeRelH relativeFrom="margin">
              <wp14:pctWidth>0</wp14:pctWidth>
            </wp14:sizeRelH>
            <wp14:sizeRelV relativeFrom="margin">
              <wp14:pctHeight>0</wp14:pctHeight>
            </wp14:sizeRelV>
          </wp:anchor>
        </w:drawing>
      </w:r>
      <w:r w:rsidR="00F322D9">
        <w:br w:type="page"/>
      </w:r>
    </w:p>
    <w:p w14:paraId="5AB323A4" w14:textId="77777777" w:rsidR="00F322D9" w:rsidRDefault="00F322D9" w:rsidP="00802308">
      <w:pPr>
        <w:pStyle w:val="ListParagraph"/>
        <w:ind w:left="360"/>
        <w:jc w:val="both"/>
        <w:sectPr w:rsidR="00F322D9" w:rsidSect="0085621D">
          <w:pgSz w:w="16838" w:h="11906" w:orient="landscape"/>
          <w:pgMar w:top="1440" w:right="1440" w:bottom="1440" w:left="992" w:header="709" w:footer="709" w:gutter="0"/>
          <w:cols w:space="708"/>
          <w:docGrid w:linePitch="360"/>
        </w:sectPr>
      </w:pPr>
    </w:p>
    <w:p w14:paraId="253A80B8" w14:textId="77777777" w:rsidR="00F322D9" w:rsidRPr="00AA7BFC" w:rsidRDefault="00F322D9" w:rsidP="00802308">
      <w:pPr>
        <w:pStyle w:val="Heading1"/>
      </w:pPr>
      <w:r w:rsidRPr="00AA7BFC">
        <w:lastRenderedPageBreak/>
        <w:t xml:space="preserve">APPENDIX 2:  External Speaker Application Form </w:t>
      </w:r>
    </w:p>
    <w:tbl>
      <w:tblPr>
        <w:tblStyle w:val="TableGrid"/>
        <w:tblW w:w="10481" w:type="dxa"/>
        <w:jc w:val="center"/>
        <w:tblLayout w:type="fixed"/>
        <w:tblLook w:val="04A0" w:firstRow="1" w:lastRow="0" w:firstColumn="1" w:lastColumn="0" w:noHBand="0" w:noVBand="1"/>
      </w:tblPr>
      <w:tblGrid>
        <w:gridCol w:w="2364"/>
        <w:gridCol w:w="613"/>
        <w:gridCol w:w="142"/>
        <w:gridCol w:w="237"/>
        <w:gridCol w:w="142"/>
        <w:gridCol w:w="330"/>
        <w:gridCol w:w="425"/>
        <w:gridCol w:w="96"/>
        <w:gridCol w:w="613"/>
        <w:gridCol w:w="95"/>
        <w:gridCol w:w="250"/>
        <w:gridCol w:w="647"/>
        <w:gridCol w:w="283"/>
        <w:gridCol w:w="1134"/>
        <w:gridCol w:w="398"/>
        <w:gridCol w:w="878"/>
        <w:gridCol w:w="1834"/>
      </w:tblGrid>
      <w:tr w:rsidR="00F322D9" w:rsidRPr="00F85379" w14:paraId="268B235B" w14:textId="77777777" w:rsidTr="00802308">
        <w:trPr>
          <w:trHeight w:val="283"/>
          <w:jc w:val="center"/>
        </w:trPr>
        <w:tc>
          <w:tcPr>
            <w:tcW w:w="10481" w:type="dxa"/>
            <w:gridSpan w:val="17"/>
            <w:tcBorders>
              <w:top w:val="nil"/>
              <w:left w:val="nil"/>
              <w:bottom w:val="nil"/>
              <w:right w:val="nil"/>
            </w:tcBorders>
            <w:vAlign w:val="center"/>
          </w:tcPr>
          <w:p w14:paraId="5068CA5D" w14:textId="2D6D0163" w:rsidR="00F322D9" w:rsidRPr="00F85379" w:rsidRDefault="008B7E63" w:rsidP="00802308">
            <w:pPr>
              <w:autoSpaceDE w:val="0"/>
              <w:autoSpaceDN w:val="0"/>
              <w:adjustRightInd w:val="0"/>
              <w:spacing w:before="240"/>
              <w:jc w:val="both"/>
              <w:rPr>
                <w:rFonts w:ascii="Arial" w:hAnsi="Arial" w:cs="Arial"/>
                <w:b/>
                <w:sz w:val="28"/>
              </w:rPr>
            </w:pPr>
            <w:r w:rsidRPr="00F85379">
              <w:rPr>
                <w:rFonts w:ascii="Arial" w:hAnsi="Arial" w:cs="Arial"/>
                <w:noProof/>
              </w:rPr>
              <w:drawing>
                <wp:anchor distT="0" distB="0" distL="114300" distR="114300" simplePos="0" relativeHeight="251671552" behindDoc="0" locked="0" layoutInCell="1" allowOverlap="1" wp14:anchorId="49DAFFC4" wp14:editId="2B558A26">
                  <wp:simplePos x="0" y="0"/>
                  <wp:positionH relativeFrom="column">
                    <wp:posOffset>4695825</wp:posOffset>
                  </wp:positionH>
                  <wp:positionV relativeFrom="paragraph">
                    <wp:posOffset>-122555</wp:posOffset>
                  </wp:positionV>
                  <wp:extent cx="1828800" cy="36195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8800" cy="361950"/>
                          </a:xfrm>
                          <a:prstGeom prst="rect">
                            <a:avLst/>
                          </a:prstGeom>
                        </pic:spPr>
                      </pic:pic>
                    </a:graphicData>
                  </a:graphic>
                  <wp14:sizeRelH relativeFrom="margin">
                    <wp14:pctWidth>0</wp14:pctWidth>
                  </wp14:sizeRelH>
                  <wp14:sizeRelV relativeFrom="margin">
                    <wp14:pctHeight>0</wp14:pctHeight>
                  </wp14:sizeRelV>
                </wp:anchor>
              </w:drawing>
            </w:r>
            <w:r w:rsidR="00F322D9" w:rsidRPr="00F85379">
              <w:rPr>
                <w:rFonts w:ascii="Arial" w:hAnsi="Arial" w:cs="Arial"/>
                <w:b/>
                <w:sz w:val="28"/>
              </w:rPr>
              <w:t xml:space="preserve"> </w:t>
            </w:r>
            <w:r w:rsidR="00F322D9" w:rsidRPr="00F85379">
              <w:rPr>
                <w:rFonts w:ascii="Arial" w:hAnsi="Arial" w:cs="Arial"/>
                <w:b/>
                <w:sz w:val="36"/>
              </w:rPr>
              <w:t xml:space="preserve">External Speaker/Event Application Form </w:t>
            </w:r>
          </w:p>
          <w:p w14:paraId="5F28427A" w14:textId="068C4D8A" w:rsidR="00F322D9" w:rsidRPr="00F85379" w:rsidRDefault="00F322D9" w:rsidP="00802308">
            <w:pPr>
              <w:autoSpaceDE w:val="0"/>
              <w:autoSpaceDN w:val="0"/>
              <w:adjustRightInd w:val="0"/>
              <w:spacing w:before="120" w:after="120"/>
              <w:jc w:val="both"/>
              <w:rPr>
                <w:rFonts w:asciiTheme="minorHAnsi" w:hAnsiTheme="minorHAnsi" w:cstheme="minorHAnsi"/>
                <w:szCs w:val="22"/>
              </w:rPr>
            </w:pPr>
            <w:r w:rsidRPr="00F85379">
              <w:rPr>
                <w:rFonts w:asciiTheme="minorHAnsi" w:hAnsiTheme="minorHAnsi" w:cstheme="minorHAnsi"/>
                <w:szCs w:val="22"/>
              </w:rPr>
              <w:t xml:space="preserve">Please complete this form for all events covered in </w:t>
            </w:r>
            <w:r w:rsidR="00B93F98">
              <w:rPr>
                <w:rFonts w:asciiTheme="minorHAnsi" w:hAnsiTheme="minorHAnsi" w:cstheme="minorHAnsi"/>
                <w:szCs w:val="22"/>
              </w:rPr>
              <w:t>FREE001</w:t>
            </w:r>
            <w:r w:rsidRPr="00F85379">
              <w:rPr>
                <w:rFonts w:asciiTheme="minorHAnsi" w:hAnsiTheme="minorHAnsi" w:cstheme="minorHAnsi"/>
                <w:szCs w:val="22"/>
              </w:rPr>
              <w:t xml:space="preserve"> Academic Freedom and Freedom of Speech Policy which can be found at </w:t>
            </w:r>
            <w:hyperlink r:id="rId16" w:history="1">
              <w:r w:rsidRPr="00F85379">
                <w:rPr>
                  <w:rStyle w:val="Hyperlink"/>
                  <w:rFonts w:asciiTheme="minorHAnsi" w:hAnsiTheme="minorHAnsi" w:cstheme="minorHAnsi"/>
                  <w:szCs w:val="22"/>
                </w:rPr>
                <w:t>www.ucp.ac.uk/policies/</w:t>
              </w:r>
            </w:hyperlink>
            <w:r w:rsidRPr="00F85379">
              <w:rPr>
                <w:rFonts w:asciiTheme="minorHAnsi" w:hAnsiTheme="minorHAnsi" w:cstheme="minorHAnsi"/>
                <w:szCs w:val="22"/>
              </w:rPr>
              <w:t xml:space="preserve"> Completed forms should be emailed to</w:t>
            </w:r>
            <w:r w:rsidR="003E3248">
              <w:rPr>
                <w:rFonts w:asciiTheme="minorHAnsi" w:hAnsiTheme="minorHAnsi" w:cstheme="minorHAnsi"/>
                <w:szCs w:val="22"/>
              </w:rPr>
              <w:t xml:space="preserve"> UCP reception who will get approval from the Accountable Officer. </w:t>
            </w:r>
          </w:p>
        </w:tc>
      </w:tr>
      <w:tr w:rsidR="00F322D9" w:rsidRPr="00F85379" w14:paraId="234DE3DE" w14:textId="77777777" w:rsidTr="00802308">
        <w:trPr>
          <w:trHeight w:val="340"/>
          <w:jc w:val="center"/>
        </w:trPr>
        <w:tc>
          <w:tcPr>
            <w:tcW w:w="2364" w:type="dxa"/>
            <w:tcBorders>
              <w:top w:val="nil"/>
              <w:left w:val="nil"/>
              <w:bottom w:val="nil"/>
              <w:right w:val="single" w:sz="4" w:space="0" w:color="auto"/>
            </w:tcBorders>
            <w:vAlign w:val="center"/>
          </w:tcPr>
          <w:p w14:paraId="42D81627" w14:textId="77777777" w:rsidR="00F322D9" w:rsidRPr="00F85379" w:rsidRDefault="00F322D9" w:rsidP="00F85379">
            <w:pPr>
              <w:autoSpaceDE w:val="0"/>
              <w:autoSpaceDN w:val="0"/>
              <w:adjustRightInd w:val="0"/>
              <w:ind w:firstLine="271"/>
              <w:jc w:val="right"/>
              <w:rPr>
                <w:rFonts w:asciiTheme="minorHAnsi" w:hAnsiTheme="minorHAnsi" w:cstheme="minorHAnsi"/>
                <w:b/>
                <w:szCs w:val="22"/>
              </w:rPr>
            </w:pPr>
            <w:r w:rsidRPr="00F85379">
              <w:rPr>
                <w:rFonts w:asciiTheme="minorHAnsi" w:hAnsiTheme="minorHAnsi" w:cstheme="minorHAnsi"/>
                <w:b/>
                <w:szCs w:val="22"/>
              </w:rPr>
              <w:t>Event Title:</w:t>
            </w:r>
          </w:p>
        </w:tc>
        <w:tc>
          <w:tcPr>
            <w:tcW w:w="8117" w:type="dxa"/>
            <w:gridSpan w:val="16"/>
            <w:tcBorders>
              <w:top w:val="single" w:sz="4" w:space="0" w:color="auto"/>
              <w:left w:val="single" w:sz="4" w:space="0" w:color="auto"/>
              <w:bottom w:val="single" w:sz="4" w:space="0" w:color="auto"/>
              <w:right w:val="single" w:sz="4" w:space="0" w:color="auto"/>
            </w:tcBorders>
            <w:vAlign w:val="center"/>
          </w:tcPr>
          <w:p w14:paraId="76D6A391"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680A39FA" w14:textId="77777777" w:rsidTr="00802308">
        <w:trPr>
          <w:trHeight w:val="20"/>
          <w:jc w:val="center"/>
        </w:trPr>
        <w:tc>
          <w:tcPr>
            <w:tcW w:w="10481" w:type="dxa"/>
            <w:gridSpan w:val="17"/>
            <w:tcBorders>
              <w:top w:val="nil"/>
              <w:left w:val="nil"/>
              <w:bottom w:val="nil"/>
              <w:right w:val="nil"/>
            </w:tcBorders>
            <w:vAlign w:val="center"/>
          </w:tcPr>
          <w:p w14:paraId="7E2B8E97" w14:textId="77777777" w:rsidR="00F322D9" w:rsidRPr="00F85379" w:rsidRDefault="00F322D9" w:rsidP="00F85379">
            <w:pPr>
              <w:autoSpaceDE w:val="0"/>
              <w:autoSpaceDN w:val="0"/>
              <w:adjustRightInd w:val="0"/>
              <w:ind w:firstLine="271"/>
              <w:jc w:val="right"/>
              <w:rPr>
                <w:rFonts w:asciiTheme="minorHAnsi" w:hAnsiTheme="minorHAnsi" w:cstheme="minorHAnsi"/>
                <w:sz w:val="6"/>
                <w:szCs w:val="22"/>
              </w:rPr>
            </w:pPr>
          </w:p>
        </w:tc>
      </w:tr>
      <w:tr w:rsidR="00F322D9" w:rsidRPr="00F85379" w14:paraId="07E804F5" w14:textId="77777777" w:rsidTr="00802308">
        <w:trPr>
          <w:trHeight w:val="340"/>
          <w:jc w:val="center"/>
        </w:trPr>
        <w:tc>
          <w:tcPr>
            <w:tcW w:w="2364" w:type="dxa"/>
            <w:tcBorders>
              <w:top w:val="nil"/>
              <w:left w:val="nil"/>
              <w:bottom w:val="nil"/>
              <w:right w:val="single" w:sz="4" w:space="0" w:color="auto"/>
            </w:tcBorders>
            <w:vAlign w:val="center"/>
          </w:tcPr>
          <w:p w14:paraId="6B5F273A" w14:textId="77777777" w:rsidR="00F322D9" w:rsidRPr="00F85379" w:rsidRDefault="00F322D9" w:rsidP="00F85379">
            <w:pPr>
              <w:autoSpaceDE w:val="0"/>
              <w:autoSpaceDN w:val="0"/>
              <w:adjustRightInd w:val="0"/>
              <w:ind w:firstLine="271"/>
              <w:jc w:val="right"/>
              <w:rPr>
                <w:rFonts w:asciiTheme="minorHAnsi" w:hAnsiTheme="minorHAnsi" w:cstheme="minorHAnsi"/>
                <w:b/>
                <w:szCs w:val="22"/>
              </w:rPr>
            </w:pPr>
            <w:r w:rsidRPr="00F85379">
              <w:rPr>
                <w:rFonts w:asciiTheme="minorHAnsi" w:hAnsiTheme="minorHAnsi" w:cstheme="minorHAnsi"/>
                <w:b/>
                <w:szCs w:val="22"/>
              </w:rPr>
              <w:t>Event Date:</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3C70BC21" w14:textId="77777777" w:rsidR="00F322D9" w:rsidRPr="00F85379" w:rsidRDefault="00F322D9" w:rsidP="00802308">
            <w:pPr>
              <w:autoSpaceDE w:val="0"/>
              <w:autoSpaceDN w:val="0"/>
              <w:adjustRightInd w:val="0"/>
              <w:jc w:val="both"/>
              <w:rPr>
                <w:rFonts w:asciiTheme="minorHAnsi" w:hAnsiTheme="minorHAnsi" w:cstheme="minorHAnsi"/>
                <w:szCs w:val="22"/>
              </w:rPr>
            </w:pPr>
          </w:p>
        </w:tc>
        <w:tc>
          <w:tcPr>
            <w:tcW w:w="1559" w:type="dxa"/>
            <w:gridSpan w:val="5"/>
            <w:tcBorders>
              <w:top w:val="nil"/>
              <w:left w:val="single" w:sz="4" w:space="0" w:color="auto"/>
              <w:bottom w:val="nil"/>
              <w:right w:val="single" w:sz="4" w:space="0" w:color="auto"/>
            </w:tcBorders>
            <w:vAlign w:val="center"/>
          </w:tcPr>
          <w:p w14:paraId="4BEE12BB" w14:textId="77777777" w:rsidR="00F322D9" w:rsidRPr="00F85379" w:rsidRDefault="00F322D9" w:rsidP="00802308">
            <w:pPr>
              <w:autoSpaceDE w:val="0"/>
              <w:autoSpaceDN w:val="0"/>
              <w:adjustRightInd w:val="0"/>
              <w:jc w:val="both"/>
              <w:rPr>
                <w:rFonts w:asciiTheme="minorHAnsi" w:hAnsiTheme="minorHAnsi" w:cstheme="minorHAnsi"/>
                <w:b/>
                <w:szCs w:val="22"/>
              </w:rPr>
            </w:pPr>
            <w:r w:rsidRPr="00F85379">
              <w:rPr>
                <w:rFonts w:asciiTheme="minorHAnsi" w:hAnsiTheme="minorHAnsi" w:cstheme="minorHAnsi"/>
                <w:b/>
                <w:szCs w:val="22"/>
              </w:rPr>
              <w:t>Start Time:</w:t>
            </w:r>
          </w:p>
        </w:tc>
        <w:tc>
          <w:tcPr>
            <w:tcW w:w="2712" w:type="dxa"/>
            <w:gridSpan w:val="5"/>
            <w:tcBorders>
              <w:top w:val="single" w:sz="4" w:space="0" w:color="auto"/>
              <w:left w:val="single" w:sz="4" w:space="0" w:color="auto"/>
              <w:bottom w:val="single" w:sz="4" w:space="0" w:color="auto"/>
              <w:right w:val="single" w:sz="4" w:space="0" w:color="auto"/>
            </w:tcBorders>
            <w:vAlign w:val="center"/>
          </w:tcPr>
          <w:p w14:paraId="07517A7C" w14:textId="77777777" w:rsidR="00F322D9" w:rsidRPr="00F85379" w:rsidRDefault="00F322D9" w:rsidP="00802308">
            <w:pPr>
              <w:autoSpaceDE w:val="0"/>
              <w:autoSpaceDN w:val="0"/>
              <w:adjustRightInd w:val="0"/>
              <w:jc w:val="both"/>
              <w:rPr>
                <w:rFonts w:asciiTheme="minorHAnsi" w:hAnsiTheme="minorHAnsi" w:cstheme="minorHAnsi"/>
                <w:szCs w:val="22"/>
              </w:rPr>
            </w:pPr>
          </w:p>
        </w:tc>
        <w:tc>
          <w:tcPr>
            <w:tcW w:w="2712" w:type="dxa"/>
            <w:gridSpan w:val="2"/>
            <w:tcBorders>
              <w:top w:val="nil"/>
              <w:left w:val="single" w:sz="4" w:space="0" w:color="auto"/>
              <w:bottom w:val="nil"/>
              <w:right w:val="nil"/>
            </w:tcBorders>
            <w:vAlign w:val="center"/>
          </w:tcPr>
          <w:p w14:paraId="5BD4A5C3"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4D35EEA2" w14:textId="77777777" w:rsidTr="00802308">
        <w:trPr>
          <w:trHeight w:val="20"/>
          <w:jc w:val="center"/>
        </w:trPr>
        <w:tc>
          <w:tcPr>
            <w:tcW w:w="10481" w:type="dxa"/>
            <w:gridSpan w:val="17"/>
            <w:tcBorders>
              <w:top w:val="nil"/>
              <w:left w:val="nil"/>
              <w:bottom w:val="nil"/>
              <w:right w:val="single" w:sz="4" w:space="0" w:color="auto"/>
            </w:tcBorders>
            <w:vAlign w:val="center"/>
          </w:tcPr>
          <w:p w14:paraId="6B12D9AF" w14:textId="77777777" w:rsidR="00F322D9" w:rsidRPr="00F85379" w:rsidRDefault="00F322D9" w:rsidP="00F85379">
            <w:pPr>
              <w:autoSpaceDE w:val="0"/>
              <w:autoSpaceDN w:val="0"/>
              <w:adjustRightInd w:val="0"/>
              <w:ind w:firstLine="271"/>
              <w:jc w:val="right"/>
              <w:rPr>
                <w:rFonts w:asciiTheme="minorHAnsi" w:hAnsiTheme="minorHAnsi" w:cstheme="minorHAnsi"/>
                <w:sz w:val="6"/>
                <w:szCs w:val="22"/>
              </w:rPr>
            </w:pPr>
          </w:p>
        </w:tc>
      </w:tr>
      <w:tr w:rsidR="00F322D9" w:rsidRPr="00F85379" w14:paraId="7BAE5EC3" w14:textId="77777777" w:rsidTr="00802308">
        <w:trPr>
          <w:trHeight w:val="283"/>
          <w:jc w:val="center"/>
        </w:trPr>
        <w:tc>
          <w:tcPr>
            <w:tcW w:w="10481" w:type="dxa"/>
            <w:gridSpan w:val="17"/>
            <w:tcBorders>
              <w:top w:val="nil"/>
              <w:left w:val="nil"/>
              <w:bottom w:val="nil"/>
              <w:right w:val="nil"/>
            </w:tcBorders>
            <w:shd w:val="clear" w:color="auto" w:fill="BDD6EE" w:themeFill="accent1" w:themeFillTint="66"/>
            <w:vAlign w:val="center"/>
          </w:tcPr>
          <w:p w14:paraId="29109199" w14:textId="77777777" w:rsidR="00F322D9" w:rsidRPr="00F85379" w:rsidRDefault="00F322D9" w:rsidP="00F85379">
            <w:pPr>
              <w:autoSpaceDE w:val="0"/>
              <w:autoSpaceDN w:val="0"/>
              <w:adjustRightInd w:val="0"/>
              <w:ind w:firstLine="271"/>
              <w:rPr>
                <w:rFonts w:asciiTheme="minorHAnsi" w:hAnsiTheme="minorHAnsi" w:cstheme="minorHAnsi"/>
                <w:sz w:val="6"/>
                <w:szCs w:val="22"/>
              </w:rPr>
            </w:pPr>
            <w:r w:rsidRPr="00F85379">
              <w:rPr>
                <w:rFonts w:asciiTheme="minorHAnsi" w:hAnsiTheme="minorHAnsi" w:cstheme="minorHAnsi"/>
                <w:b/>
                <w:szCs w:val="22"/>
              </w:rPr>
              <w:t xml:space="preserve">Event Organiser’s contact details: </w:t>
            </w:r>
            <w:r w:rsidRPr="00F85379">
              <w:rPr>
                <w:rFonts w:asciiTheme="minorHAnsi" w:hAnsiTheme="minorHAnsi" w:cstheme="minorHAnsi"/>
                <w:i/>
                <w:sz w:val="18"/>
                <w:szCs w:val="22"/>
              </w:rPr>
              <w:t>This must be a member of staff or a student</w:t>
            </w:r>
          </w:p>
        </w:tc>
      </w:tr>
      <w:tr w:rsidR="00F322D9" w:rsidRPr="00F85379" w14:paraId="38D82758" w14:textId="77777777" w:rsidTr="00802308">
        <w:trPr>
          <w:trHeight w:val="20"/>
          <w:jc w:val="center"/>
        </w:trPr>
        <w:tc>
          <w:tcPr>
            <w:tcW w:w="10481" w:type="dxa"/>
            <w:gridSpan w:val="17"/>
            <w:tcBorders>
              <w:top w:val="nil"/>
              <w:left w:val="nil"/>
              <w:bottom w:val="nil"/>
              <w:right w:val="nil"/>
            </w:tcBorders>
            <w:vAlign w:val="center"/>
          </w:tcPr>
          <w:p w14:paraId="6B766A47" w14:textId="77777777" w:rsidR="00F322D9" w:rsidRPr="00F85379" w:rsidRDefault="00F322D9" w:rsidP="00F85379">
            <w:pPr>
              <w:autoSpaceDE w:val="0"/>
              <w:autoSpaceDN w:val="0"/>
              <w:adjustRightInd w:val="0"/>
              <w:ind w:firstLine="271"/>
              <w:jc w:val="right"/>
              <w:rPr>
                <w:rFonts w:asciiTheme="minorHAnsi" w:hAnsiTheme="minorHAnsi" w:cstheme="minorHAnsi"/>
                <w:sz w:val="6"/>
                <w:szCs w:val="22"/>
              </w:rPr>
            </w:pPr>
          </w:p>
        </w:tc>
      </w:tr>
      <w:tr w:rsidR="00F322D9" w:rsidRPr="00F85379" w14:paraId="221061BA" w14:textId="77777777" w:rsidTr="00802308">
        <w:trPr>
          <w:trHeight w:val="340"/>
          <w:jc w:val="center"/>
        </w:trPr>
        <w:tc>
          <w:tcPr>
            <w:tcW w:w="2364" w:type="dxa"/>
            <w:tcBorders>
              <w:top w:val="nil"/>
              <w:left w:val="nil"/>
              <w:bottom w:val="nil"/>
              <w:right w:val="single" w:sz="4" w:space="0" w:color="auto"/>
            </w:tcBorders>
            <w:vAlign w:val="center"/>
          </w:tcPr>
          <w:p w14:paraId="576A370E" w14:textId="77777777" w:rsidR="00F322D9" w:rsidRPr="00F85379" w:rsidRDefault="00F322D9" w:rsidP="00F85379">
            <w:pPr>
              <w:autoSpaceDE w:val="0"/>
              <w:autoSpaceDN w:val="0"/>
              <w:adjustRightInd w:val="0"/>
              <w:ind w:firstLine="271"/>
              <w:jc w:val="right"/>
              <w:rPr>
                <w:rFonts w:asciiTheme="minorHAnsi" w:hAnsiTheme="minorHAnsi" w:cstheme="minorHAnsi"/>
                <w:szCs w:val="22"/>
              </w:rPr>
            </w:pPr>
            <w:r w:rsidRPr="00F85379">
              <w:rPr>
                <w:rFonts w:asciiTheme="minorHAnsi" w:hAnsiTheme="minorHAnsi" w:cstheme="minorHAnsi"/>
                <w:szCs w:val="22"/>
              </w:rPr>
              <w:t>Name:</w:t>
            </w:r>
          </w:p>
        </w:tc>
        <w:tc>
          <w:tcPr>
            <w:tcW w:w="6283" w:type="dxa"/>
            <w:gridSpan w:val="15"/>
            <w:tcBorders>
              <w:top w:val="single" w:sz="4" w:space="0" w:color="auto"/>
              <w:left w:val="single" w:sz="4" w:space="0" w:color="auto"/>
              <w:bottom w:val="single" w:sz="4" w:space="0" w:color="auto"/>
              <w:right w:val="single" w:sz="4" w:space="0" w:color="auto"/>
            </w:tcBorders>
            <w:vAlign w:val="center"/>
          </w:tcPr>
          <w:p w14:paraId="20CEF6FE" w14:textId="77777777" w:rsidR="00F322D9" w:rsidRPr="00F85379" w:rsidRDefault="00F322D9" w:rsidP="00802308">
            <w:pPr>
              <w:autoSpaceDE w:val="0"/>
              <w:autoSpaceDN w:val="0"/>
              <w:adjustRightInd w:val="0"/>
              <w:jc w:val="both"/>
              <w:rPr>
                <w:rFonts w:asciiTheme="minorHAnsi" w:hAnsiTheme="minorHAnsi" w:cstheme="minorHAnsi"/>
                <w:szCs w:val="22"/>
              </w:rPr>
            </w:pPr>
          </w:p>
        </w:tc>
        <w:tc>
          <w:tcPr>
            <w:tcW w:w="1834" w:type="dxa"/>
            <w:tcBorders>
              <w:top w:val="nil"/>
              <w:left w:val="single" w:sz="4" w:space="0" w:color="auto"/>
              <w:bottom w:val="nil"/>
              <w:right w:val="nil"/>
            </w:tcBorders>
            <w:vAlign w:val="center"/>
          </w:tcPr>
          <w:p w14:paraId="3EE63F1F"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3924B3D6" w14:textId="77777777" w:rsidTr="00802308">
        <w:trPr>
          <w:trHeight w:val="20"/>
          <w:jc w:val="center"/>
        </w:trPr>
        <w:tc>
          <w:tcPr>
            <w:tcW w:w="10481" w:type="dxa"/>
            <w:gridSpan w:val="17"/>
            <w:tcBorders>
              <w:top w:val="nil"/>
              <w:left w:val="nil"/>
              <w:bottom w:val="nil"/>
              <w:right w:val="nil"/>
            </w:tcBorders>
            <w:vAlign w:val="center"/>
          </w:tcPr>
          <w:p w14:paraId="6981F1C3" w14:textId="77777777" w:rsidR="00F322D9" w:rsidRPr="00F85379" w:rsidRDefault="00F322D9" w:rsidP="00F85379">
            <w:pPr>
              <w:autoSpaceDE w:val="0"/>
              <w:autoSpaceDN w:val="0"/>
              <w:adjustRightInd w:val="0"/>
              <w:ind w:firstLine="271"/>
              <w:jc w:val="right"/>
              <w:rPr>
                <w:rFonts w:asciiTheme="minorHAnsi" w:hAnsiTheme="minorHAnsi" w:cstheme="minorHAnsi"/>
                <w:sz w:val="6"/>
                <w:szCs w:val="22"/>
              </w:rPr>
            </w:pPr>
          </w:p>
        </w:tc>
      </w:tr>
      <w:tr w:rsidR="00F322D9" w:rsidRPr="00F85379" w14:paraId="733FDEEC" w14:textId="77777777" w:rsidTr="00802308">
        <w:trPr>
          <w:trHeight w:val="340"/>
          <w:jc w:val="center"/>
        </w:trPr>
        <w:tc>
          <w:tcPr>
            <w:tcW w:w="2364" w:type="dxa"/>
            <w:tcBorders>
              <w:top w:val="nil"/>
              <w:left w:val="nil"/>
              <w:bottom w:val="nil"/>
              <w:right w:val="single" w:sz="4" w:space="0" w:color="auto"/>
            </w:tcBorders>
            <w:vAlign w:val="center"/>
          </w:tcPr>
          <w:p w14:paraId="5013E518" w14:textId="77777777" w:rsidR="00F322D9" w:rsidRPr="00F85379" w:rsidRDefault="00F322D9" w:rsidP="00F85379">
            <w:pPr>
              <w:autoSpaceDE w:val="0"/>
              <w:autoSpaceDN w:val="0"/>
              <w:adjustRightInd w:val="0"/>
              <w:ind w:firstLine="271"/>
              <w:jc w:val="right"/>
              <w:rPr>
                <w:rFonts w:asciiTheme="minorHAnsi" w:hAnsiTheme="minorHAnsi" w:cstheme="minorHAnsi"/>
                <w:b/>
                <w:szCs w:val="22"/>
              </w:rPr>
            </w:pPr>
            <w:r w:rsidRPr="00F85379">
              <w:rPr>
                <w:rFonts w:asciiTheme="minorHAnsi" w:hAnsiTheme="minorHAnsi" w:cstheme="minorHAnsi"/>
                <w:b/>
                <w:szCs w:val="22"/>
              </w:rPr>
              <w:t>Tel:</w:t>
            </w:r>
          </w:p>
        </w:tc>
        <w:tc>
          <w:tcPr>
            <w:tcW w:w="2598" w:type="dxa"/>
            <w:gridSpan w:val="8"/>
            <w:tcBorders>
              <w:top w:val="single" w:sz="4" w:space="0" w:color="auto"/>
              <w:left w:val="single" w:sz="4" w:space="0" w:color="auto"/>
              <w:bottom w:val="single" w:sz="4" w:space="0" w:color="auto"/>
              <w:right w:val="single" w:sz="4" w:space="0" w:color="auto"/>
            </w:tcBorders>
            <w:vAlign w:val="center"/>
          </w:tcPr>
          <w:p w14:paraId="2648A715" w14:textId="77777777" w:rsidR="00F322D9" w:rsidRPr="00F85379" w:rsidRDefault="00F322D9" w:rsidP="00802308">
            <w:pPr>
              <w:autoSpaceDE w:val="0"/>
              <w:autoSpaceDN w:val="0"/>
              <w:adjustRightInd w:val="0"/>
              <w:jc w:val="both"/>
              <w:rPr>
                <w:rFonts w:asciiTheme="minorHAnsi" w:hAnsiTheme="minorHAnsi" w:cstheme="minorHAnsi"/>
                <w:szCs w:val="22"/>
              </w:rPr>
            </w:pPr>
          </w:p>
        </w:tc>
        <w:tc>
          <w:tcPr>
            <w:tcW w:w="1275" w:type="dxa"/>
            <w:gridSpan w:val="4"/>
            <w:tcBorders>
              <w:top w:val="nil"/>
              <w:left w:val="single" w:sz="4" w:space="0" w:color="auto"/>
              <w:bottom w:val="nil"/>
              <w:right w:val="single" w:sz="4" w:space="0" w:color="auto"/>
            </w:tcBorders>
            <w:vAlign w:val="center"/>
          </w:tcPr>
          <w:p w14:paraId="4C3E908B" w14:textId="77777777" w:rsidR="00F322D9" w:rsidRPr="00F85379" w:rsidRDefault="00F322D9" w:rsidP="00802308">
            <w:pPr>
              <w:autoSpaceDE w:val="0"/>
              <w:autoSpaceDN w:val="0"/>
              <w:adjustRightInd w:val="0"/>
              <w:jc w:val="both"/>
              <w:rPr>
                <w:rFonts w:asciiTheme="minorHAnsi" w:hAnsiTheme="minorHAnsi" w:cstheme="minorHAnsi"/>
                <w:b/>
                <w:szCs w:val="22"/>
              </w:rPr>
            </w:pPr>
            <w:r w:rsidRPr="00F85379">
              <w:rPr>
                <w:rFonts w:asciiTheme="minorHAnsi" w:hAnsiTheme="minorHAnsi" w:cstheme="minorHAnsi"/>
                <w:b/>
                <w:szCs w:val="22"/>
              </w:rPr>
              <w:t>Email:</w:t>
            </w:r>
          </w:p>
        </w:tc>
        <w:tc>
          <w:tcPr>
            <w:tcW w:w="4244" w:type="dxa"/>
            <w:gridSpan w:val="4"/>
            <w:tcBorders>
              <w:top w:val="single" w:sz="4" w:space="0" w:color="auto"/>
              <w:left w:val="single" w:sz="4" w:space="0" w:color="auto"/>
              <w:bottom w:val="single" w:sz="4" w:space="0" w:color="auto"/>
              <w:right w:val="single" w:sz="4" w:space="0" w:color="auto"/>
            </w:tcBorders>
            <w:vAlign w:val="center"/>
          </w:tcPr>
          <w:p w14:paraId="173BFC04"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6BB0AD24" w14:textId="77777777" w:rsidTr="00802308">
        <w:trPr>
          <w:trHeight w:val="20"/>
          <w:jc w:val="center"/>
        </w:trPr>
        <w:tc>
          <w:tcPr>
            <w:tcW w:w="10481" w:type="dxa"/>
            <w:gridSpan w:val="17"/>
            <w:tcBorders>
              <w:top w:val="nil"/>
              <w:left w:val="nil"/>
              <w:bottom w:val="nil"/>
              <w:right w:val="nil"/>
            </w:tcBorders>
            <w:vAlign w:val="center"/>
          </w:tcPr>
          <w:p w14:paraId="7457E9C9" w14:textId="77777777" w:rsidR="00F322D9" w:rsidRPr="00F85379" w:rsidRDefault="00F322D9" w:rsidP="00F85379">
            <w:pPr>
              <w:autoSpaceDE w:val="0"/>
              <w:autoSpaceDN w:val="0"/>
              <w:adjustRightInd w:val="0"/>
              <w:ind w:firstLine="271"/>
              <w:jc w:val="right"/>
              <w:rPr>
                <w:rFonts w:asciiTheme="minorHAnsi" w:hAnsiTheme="minorHAnsi" w:cstheme="minorHAnsi"/>
                <w:sz w:val="6"/>
                <w:szCs w:val="22"/>
              </w:rPr>
            </w:pPr>
          </w:p>
        </w:tc>
      </w:tr>
      <w:tr w:rsidR="00F322D9" w:rsidRPr="00F85379" w14:paraId="3B4F2C40" w14:textId="77777777" w:rsidTr="00802308">
        <w:trPr>
          <w:trHeight w:val="57"/>
          <w:jc w:val="center"/>
        </w:trPr>
        <w:tc>
          <w:tcPr>
            <w:tcW w:w="10481" w:type="dxa"/>
            <w:gridSpan w:val="17"/>
            <w:tcBorders>
              <w:top w:val="nil"/>
              <w:left w:val="nil"/>
              <w:bottom w:val="nil"/>
              <w:right w:val="nil"/>
            </w:tcBorders>
            <w:shd w:val="clear" w:color="auto" w:fill="BDD6EE" w:themeFill="accent1" w:themeFillTint="66"/>
            <w:vAlign w:val="center"/>
          </w:tcPr>
          <w:p w14:paraId="73EF3849" w14:textId="77777777" w:rsidR="00F322D9" w:rsidRPr="00F85379" w:rsidRDefault="00F322D9" w:rsidP="00F85379">
            <w:pPr>
              <w:autoSpaceDE w:val="0"/>
              <w:autoSpaceDN w:val="0"/>
              <w:adjustRightInd w:val="0"/>
              <w:ind w:firstLine="271"/>
              <w:rPr>
                <w:rFonts w:asciiTheme="minorHAnsi" w:hAnsiTheme="minorHAnsi" w:cstheme="minorHAnsi"/>
                <w:szCs w:val="22"/>
              </w:rPr>
            </w:pPr>
            <w:r w:rsidRPr="00F85379">
              <w:rPr>
                <w:rFonts w:asciiTheme="minorHAnsi" w:hAnsiTheme="minorHAnsi" w:cstheme="minorHAnsi"/>
                <w:b/>
                <w:bCs/>
                <w:szCs w:val="22"/>
              </w:rPr>
              <w:t xml:space="preserve">Speaker \Information: </w:t>
            </w:r>
            <w:r w:rsidRPr="00F85379">
              <w:rPr>
                <w:rFonts w:asciiTheme="minorHAnsi" w:hAnsiTheme="minorHAnsi" w:cstheme="minorHAnsi"/>
                <w:bCs/>
                <w:i/>
                <w:sz w:val="18"/>
                <w:szCs w:val="22"/>
              </w:rPr>
              <w:t>If more than one speaker, please complete a separate form for each speaker.</w:t>
            </w:r>
          </w:p>
        </w:tc>
      </w:tr>
      <w:tr w:rsidR="00F322D9" w:rsidRPr="00F85379" w14:paraId="1E49EC8C" w14:textId="77777777" w:rsidTr="00802308">
        <w:trPr>
          <w:trHeight w:val="20"/>
          <w:jc w:val="center"/>
        </w:trPr>
        <w:tc>
          <w:tcPr>
            <w:tcW w:w="10481" w:type="dxa"/>
            <w:gridSpan w:val="17"/>
            <w:tcBorders>
              <w:top w:val="nil"/>
              <w:left w:val="nil"/>
              <w:bottom w:val="nil"/>
              <w:right w:val="nil"/>
            </w:tcBorders>
            <w:vAlign w:val="center"/>
          </w:tcPr>
          <w:p w14:paraId="67616418" w14:textId="77777777" w:rsidR="00F322D9" w:rsidRPr="00F85379" w:rsidRDefault="00F322D9" w:rsidP="00F85379">
            <w:pPr>
              <w:autoSpaceDE w:val="0"/>
              <w:autoSpaceDN w:val="0"/>
              <w:adjustRightInd w:val="0"/>
              <w:ind w:firstLine="271"/>
              <w:jc w:val="right"/>
              <w:rPr>
                <w:rFonts w:asciiTheme="minorHAnsi" w:hAnsiTheme="minorHAnsi" w:cstheme="minorHAnsi"/>
                <w:sz w:val="6"/>
                <w:szCs w:val="22"/>
              </w:rPr>
            </w:pPr>
          </w:p>
        </w:tc>
      </w:tr>
      <w:tr w:rsidR="00F322D9" w:rsidRPr="00F85379" w14:paraId="2B5D7A87" w14:textId="77777777" w:rsidTr="00802308">
        <w:trPr>
          <w:trHeight w:val="340"/>
          <w:jc w:val="center"/>
        </w:trPr>
        <w:tc>
          <w:tcPr>
            <w:tcW w:w="2364" w:type="dxa"/>
            <w:tcBorders>
              <w:top w:val="nil"/>
              <w:left w:val="nil"/>
              <w:bottom w:val="nil"/>
              <w:right w:val="single" w:sz="4" w:space="0" w:color="auto"/>
            </w:tcBorders>
            <w:vAlign w:val="center"/>
          </w:tcPr>
          <w:p w14:paraId="15048C0E" w14:textId="77777777" w:rsidR="00F322D9" w:rsidRPr="00F85379" w:rsidRDefault="00F322D9" w:rsidP="00F85379">
            <w:pPr>
              <w:autoSpaceDE w:val="0"/>
              <w:autoSpaceDN w:val="0"/>
              <w:adjustRightInd w:val="0"/>
              <w:ind w:firstLine="271"/>
              <w:jc w:val="right"/>
              <w:rPr>
                <w:rFonts w:asciiTheme="minorHAnsi" w:hAnsiTheme="minorHAnsi" w:cstheme="minorHAnsi"/>
                <w:szCs w:val="22"/>
              </w:rPr>
            </w:pPr>
            <w:r w:rsidRPr="00F85379">
              <w:rPr>
                <w:rFonts w:asciiTheme="minorHAnsi" w:hAnsiTheme="minorHAnsi" w:cstheme="minorHAnsi"/>
                <w:b/>
                <w:szCs w:val="22"/>
              </w:rPr>
              <w:t>Speakers Name:</w:t>
            </w:r>
          </w:p>
        </w:tc>
        <w:tc>
          <w:tcPr>
            <w:tcW w:w="6283" w:type="dxa"/>
            <w:gridSpan w:val="15"/>
            <w:tcBorders>
              <w:top w:val="single" w:sz="4" w:space="0" w:color="auto"/>
              <w:left w:val="single" w:sz="4" w:space="0" w:color="auto"/>
              <w:bottom w:val="single" w:sz="4" w:space="0" w:color="auto"/>
              <w:right w:val="single" w:sz="4" w:space="0" w:color="auto"/>
            </w:tcBorders>
            <w:vAlign w:val="center"/>
          </w:tcPr>
          <w:p w14:paraId="6A7DBCB7" w14:textId="77777777" w:rsidR="00F322D9" w:rsidRPr="00F85379" w:rsidRDefault="00F322D9" w:rsidP="00802308">
            <w:pPr>
              <w:autoSpaceDE w:val="0"/>
              <w:autoSpaceDN w:val="0"/>
              <w:adjustRightInd w:val="0"/>
              <w:jc w:val="both"/>
              <w:rPr>
                <w:rFonts w:asciiTheme="minorHAnsi" w:hAnsiTheme="minorHAnsi" w:cstheme="minorHAnsi"/>
                <w:szCs w:val="22"/>
              </w:rPr>
            </w:pPr>
          </w:p>
        </w:tc>
        <w:tc>
          <w:tcPr>
            <w:tcW w:w="1834" w:type="dxa"/>
            <w:tcBorders>
              <w:top w:val="nil"/>
              <w:left w:val="single" w:sz="4" w:space="0" w:color="auto"/>
              <w:bottom w:val="nil"/>
              <w:right w:val="nil"/>
            </w:tcBorders>
            <w:vAlign w:val="center"/>
          </w:tcPr>
          <w:p w14:paraId="74BDAB31"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70C4EA42" w14:textId="77777777" w:rsidTr="00802308">
        <w:trPr>
          <w:trHeight w:val="20"/>
          <w:jc w:val="center"/>
        </w:trPr>
        <w:tc>
          <w:tcPr>
            <w:tcW w:w="10481" w:type="dxa"/>
            <w:gridSpan w:val="17"/>
            <w:tcBorders>
              <w:top w:val="nil"/>
              <w:left w:val="nil"/>
              <w:bottom w:val="nil"/>
              <w:right w:val="nil"/>
            </w:tcBorders>
            <w:vAlign w:val="center"/>
          </w:tcPr>
          <w:p w14:paraId="3C324D1B" w14:textId="77777777" w:rsidR="00F322D9" w:rsidRPr="00F85379" w:rsidRDefault="00F322D9" w:rsidP="00F85379">
            <w:pPr>
              <w:autoSpaceDE w:val="0"/>
              <w:autoSpaceDN w:val="0"/>
              <w:adjustRightInd w:val="0"/>
              <w:ind w:firstLine="271"/>
              <w:jc w:val="right"/>
              <w:rPr>
                <w:rFonts w:asciiTheme="minorHAnsi" w:hAnsiTheme="minorHAnsi" w:cstheme="minorHAnsi"/>
                <w:sz w:val="6"/>
                <w:szCs w:val="22"/>
              </w:rPr>
            </w:pPr>
          </w:p>
        </w:tc>
      </w:tr>
      <w:tr w:rsidR="00F322D9" w:rsidRPr="00F85379" w14:paraId="100BAE4F" w14:textId="77777777" w:rsidTr="00802308">
        <w:trPr>
          <w:trHeight w:val="340"/>
          <w:jc w:val="center"/>
        </w:trPr>
        <w:tc>
          <w:tcPr>
            <w:tcW w:w="2364" w:type="dxa"/>
            <w:tcBorders>
              <w:top w:val="nil"/>
              <w:left w:val="nil"/>
              <w:bottom w:val="nil"/>
              <w:right w:val="single" w:sz="4" w:space="0" w:color="auto"/>
            </w:tcBorders>
            <w:vAlign w:val="center"/>
          </w:tcPr>
          <w:p w14:paraId="4D5BE3EE" w14:textId="491DF606" w:rsidR="00F322D9" w:rsidRPr="00F85379" w:rsidRDefault="00F322D9" w:rsidP="00F85379">
            <w:pPr>
              <w:autoSpaceDE w:val="0"/>
              <w:autoSpaceDN w:val="0"/>
              <w:adjustRightInd w:val="0"/>
              <w:ind w:firstLine="271"/>
              <w:jc w:val="right"/>
              <w:rPr>
                <w:rFonts w:asciiTheme="minorHAnsi" w:hAnsiTheme="minorHAnsi" w:cstheme="minorHAnsi"/>
                <w:b/>
                <w:szCs w:val="22"/>
              </w:rPr>
            </w:pPr>
            <w:r w:rsidRPr="00F85379">
              <w:rPr>
                <w:rFonts w:asciiTheme="minorHAnsi" w:hAnsiTheme="minorHAnsi" w:cstheme="minorHAnsi"/>
                <w:b/>
                <w:szCs w:val="22"/>
              </w:rPr>
              <w:t>Other known names:</w:t>
            </w:r>
          </w:p>
        </w:tc>
        <w:tc>
          <w:tcPr>
            <w:tcW w:w="6283" w:type="dxa"/>
            <w:gridSpan w:val="15"/>
            <w:tcBorders>
              <w:top w:val="single" w:sz="4" w:space="0" w:color="auto"/>
              <w:left w:val="single" w:sz="4" w:space="0" w:color="auto"/>
              <w:bottom w:val="single" w:sz="4" w:space="0" w:color="auto"/>
              <w:right w:val="single" w:sz="4" w:space="0" w:color="auto"/>
            </w:tcBorders>
            <w:vAlign w:val="center"/>
          </w:tcPr>
          <w:p w14:paraId="59440856" w14:textId="77777777" w:rsidR="00F322D9" w:rsidRPr="00F85379" w:rsidRDefault="00F322D9" w:rsidP="00802308">
            <w:pPr>
              <w:autoSpaceDE w:val="0"/>
              <w:autoSpaceDN w:val="0"/>
              <w:adjustRightInd w:val="0"/>
              <w:jc w:val="both"/>
              <w:rPr>
                <w:rFonts w:asciiTheme="minorHAnsi" w:hAnsiTheme="minorHAnsi" w:cstheme="minorHAnsi"/>
                <w:szCs w:val="22"/>
              </w:rPr>
            </w:pPr>
          </w:p>
        </w:tc>
        <w:tc>
          <w:tcPr>
            <w:tcW w:w="1834" w:type="dxa"/>
            <w:tcBorders>
              <w:top w:val="nil"/>
              <w:left w:val="single" w:sz="4" w:space="0" w:color="auto"/>
              <w:bottom w:val="nil"/>
              <w:right w:val="nil"/>
            </w:tcBorders>
            <w:vAlign w:val="center"/>
          </w:tcPr>
          <w:p w14:paraId="2200B425"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2462D5C5" w14:textId="77777777" w:rsidTr="00802308">
        <w:trPr>
          <w:trHeight w:val="20"/>
          <w:jc w:val="center"/>
        </w:trPr>
        <w:tc>
          <w:tcPr>
            <w:tcW w:w="10481" w:type="dxa"/>
            <w:gridSpan w:val="17"/>
            <w:tcBorders>
              <w:top w:val="nil"/>
              <w:left w:val="nil"/>
              <w:bottom w:val="nil"/>
              <w:right w:val="nil"/>
            </w:tcBorders>
            <w:vAlign w:val="center"/>
          </w:tcPr>
          <w:p w14:paraId="2B2ACF63" w14:textId="77777777" w:rsidR="00F322D9" w:rsidRPr="00F85379" w:rsidRDefault="00F322D9" w:rsidP="00F85379">
            <w:pPr>
              <w:autoSpaceDE w:val="0"/>
              <w:autoSpaceDN w:val="0"/>
              <w:adjustRightInd w:val="0"/>
              <w:ind w:firstLine="271"/>
              <w:jc w:val="right"/>
              <w:rPr>
                <w:rFonts w:asciiTheme="minorHAnsi" w:hAnsiTheme="minorHAnsi" w:cstheme="minorHAnsi"/>
                <w:sz w:val="6"/>
                <w:szCs w:val="22"/>
              </w:rPr>
            </w:pPr>
          </w:p>
        </w:tc>
      </w:tr>
      <w:tr w:rsidR="00F322D9" w:rsidRPr="00F85379" w14:paraId="2738166B" w14:textId="77777777" w:rsidTr="00802308">
        <w:trPr>
          <w:trHeight w:val="340"/>
          <w:jc w:val="center"/>
        </w:trPr>
        <w:tc>
          <w:tcPr>
            <w:tcW w:w="2364" w:type="dxa"/>
            <w:tcBorders>
              <w:top w:val="nil"/>
              <w:left w:val="nil"/>
              <w:bottom w:val="nil"/>
              <w:right w:val="single" w:sz="4" w:space="0" w:color="auto"/>
            </w:tcBorders>
            <w:vAlign w:val="center"/>
          </w:tcPr>
          <w:p w14:paraId="7EAFA102" w14:textId="77777777" w:rsidR="00F322D9" w:rsidRPr="00F85379" w:rsidRDefault="00F322D9" w:rsidP="00F85379">
            <w:pPr>
              <w:autoSpaceDE w:val="0"/>
              <w:autoSpaceDN w:val="0"/>
              <w:adjustRightInd w:val="0"/>
              <w:ind w:firstLine="271"/>
              <w:jc w:val="right"/>
              <w:rPr>
                <w:rFonts w:asciiTheme="minorHAnsi" w:hAnsiTheme="minorHAnsi" w:cstheme="minorHAnsi"/>
                <w:b/>
                <w:szCs w:val="22"/>
              </w:rPr>
            </w:pPr>
            <w:r w:rsidRPr="00F85379">
              <w:rPr>
                <w:rFonts w:asciiTheme="minorHAnsi" w:hAnsiTheme="minorHAnsi" w:cstheme="minorHAnsi"/>
                <w:b/>
                <w:szCs w:val="22"/>
              </w:rPr>
              <w:t>Speakers Organisation:</w:t>
            </w:r>
          </w:p>
        </w:tc>
        <w:tc>
          <w:tcPr>
            <w:tcW w:w="8117" w:type="dxa"/>
            <w:gridSpan w:val="16"/>
            <w:tcBorders>
              <w:top w:val="single" w:sz="4" w:space="0" w:color="auto"/>
              <w:left w:val="single" w:sz="4" w:space="0" w:color="auto"/>
              <w:bottom w:val="single" w:sz="4" w:space="0" w:color="auto"/>
              <w:right w:val="single" w:sz="4" w:space="0" w:color="auto"/>
            </w:tcBorders>
            <w:vAlign w:val="center"/>
          </w:tcPr>
          <w:p w14:paraId="32C0BDA4"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5A4025E2" w14:textId="77777777" w:rsidTr="00802308">
        <w:trPr>
          <w:trHeight w:val="20"/>
          <w:jc w:val="center"/>
        </w:trPr>
        <w:tc>
          <w:tcPr>
            <w:tcW w:w="10481" w:type="dxa"/>
            <w:gridSpan w:val="17"/>
            <w:tcBorders>
              <w:top w:val="nil"/>
              <w:left w:val="nil"/>
              <w:bottom w:val="nil"/>
              <w:right w:val="nil"/>
            </w:tcBorders>
            <w:vAlign w:val="center"/>
          </w:tcPr>
          <w:p w14:paraId="2DC0D88B" w14:textId="77777777" w:rsidR="00F322D9" w:rsidRPr="00F85379" w:rsidRDefault="00F322D9" w:rsidP="00F85379">
            <w:pPr>
              <w:autoSpaceDE w:val="0"/>
              <w:autoSpaceDN w:val="0"/>
              <w:adjustRightInd w:val="0"/>
              <w:ind w:firstLine="271"/>
              <w:jc w:val="right"/>
              <w:rPr>
                <w:rFonts w:asciiTheme="minorHAnsi" w:hAnsiTheme="minorHAnsi" w:cstheme="minorHAnsi"/>
                <w:sz w:val="6"/>
                <w:szCs w:val="22"/>
              </w:rPr>
            </w:pPr>
          </w:p>
        </w:tc>
      </w:tr>
      <w:tr w:rsidR="00F322D9" w:rsidRPr="00F85379" w14:paraId="7C1B28B1" w14:textId="77777777" w:rsidTr="00802308">
        <w:trPr>
          <w:trHeight w:val="340"/>
          <w:jc w:val="center"/>
        </w:trPr>
        <w:tc>
          <w:tcPr>
            <w:tcW w:w="2364" w:type="dxa"/>
            <w:tcBorders>
              <w:top w:val="nil"/>
              <w:left w:val="nil"/>
              <w:bottom w:val="nil"/>
              <w:right w:val="nil"/>
            </w:tcBorders>
            <w:vAlign w:val="center"/>
          </w:tcPr>
          <w:p w14:paraId="69FA43B0" w14:textId="77777777" w:rsidR="00F322D9" w:rsidRPr="00F85379" w:rsidRDefault="00F322D9" w:rsidP="00F85379">
            <w:pPr>
              <w:autoSpaceDE w:val="0"/>
              <w:autoSpaceDN w:val="0"/>
              <w:adjustRightInd w:val="0"/>
              <w:ind w:firstLine="271"/>
              <w:jc w:val="right"/>
              <w:rPr>
                <w:rFonts w:asciiTheme="minorHAnsi" w:hAnsiTheme="minorHAnsi" w:cstheme="minorHAnsi"/>
                <w:b/>
                <w:szCs w:val="22"/>
              </w:rPr>
            </w:pPr>
            <w:r w:rsidRPr="00F85379">
              <w:rPr>
                <w:rFonts w:asciiTheme="minorHAnsi" w:hAnsiTheme="minorHAnsi" w:cstheme="minorHAnsi"/>
                <w:b/>
                <w:szCs w:val="22"/>
              </w:rPr>
              <w:t>Speakers contact details:</w:t>
            </w:r>
          </w:p>
        </w:tc>
        <w:tc>
          <w:tcPr>
            <w:tcW w:w="992" w:type="dxa"/>
            <w:gridSpan w:val="3"/>
            <w:tcBorders>
              <w:top w:val="nil"/>
              <w:left w:val="nil"/>
              <w:bottom w:val="nil"/>
              <w:right w:val="single" w:sz="4" w:space="0" w:color="auto"/>
            </w:tcBorders>
            <w:vAlign w:val="center"/>
          </w:tcPr>
          <w:p w14:paraId="4103A90E" w14:textId="77777777" w:rsidR="00F322D9" w:rsidRPr="00F85379" w:rsidRDefault="00F322D9" w:rsidP="00802308">
            <w:pPr>
              <w:autoSpaceDE w:val="0"/>
              <w:autoSpaceDN w:val="0"/>
              <w:adjustRightInd w:val="0"/>
              <w:jc w:val="both"/>
              <w:rPr>
                <w:rFonts w:asciiTheme="minorHAnsi" w:hAnsiTheme="minorHAnsi" w:cstheme="minorHAnsi"/>
                <w:szCs w:val="22"/>
              </w:rPr>
            </w:pPr>
            <w:r w:rsidRPr="00F85379">
              <w:rPr>
                <w:rFonts w:asciiTheme="minorHAnsi" w:hAnsiTheme="minorHAnsi" w:cstheme="minorHAnsi"/>
                <w:szCs w:val="22"/>
              </w:rPr>
              <w:t>Address:</w:t>
            </w:r>
          </w:p>
        </w:tc>
        <w:tc>
          <w:tcPr>
            <w:tcW w:w="7125" w:type="dxa"/>
            <w:gridSpan w:val="13"/>
            <w:vMerge w:val="restart"/>
            <w:tcBorders>
              <w:top w:val="single" w:sz="4" w:space="0" w:color="auto"/>
              <w:left w:val="single" w:sz="4" w:space="0" w:color="auto"/>
              <w:right w:val="single" w:sz="4" w:space="0" w:color="auto"/>
            </w:tcBorders>
          </w:tcPr>
          <w:p w14:paraId="44794A10"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7C740DB8" w14:textId="77777777" w:rsidTr="00802308">
        <w:trPr>
          <w:trHeight w:val="340"/>
          <w:jc w:val="center"/>
        </w:trPr>
        <w:tc>
          <w:tcPr>
            <w:tcW w:w="2364" w:type="dxa"/>
            <w:tcBorders>
              <w:top w:val="nil"/>
              <w:left w:val="nil"/>
              <w:bottom w:val="nil"/>
              <w:right w:val="nil"/>
            </w:tcBorders>
            <w:vAlign w:val="center"/>
          </w:tcPr>
          <w:p w14:paraId="38F5092F" w14:textId="77777777" w:rsidR="00F322D9" w:rsidRPr="00F85379" w:rsidRDefault="00F322D9" w:rsidP="00802308">
            <w:pPr>
              <w:autoSpaceDE w:val="0"/>
              <w:autoSpaceDN w:val="0"/>
              <w:adjustRightInd w:val="0"/>
              <w:jc w:val="both"/>
              <w:rPr>
                <w:rFonts w:asciiTheme="minorHAnsi" w:hAnsiTheme="minorHAnsi" w:cstheme="minorHAnsi"/>
                <w:b/>
                <w:szCs w:val="22"/>
              </w:rPr>
            </w:pPr>
          </w:p>
        </w:tc>
        <w:tc>
          <w:tcPr>
            <w:tcW w:w="992" w:type="dxa"/>
            <w:gridSpan w:val="3"/>
            <w:tcBorders>
              <w:top w:val="nil"/>
              <w:left w:val="nil"/>
              <w:bottom w:val="nil"/>
              <w:right w:val="single" w:sz="4" w:space="0" w:color="auto"/>
            </w:tcBorders>
            <w:vAlign w:val="center"/>
          </w:tcPr>
          <w:p w14:paraId="2B6E25B8" w14:textId="77777777" w:rsidR="00F322D9" w:rsidRPr="00F85379" w:rsidRDefault="00F322D9" w:rsidP="00802308">
            <w:pPr>
              <w:autoSpaceDE w:val="0"/>
              <w:autoSpaceDN w:val="0"/>
              <w:adjustRightInd w:val="0"/>
              <w:jc w:val="both"/>
              <w:rPr>
                <w:rFonts w:asciiTheme="minorHAnsi" w:hAnsiTheme="minorHAnsi" w:cstheme="minorHAnsi"/>
                <w:szCs w:val="22"/>
              </w:rPr>
            </w:pPr>
          </w:p>
        </w:tc>
        <w:tc>
          <w:tcPr>
            <w:tcW w:w="7125" w:type="dxa"/>
            <w:gridSpan w:val="13"/>
            <w:vMerge/>
            <w:tcBorders>
              <w:top w:val="single" w:sz="4" w:space="0" w:color="auto"/>
              <w:left w:val="single" w:sz="4" w:space="0" w:color="auto"/>
              <w:right w:val="single" w:sz="4" w:space="0" w:color="auto"/>
            </w:tcBorders>
          </w:tcPr>
          <w:p w14:paraId="3BA9CEEC"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3DAB3773" w14:textId="77777777" w:rsidTr="00802308">
        <w:trPr>
          <w:trHeight w:val="340"/>
          <w:jc w:val="center"/>
        </w:trPr>
        <w:tc>
          <w:tcPr>
            <w:tcW w:w="2364" w:type="dxa"/>
            <w:tcBorders>
              <w:top w:val="nil"/>
              <w:left w:val="nil"/>
              <w:bottom w:val="nil"/>
              <w:right w:val="nil"/>
            </w:tcBorders>
            <w:vAlign w:val="center"/>
          </w:tcPr>
          <w:p w14:paraId="0B3F51D2" w14:textId="77777777" w:rsidR="00F322D9" w:rsidRPr="00F85379" w:rsidRDefault="00F322D9" w:rsidP="00802308">
            <w:pPr>
              <w:autoSpaceDE w:val="0"/>
              <w:autoSpaceDN w:val="0"/>
              <w:adjustRightInd w:val="0"/>
              <w:jc w:val="both"/>
              <w:rPr>
                <w:rFonts w:asciiTheme="minorHAnsi" w:hAnsiTheme="minorHAnsi" w:cstheme="minorHAnsi"/>
                <w:b/>
                <w:szCs w:val="22"/>
              </w:rPr>
            </w:pPr>
          </w:p>
        </w:tc>
        <w:tc>
          <w:tcPr>
            <w:tcW w:w="992" w:type="dxa"/>
            <w:gridSpan w:val="3"/>
            <w:tcBorders>
              <w:top w:val="nil"/>
              <w:left w:val="nil"/>
              <w:bottom w:val="nil"/>
              <w:right w:val="single" w:sz="4" w:space="0" w:color="auto"/>
            </w:tcBorders>
            <w:vAlign w:val="center"/>
          </w:tcPr>
          <w:p w14:paraId="17329013" w14:textId="77777777" w:rsidR="00F322D9" w:rsidRPr="00F85379" w:rsidRDefault="00F322D9" w:rsidP="00802308">
            <w:pPr>
              <w:autoSpaceDE w:val="0"/>
              <w:autoSpaceDN w:val="0"/>
              <w:adjustRightInd w:val="0"/>
              <w:jc w:val="both"/>
              <w:rPr>
                <w:rFonts w:asciiTheme="minorHAnsi" w:hAnsiTheme="minorHAnsi" w:cstheme="minorHAnsi"/>
                <w:szCs w:val="22"/>
              </w:rPr>
            </w:pPr>
          </w:p>
        </w:tc>
        <w:tc>
          <w:tcPr>
            <w:tcW w:w="7125" w:type="dxa"/>
            <w:gridSpan w:val="13"/>
            <w:vMerge/>
            <w:tcBorders>
              <w:top w:val="single" w:sz="4" w:space="0" w:color="auto"/>
              <w:left w:val="single" w:sz="4" w:space="0" w:color="auto"/>
              <w:right w:val="single" w:sz="4" w:space="0" w:color="auto"/>
            </w:tcBorders>
          </w:tcPr>
          <w:p w14:paraId="09CDF7E1"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54530157" w14:textId="77777777" w:rsidTr="00802308">
        <w:trPr>
          <w:trHeight w:val="340"/>
          <w:jc w:val="center"/>
        </w:trPr>
        <w:tc>
          <w:tcPr>
            <w:tcW w:w="2364" w:type="dxa"/>
            <w:tcBorders>
              <w:top w:val="nil"/>
              <w:left w:val="nil"/>
              <w:bottom w:val="nil"/>
              <w:right w:val="nil"/>
            </w:tcBorders>
            <w:vAlign w:val="center"/>
          </w:tcPr>
          <w:p w14:paraId="6C7AFFE8" w14:textId="77777777" w:rsidR="00F322D9" w:rsidRPr="00F85379" w:rsidRDefault="00F322D9" w:rsidP="00802308">
            <w:pPr>
              <w:autoSpaceDE w:val="0"/>
              <w:autoSpaceDN w:val="0"/>
              <w:adjustRightInd w:val="0"/>
              <w:jc w:val="both"/>
              <w:rPr>
                <w:rFonts w:asciiTheme="minorHAnsi" w:hAnsiTheme="minorHAnsi" w:cstheme="minorHAnsi"/>
                <w:b/>
                <w:szCs w:val="22"/>
              </w:rPr>
            </w:pPr>
          </w:p>
        </w:tc>
        <w:tc>
          <w:tcPr>
            <w:tcW w:w="992" w:type="dxa"/>
            <w:gridSpan w:val="3"/>
            <w:tcBorders>
              <w:top w:val="nil"/>
              <w:left w:val="nil"/>
              <w:bottom w:val="nil"/>
              <w:right w:val="single" w:sz="4" w:space="0" w:color="auto"/>
            </w:tcBorders>
            <w:vAlign w:val="center"/>
          </w:tcPr>
          <w:p w14:paraId="45B84BE9" w14:textId="77777777" w:rsidR="00F322D9" w:rsidRPr="00F85379" w:rsidRDefault="00F322D9" w:rsidP="00802308">
            <w:pPr>
              <w:autoSpaceDE w:val="0"/>
              <w:autoSpaceDN w:val="0"/>
              <w:adjustRightInd w:val="0"/>
              <w:jc w:val="both"/>
              <w:rPr>
                <w:rFonts w:asciiTheme="minorHAnsi" w:hAnsiTheme="minorHAnsi" w:cstheme="minorHAnsi"/>
                <w:szCs w:val="22"/>
              </w:rPr>
            </w:pPr>
          </w:p>
        </w:tc>
        <w:tc>
          <w:tcPr>
            <w:tcW w:w="7125" w:type="dxa"/>
            <w:gridSpan w:val="13"/>
            <w:vMerge/>
            <w:tcBorders>
              <w:left w:val="single" w:sz="4" w:space="0" w:color="auto"/>
              <w:bottom w:val="single" w:sz="4" w:space="0" w:color="auto"/>
              <w:right w:val="single" w:sz="4" w:space="0" w:color="auto"/>
            </w:tcBorders>
            <w:vAlign w:val="center"/>
          </w:tcPr>
          <w:p w14:paraId="4A450163"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071A6759" w14:textId="77777777" w:rsidTr="00802308">
        <w:trPr>
          <w:trHeight w:val="20"/>
          <w:jc w:val="center"/>
        </w:trPr>
        <w:tc>
          <w:tcPr>
            <w:tcW w:w="10481" w:type="dxa"/>
            <w:gridSpan w:val="17"/>
            <w:tcBorders>
              <w:top w:val="nil"/>
              <w:left w:val="nil"/>
              <w:bottom w:val="nil"/>
              <w:right w:val="nil"/>
            </w:tcBorders>
            <w:vAlign w:val="center"/>
          </w:tcPr>
          <w:p w14:paraId="0F67404C" w14:textId="77777777" w:rsidR="00F322D9" w:rsidRPr="00F85379" w:rsidRDefault="00F322D9" w:rsidP="00802308">
            <w:pPr>
              <w:autoSpaceDE w:val="0"/>
              <w:autoSpaceDN w:val="0"/>
              <w:adjustRightInd w:val="0"/>
              <w:ind w:firstLine="271"/>
              <w:jc w:val="both"/>
              <w:rPr>
                <w:rFonts w:asciiTheme="minorHAnsi" w:hAnsiTheme="minorHAnsi" w:cstheme="minorHAnsi"/>
                <w:sz w:val="6"/>
                <w:szCs w:val="22"/>
              </w:rPr>
            </w:pPr>
          </w:p>
        </w:tc>
      </w:tr>
      <w:tr w:rsidR="00F322D9" w:rsidRPr="00F85379" w14:paraId="5F2C4AE9" w14:textId="77777777" w:rsidTr="00802308">
        <w:trPr>
          <w:trHeight w:val="340"/>
          <w:jc w:val="center"/>
        </w:trPr>
        <w:tc>
          <w:tcPr>
            <w:tcW w:w="2364" w:type="dxa"/>
            <w:tcBorders>
              <w:top w:val="nil"/>
              <w:left w:val="nil"/>
              <w:bottom w:val="nil"/>
              <w:right w:val="nil"/>
            </w:tcBorders>
            <w:vAlign w:val="center"/>
          </w:tcPr>
          <w:p w14:paraId="1AFB7C9A" w14:textId="77777777" w:rsidR="00F322D9" w:rsidRPr="00F85379" w:rsidRDefault="00F322D9" w:rsidP="00802308">
            <w:pPr>
              <w:autoSpaceDE w:val="0"/>
              <w:autoSpaceDN w:val="0"/>
              <w:adjustRightInd w:val="0"/>
              <w:jc w:val="both"/>
              <w:rPr>
                <w:rFonts w:asciiTheme="minorHAnsi" w:hAnsiTheme="minorHAnsi" w:cstheme="minorHAnsi"/>
                <w:szCs w:val="22"/>
              </w:rPr>
            </w:pPr>
          </w:p>
        </w:tc>
        <w:tc>
          <w:tcPr>
            <w:tcW w:w="992" w:type="dxa"/>
            <w:gridSpan w:val="3"/>
            <w:tcBorders>
              <w:top w:val="nil"/>
              <w:left w:val="nil"/>
              <w:bottom w:val="nil"/>
              <w:right w:val="single" w:sz="4" w:space="0" w:color="auto"/>
            </w:tcBorders>
            <w:vAlign w:val="center"/>
          </w:tcPr>
          <w:p w14:paraId="3CE7ED6C" w14:textId="77777777" w:rsidR="00F322D9" w:rsidRPr="00F85379" w:rsidRDefault="00F322D9" w:rsidP="00802308">
            <w:pPr>
              <w:autoSpaceDE w:val="0"/>
              <w:autoSpaceDN w:val="0"/>
              <w:adjustRightInd w:val="0"/>
              <w:jc w:val="both"/>
              <w:rPr>
                <w:rFonts w:asciiTheme="minorHAnsi" w:hAnsiTheme="minorHAnsi" w:cstheme="minorHAnsi"/>
                <w:b/>
                <w:szCs w:val="22"/>
              </w:rPr>
            </w:pPr>
            <w:r w:rsidRPr="00F85379">
              <w:rPr>
                <w:rFonts w:asciiTheme="minorHAnsi" w:hAnsiTheme="minorHAnsi" w:cstheme="minorHAnsi"/>
                <w:b/>
                <w:szCs w:val="22"/>
              </w:rPr>
              <w:t>Tel:</w:t>
            </w:r>
          </w:p>
        </w:tc>
        <w:tc>
          <w:tcPr>
            <w:tcW w:w="1951" w:type="dxa"/>
            <w:gridSpan w:val="7"/>
            <w:tcBorders>
              <w:top w:val="single" w:sz="4" w:space="0" w:color="auto"/>
              <w:left w:val="single" w:sz="4" w:space="0" w:color="auto"/>
              <w:bottom w:val="single" w:sz="4" w:space="0" w:color="auto"/>
              <w:right w:val="single" w:sz="4" w:space="0" w:color="auto"/>
            </w:tcBorders>
            <w:vAlign w:val="center"/>
          </w:tcPr>
          <w:p w14:paraId="288C1B08" w14:textId="77777777" w:rsidR="00F322D9" w:rsidRPr="00F85379" w:rsidRDefault="00F322D9" w:rsidP="00802308">
            <w:pPr>
              <w:autoSpaceDE w:val="0"/>
              <w:autoSpaceDN w:val="0"/>
              <w:adjustRightInd w:val="0"/>
              <w:jc w:val="both"/>
              <w:rPr>
                <w:rFonts w:asciiTheme="minorHAnsi" w:hAnsiTheme="minorHAnsi" w:cstheme="minorHAnsi"/>
                <w:szCs w:val="22"/>
              </w:rPr>
            </w:pPr>
          </w:p>
        </w:tc>
        <w:tc>
          <w:tcPr>
            <w:tcW w:w="930" w:type="dxa"/>
            <w:gridSpan w:val="2"/>
            <w:tcBorders>
              <w:top w:val="nil"/>
              <w:left w:val="single" w:sz="4" w:space="0" w:color="auto"/>
              <w:bottom w:val="nil"/>
              <w:right w:val="single" w:sz="4" w:space="0" w:color="auto"/>
            </w:tcBorders>
            <w:vAlign w:val="center"/>
          </w:tcPr>
          <w:p w14:paraId="21F5D0BC" w14:textId="77777777" w:rsidR="00F322D9" w:rsidRPr="00F85379" w:rsidRDefault="00F322D9" w:rsidP="00802308">
            <w:pPr>
              <w:autoSpaceDE w:val="0"/>
              <w:autoSpaceDN w:val="0"/>
              <w:adjustRightInd w:val="0"/>
              <w:jc w:val="both"/>
              <w:rPr>
                <w:rFonts w:asciiTheme="minorHAnsi" w:hAnsiTheme="minorHAnsi" w:cstheme="minorHAnsi"/>
                <w:b/>
                <w:szCs w:val="22"/>
              </w:rPr>
            </w:pPr>
            <w:r w:rsidRPr="00F85379">
              <w:rPr>
                <w:rFonts w:asciiTheme="minorHAnsi" w:hAnsiTheme="minorHAnsi" w:cstheme="minorHAnsi"/>
                <w:b/>
                <w:szCs w:val="22"/>
              </w:rPr>
              <w:t>Email:</w:t>
            </w:r>
          </w:p>
        </w:tc>
        <w:tc>
          <w:tcPr>
            <w:tcW w:w="4244" w:type="dxa"/>
            <w:gridSpan w:val="4"/>
            <w:tcBorders>
              <w:top w:val="single" w:sz="4" w:space="0" w:color="auto"/>
              <w:left w:val="single" w:sz="4" w:space="0" w:color="auto"/>
              <w:bottom w:val="single" w:sz="4" w:space="0" w:color="auto"/>
              <w:right w:val="single" w:sz="4" w:space="0" w:color="auto"/>
            </w:tcBorders>
            <w:vAlign w:val="center"/>
          </w:tcPr>
          <w:p w14:paraId="6E557311"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3680A322" w14:textId="77777777" w:rsidTr="00802308">
        <w:trPr>
          <w:trHeight w:val="20"/>
          <w:jc w:val="center"/>
        </w:trPr>
        <w:tc>
          <w:tcPr>
            <w:tcW w:w="10481" w:type="dxa"/>
            <w:gridSpan w:val="17"/>
            <w:tcBorders>
              <w:top w:val="nil"/>
              <w:left w:val="nil"/>
              <w:bottom w:val="nil"/>
              <w:right w:val="nil"/>
            </w:tcBorders>
            <w:vAlign w:val="center"/>
          </w:tcPr>
          <w:p w14:paraId="4142B0AD" w14:textId="77777777" w:rsidR="00F322D9" w:rsidRPr="00F85379" w:rsidRDefault="00F322D9" w:rsidP="00802308">
            <w:pPr>
              <w:autoSpaceDE w:val="0"/>
              <w:autoSpaceDN w:val="0"/>
              <w:adjustRightInd w:val="0"/>
              <w:ind w:firstLine="271"/>
              <w:jc w:val="both"/>
              <w:rPr>
                <w:rFonts w:asciiTheme="minorHAnsi" w:hAnsiTheme="minorHAnsi" w:cstheme="minorHAnsi"/>
                <w:sz w:val="6"/>
                <w:szCs w:val="22"/>
              </w:rPr>
            </w:pPr>
          </w:p>
        </w:tc>
      </w:tr>
      <w:tr w:rsidR="00F322D9" w:rsidRPr="00F85379" w14:paraId="54EEB127" w14:textId="77777777" w:rsidTr="00802308">
        <w:trPr>
          <w:trHeight w:val="340"/>
          <w:jc w:val="center"/>
        </w:trPr>
        <w:tc>
          <w:tcPr>
            <w:tcW w:w="2364" w:type="dxa"/>
            <w:tcBorders>
              <w:top w:val="nil"/>
              <w:left w:val="nil"/>
              <w:bottom w:val="nil"/>
              <w:right w:val="nil"/>
            </w:tcBorders>
            <w:vAlign w:val="center"/>
          </w:tcPr>
          <w:p w14:paraId="7FFF115C" w14:textId="77777777" w:rsidR="00F322D9" w:rsidRPr="00F85379" w:rsidRDefault="00F322D9" w:rsidP="00802308">
            <w:pPr>
              <w:autoSpaceDE w:val="0"/>
              <w:autoSpaceDN w:val="0"/>
              <w:adjustRightInd w:val="0"/>
              <w:jc w:val="both"/>
              <w:rPr>
                <w:rFonts w:asciiTheme="minorHAnsi" w:hAnsiTheme="minorHAnsi" w:cstheme="minorHAnsi"/>
                <w:szCs w:val="22"/>
              </w:rPr>
            </w:pPr>
          </w:p>
        </w:tc>
        <w:tc>
          <w:tcPr>
            <w:tcW w:w="992" w:type="dxa"/>
            <w:gridSpan w:val="3"/>
            <w:tcBorders>
              <w:top w:val="nil"/>
              <w:left w:val="nil"/>
              <w:bottom w:val="nil"/>
              <w:right w:val="single" w:sz="4" w:space="0" w:color="auto"/>
            </w:tcBorders>
            <w:vAlign w:val="center"/>
          </w:tcPr>
          <w:p w14:paraId="7749F798" w14:textId="77777777" w:rsidR="00F322D9" w:rsidRPr="00F85379" w:rsidRDefault="00F322D9" w:rsidP="00802308">
            <w:pPr>
              <w:autoSpaceDE w:val="0"/>
              <w:autoSpaceDN w:val="0"/>
              <w:adjustRightInd w:val="0"/>
              <w:jc w:val="both"/>
              <w:rPr>
                <w:rFonts w:asciiTheme="minorHAnsi" w:hAnsiTheme="minorHAnsi" w:cstheme="minorHAnsi"/>
                <w:b/>
                <w:szCs w:val="22"/>
              </w:rPr>
            </w:pPr>
            <w:r w:rsidRPr="00F85379">
              <w:rPr>
                <w:rFonts w:asciiTheme="minorHAnsi" w:hAnsiTheme="minorHAnsi" w:cstheme="minorHAnsi"/>
                <w:b/>
                <w:szCs w:val="22"/>
              </w:rPr>
              <w:t>Website</w:t>
            </w:r>
          </w:p>
        </w:tc>
        <w:tc>
          <w:tcPr>
            <w:tcW w:w="7125" w:type="dxa"/>
            <w:gridSpan w:val="13"/>
            <w:tcBorders>
              <w:top w:val="single" w:sz="4" w:space="0" w:color="auto"/>
              <w:left w:val="single" w:sz="4" w:space="0" w:color="auto"/>
              <w:bottom w:val="single" w:sz="4" w:space="0" w:color="auto"/>
              <w:right w:val="single" w:sz="4" w:space="0" w:color="auto"/>
            </w:tcBorders>
            <w:vAlign w:val="center"/>
          </w:tcPr>
          <w:p w14:paraId="6BAC881D"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2E6540E2" w14:textId="77777777" w:rsidTr="00802308">
        <w:trPr>
          <w:trHeight w:val="20"/>
          <w:jc w:val="center"/>
        </w:trPr>
        <w:tc>
          <w:tcPr>
            <w:tcW w:w="10481" w:type="dxa"/>
            <w:gridSpan w:val="17"/>
            <w:tcBorders>
              <w:top w:val="nil"/>
              <w:left w:val="nil"/>
              <w:bottom w:val="nil"/>
              <w:right w:val="nil"/>
            </w:tcBorders>
            <w:vAlign w:val="center"/>
          </w:tcPr>
          <w:p w14:paraId="640EFF4E" w14:textId="77777777" w:rsidR="00F322D9" w:rsidRPr="00F85379" w:rsidRDefault="00F322D9" w:rsidP="00802308">
            <w:pPr>
              <w:autoSpaceDE w:val="0"/>
              <w:autoSpaceDN w:val="0"/>
              <w:adjustRightInd w:val="0"/>
              <w:ind w:firstLine="271"/>
              <w:jc w:val="both"/>
              <w:rPr>
                <w:rFonts w:asciiTheme="minorHAnsi" w:hAnsiTheme="minorHAnsi" w:cstheme="minorHAnsi"/>
                <w:sz w:val="6"/>
                <w:szCs w:val="22"/>
              </w:rPr>
            </w:pPr>
          </w:p>
        </w:tc>
      </w:tr>
      <w:tr w:rsidR="00F322D9" w:rsidRPr="00F85379" w14:paraId="04EFAACF" w14:textId="77777777" w:rsidTr="00802308">
        <w:trPr>
          <w:trHeight w:val="340"/>
          <w:jc w:val="center"/>
        </w:trPr>
        <w:tc>
          <w:tcPr>
            <w:tcW w:w="2364" w:type="dxa"/>
            <w:tcBorders>
              <w:top w:val="nil"/>
              <w:left w:val="nil"/>
              <w:bottom w:val="nil"/>
              <w:right w:val="single" w:sz="4" w:space="0" w:color="auto"/>
            </w:tcBorders>
            <w:vAlign w:val="center"/>
          </w:tcPr>
          <w:p w14:paraId="7D76E701" w14:textId="77777777" w:rsidR="00F322D9" w:rsidRPr="00F85379" w:rsidRDefault="00F322D9" w:rsidP="00802308">
            <w:pPr>
              <w:autoSpaceDE w:val="0"/>
              <w:autoSpaceDN w:val="0"/>
              <w:adjustRightInd w:val="0"/>
              <w:jc w:val="both"/>
              <w:rPr>
                <w:rFonts w:asciiTheme="minorHAnsi" w:hAnsiTheme="minorHAnsi" w:cstheme="minorHAnsi"/>
                <w:b/>
                <w:szCs w:val="22"/>
              </w:rPr>
            </w:pPr>
            <w:r w:rsidRPr="00F85379">
              <w:rPr>
                <w:rFonts w:asciiTheme="minorHAnsi" w:hAnsiTheme="minorHAnsi" w:cstheme="minorHAnsi"/>
                <w:b/>
                <w:szCs w:val="22"/>
              </w:rPr>
              <w:t>Title of talk:</w:t>
            </w:r>
          </w:p>
        </w:tc>
        <w:tc>
          <w:tcPr>
            <w:tcW w:w="8117" w:type="dxa"/>
            <w:gridSpan w:val="16"/>
            <w:tcBorders>
              <w:top w:val="single" w:sz="4" w:space="0" w:color="auto"/>
              <w:left w:val="single" w:sz="4" w:space="0" w:color="auto"/>
              <w:bottom w:val="single" w:sz="4" w:space="0" w:color="auto"/>
              <w:right w:val="single" w:sz="4" w:space="0" w:color="auto"/>
            </w:tcBorders>
            <w:vAlign w:val="center"/>
          </w:tcPr>
          <w:p w14:paraId="55890773"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20D89010" w14:textId="77777777" w:rsidTr="00802308">
        <w:trPr>
          <w:trHeight w:val="20"/>
          <w:jc w:val="center"/>
        </w:trPr>
        <w:tc>
          <w:tcPr>
            <w:tcW w:w="10481" w:type="dxa"/>
            <w:gridSpan w:val="17"/>
            <w:tcBorders>
              <w:top w:val="nil"/>
              <w:left w:val="nil"/>
              <w:bottom w:val="nil"/>
              <w:right w:val="nil"/>
            </w:tcBorders>
            <w:vAlign w:val="center"/>
          </w:tcPr>
          <w:p w14:paraId="79788D7B" w14:textId="77777777" w:rsidR="00F322D9" w:rsidRPr="00F85379" w:rsidRDefault="00F322D9" w:rsidP="00802308">
            <w:pPr>
              <w:autoSpaceDE w:val="0"/>
              <w:autoSpaceDN w:val="0"/>
              <w:adjustRightInd w:val="0"/>
              <w:ind w:firstLine="271"/>
              <w:jc w:val="both"/>
              <w:rPr>
                <w:rFonts w:asciiTheme="minorHAnsi" w:hAnsiTheme="minorHAnsi" w:cstheme="minorHAnsi"/>
                <w:sz w:val="6"/>
                <w:szCs w:val="22"/>
              </w:rPr>
            </w:pPr>
          </w:p>
        </w:tc>
      </w:tr>
      <w:tr w:rsidR="00F322D9" w:rsidRPr="00F85379" w14:paraId="1725A473" w14:textId="77777777" w:rsidTr="00802308">
        <w:trPr>
          <w:trHeight w:val="340"/>
          <w:jc w:val="center"/>
        </w:trPr>
        <w:tc>
          <w:tcPr>
            <w:tcW w:w="2364" w:type="dxa"/>
            <w:tcBorders>
              <w:top w:val="nil"/>
              <w:left w:val="nil"/>
              <w:bottom w:val="nil"/>
              <w:right w:val="single" w:sz="4" w:space="0" w:color="auto"/>
            </w:tcBorders>
            <w:vAlign w:val="center"/>
          </w:tcPr>
          <w:p w14:paraId="2F1B6A57" w14:textId="77777777" w:rsidR="00F322D9" w:rsidRPr="00F85379" w:rsidRDefault="00F322D9" w:rsidP="00802308">
            <w:pPr>
              <w:autoSpaceDE w:val="0"/>
              <w:autoSpaceDN w:val="0"/>
              <w:adjustRightInd w:val="0"/>
              <w:jc w:val="both"/>
              <w:rPr>
                <w:rFonts w:asciiTheme="minorHAnsi" w:hAnsiTheme="minorHAnsi" w:cstheme="minorHAnsi"/>
                <w:b/>
                <w:szCs w:val="22"/>
              </w:rPr>
            </w:pPr>
            <w:r w:rsidRPr="00F85379">
              <w:rPr>
                <w:rFonts w:asciiTheme="minorHAnsi" w:hAnsiTheme="minorHAnsi" w:cstheme="minorHAnsi"/>
                <w:b/>
                <w:szCs w:val="22"/>
              </w:rPr>
              <w:t>Subject matter:</w:t>
            </w:r>
          </w:p>
        </w:tc>
        <w:tc>
          <w:tcPr>
            <w:tcW w:w="8117" w:type="dxa"/>
            <w:gridSpan w:val="16"/>
            <w:vMerge w:val="restart"/>
            <w:tcBorders>
              <w:top w:val="single" w:sz="4" w:space="0" w:color="auto"/>
              <w:left w:val="single" w:sz="4" w:space="0" w:color="auto"/>
              <w:right w:val="single" w:sz="4" w:space="0" w:color="auto"/>
            </w:tcBorders>
          </w:tcPr>
          <w:p w14:paraId="49CB4BBE"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6AF26F33" w14:textId="77777777" w:rsidTr="00802308">
        <w:trPr>
          <w:trHeight w:val="340"/>
          <w:jc w:val="center"/>
        </w:trPr>
        <w:tc>
          <w:tcPr>
            <w:tcW w:w="2364" w:type="dxa"/>
            <w:tcBorders>
              <w:top w:val="nil"/>
              <w:left w:val="nil"/>
              <w:bottom w:val="nil"/>
              <w:right w:val="single" w:sz="4" w:space="0" w:color="auto"/>
            </w:tcBorders>
            <w:vAlign w:val="center"/>
          </w:tcPr>
          <w:p w14:paraId="1A227CE3" w14:textId="77777777" w:rsidR="00F322D9" w:rsidRPr="00F85379" w:rsidRDefault="00F322D9" w:rsidP="00802308">
            <w:pPr>
              <w:autoSpaceDE w:val="0"/>
              <w:autoSpaceDN w:val="0"/>
              <w:adjustRightInd w:val="0"/>
              <w:jc w:val="both"/>
              <w:rPr>
                <w:rFonts w:asciiTheme="minorHAnsi" w:hAnsiTheme="minorHAnsi" w:cstheme="minorHAnsi"/>
                <w:b/>
                <w:szCs w:val="22"/>
              </w:rPr>
            </w:pPr>
          </w:p>
        </w:tc>
        <w:tc>
          <w:tcPr>
            <w:tcW w:w="8117" w:type="dxa"/>
            <w:gridSpan w:val="16"/>
            <w:vMerge/>
            <w:tcBorders>
              <w:left w:val="single" w:sz="4" w:space="0" w:color="auto"/>
              <w:right w:val="single" w:sz="4" w:space="0" w:color="auto"/>
            </w:tcBorders>
            <w:vAlign w:val="center"/>
          </w:tcPr>
          <w:p w14:paraId="381DD147"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14EFDD15" w14:textId="77777777" w:rsidTr="00802308">
        <w:trPr>
          <w:trHeight w:val="340"/>
          <w:jc w:val="center"/>
        </w:trPr>
        <w:tc>
          <w:tcPr>
            <w:tcW w:w="2364" w:type="dxa"/>
            <w:tcBorders>
              <w:top w:val="nil"/>
              <w:left w:val="nil"/>
              <w:bottom w:val="nil"/>
              <w:right w:val="single" w:sz="4" w:space="0" w:color="auto"/>
            </w:tcBorders>
            <w:vAlign w:val="center"/>
          </w:tcPr>
          <w:p w14:paraId="71A0F2A2" w14:textId="77777777" w:rsidR="00F322D9" w:rsidRPr="00F85379" w:rsidRDefault="00F322D9" w:rsidP="00802308">
            <w:pPr>
              <w:autoSpaceDE w:val="0"/>
              <w:autoSpaceDN w:val="0"/>
              <w:adjustRightInd w:val="0"/>
              <w:jc w:val="both"/>
              <w:rPr>
                <w:rFonts w:asciiTheme="minorHAnsi" w:hAnsiTheme="minorHAnsi" w:cstheme="minorHAnsi"/>
                <w:b/>
                <w:szCs w:val="22"/>
              </w:rPr>
            </w:pPr>
          </w:p>
        </w:tc>
        <w:tc>
          <w:tcPr>
            <w:tcW w:w="8117" w:type="dxa"/>
            <w:gridSpan w:val="16"/>
            <w:vMerge/>
            <w:tcBorders>
              <w:left w:val="single" w:sz="4" w:space="0" w:color="auto"/>
              <w:right w:val="single" w:sz="4" w:space="0" w:color="auto"/>
            </w:tcBorders>
            <w:vAlign w:val="center"/>
          </w:tcPr>
          <w:p w14:paraId="46891B79"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702C030F" w14:textId="77777777" w:rsidTr="00802308">
        <w:trPr>
          <w:trHeight w:val="340"/>
          <w:jc w:val="center"/>
        </w:trPr>
        <w:tc>
          <w:tcPr>
            <w:tcW w:w="2364" w:type="dxa"/>
            <w:tcBorders>
              <w:top w:val="nil"/>
              <w:left w:val="nil"/>
              <w:bottom w:val="nil"/>
              <w:right w:val="single" w:sz="4" w:space="0" w:color="auto"/>
            </w:tcBorders>
            <w:vAlign w:val="center"/>
          </w:tcPr>
          <w:p w14:paraId="5101263A" w14:textId="77777777" w:rsidR="00F322D9" w:rsidRPr="00F85379" w:rsidRDefault="00F322D9" w:rsidP="00802308">
            <w:pPr>
              <w:autoSpaceDE w:val="0"/>
              <w:autoSpaceDN w:val="0"/>
              <w:adjustRightInd w:val="0"/>
              <w:jc w:val="both"/>
              <w:rPr>
                <w:rFonts w:asciiTheme="minorHAnsi" w:hAnsiTheme="minorHAnsi" w:cstheme="minorHAnsi"/>
                <w:b/>
                <w:szCs w:val="22"/>
              </w:rPr>
            </w:pPr>
          </w:p>
        </w:tc>
        <w:tc>
          <w:tcPr>
            <w:tcW w:w="8117" w:type="dxa"/>
            <w:gridSpan w:val="16"/>
            <w:vMerge/>
            <w:tcBorders>
              <w:left w:val="single" w:sz="4" w:space="0" w:color="auto"/>
              <w:right w:val="single" w:sz="4" w:space="0" w:color="auto"/>
            </w:tcBorders>
            <w:vAlign w:val="center"/>
          </w:tcPr>
          <w:p w14:paraId="3424505E"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47C99BBA" w14:textId="77777777" w:rsidTr="00802308">
        <w:trPr>
          <w:trHeight w:val="340"/>
          <w:jc w:val="center"/>
        </w:trPr>
        <w:tc>
          <w:tcPr>
            <w:tcW w:w="2364" w:type="dxa"/>
            <w:tcBorders>
              <w:top w:val="nil"/>
              <w:left w:val="nil"/>
              <w:bottom w:val="nil"/>
              <w:right w:val="single" w:sz="4" w:space="0" w:color="auto"/>
            </w:tcBorders>
            <w:vAlign w:val="center"/>
          </w:tcPr>
          <w:p w14:paraId="637E3947" w14:textId="77777777" w:rsidR="00F322D9" w:rsidRPr="00F85379" w:rsidRDefault="00F322D9" w:rsidP="00802308">
            <w:pPr>
              <w:autoSpaceDE w:val="0"/>
              <w:autoSpaceDN w:val="0"/>
              <w:adjustRightInd w:val="0"/>
              <w:jc w:val="both"/>
              <w:rPr>
                <w:rFonts w:asciiTheme="minorHAnsi" w:hAnsiTheme="minorHAnsi" w:cstheme="minorHAnsi"/>
                <w:b/>
                <w:szCs w:val="22"/>
              </w:rPr>
            </w:pPr>
          </w:p>
        </w:tc>
        <w:tc>
          <w:tcPr>
            <w:tcW w:w="8117" w:type="dxa"/>
            <w:gridSpan w:val="16"/>
            <w:vMerge/>
            <w:tcBorders>
              <w:left w:val="single" w:sz="4" w:space="0" w:color="auto"/>
              <w:bottom w:val="single" w:sz="4" w:space="0" w:color="auto"/>
              <w:right w:val="single" w:sz="4" w:space="0" w:color="auto"/>
            </w:tcBorders>
            <w:vAlign w:val="center"/>
          </w:tcPr>
          <w:p w14:paraId="7C68491B"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5CBE8556" w14:textId="77777777" w:rsidTr="00802308">
        <w:trPr>
          <w:trHeight w:val="20"/>
          <w:jc w:val="center"/>
        </w:trPr>
        <w:tc>
          <w:tcPr>
            <w:tcW w:w="10481" w:type="dxa"/>
            <w:gridSpan w:val="17"/>
            <w:tcBorders>
              <w:top w:val="nil"/>
              <w:left w:val="nil"/>
              <w:bottom w:val="nil"/>
              <w:right w:val="nil"/>
            </w:tcBorders>
            <w:vAlign w:val="center"/>
          </w:tcPr>
          <w:p w14:paraId="1C67FF6C" w14:textId="77777777" w:rsidR="00F322D9" w:rsidRPr="00F85379" w:rsidRDefault="00F322D9" w:rsidP="00802308">
            <w:pPr>
              <w:autoSpaceDE w:val="0"/>
              <w:autoSpaceDN w:val="0"/>
              <w:adjustRightInd w:val="0"/>
              <w:ind w:firstLine="271"/>
              <w:jc w:val="both"/>
              <w:rPr>
                <w:rFonts w:asciiTheme="minorHAnsi" w:hAnsiTheme="minorHAnsi" w:cstheme="minorHAnsi"/>
                <w:sz w:val="6"/>
                <w:szCs w:val="22"/>
              </w:rPr>
            </w:pPr>
          </w:p>
        </w:tc>
      </w:tr>
      <w:tr w:rsidR="00F322D9" w:rsidRPr="00F85379" w14:paraId="2AE07725" w14:textId="77777777" w:rsidTr="00802308">
        <w:trPr>
          <w:trHeight w:val="340"/>
          <w:jc w:val="center"/>
        </w:trPr>
        <w:tc>
          <w:tcPr>
            <w:tcW w:w="2364" w:type="dxa"/>
            <w:tcBorders>
              <w:top w:val="nil"/>
              <w:left w:val="nil"/>
              <w:bottom w:val="nil"/>
              <w:right w:val="single" w:sz="4" w:space="0" w:color="auto"/>
            </w:tcBorders>
            <w:vAlign w:val="center"/>
          </w:tcPr>
          <w:p w14:paraId="140E0970" w14:textId="77777777" w:rsidR="00F322D9" w:rsidRPr="00F85379" w:rsidRDefault="00F322D9" w:rsidP="00802308">
            <w:pPr>
              <w:autoSpaceDE w:val="0"/>
              <w:autoSpaceDN w:val="0"/>
              <w:adjustRightInd w:val="0"/>
              <w:jc w:val="both"/>
              <w:rPr>
                <w:rFonts w:asciiTheme="minorHAnsi" w:hAnsiTheme="minorHAnsi" w:cstheme="minorHAnsi"/>
                <w:b/>
                <w:szCs w:val="22"/>
              </w:rPr>
            </w:pPr>
            <w:r w:rsidRPr="00F85379">
              <w:rPr>
                <w:rFonts w:asciiTheme="minorHAnsi" w:hAnsiTheme="minorHAnsi" w:cstheme="minorHAnsi"/>
                <w:b/>
                <w:szCs w:val="22"/>
              </w:rPr>
              <w:t>Language of talk:</w:t>
            </w:r>
          </w:p>
        </w:tc>
        <w:tc>
          <w:tcPr>
            <w:tcW w:w="8117" w:type="dxa"/>
            <w:gridSpan w:val="16"/>
            <w:tcBorders>
              <w:top w:val="single" w:sz="4" w:space="0" w:color="auto"/>
              <w:left w:val="single" w:sz="4" w:space="0" w:color="auto"/>
              <w:bottom w:val="nil"/>
              <w:right w:val="single" w:sz="4" w:space="0" w:color="auto"/>
            </w:tcBorders>
            <w:vAlign w:val="center"/>
          </w:tcPr>
          <w:p w14:paraId="798CD551" w14:textId="77777777" w:rsidR="00F322D9" w:rsidRPr="00F85379" w:rsidRDefault="00F322D9" w:rsidP="00802308">
            <w:pPr>
              <w:autoSpaceDE w:val="0"/>
              <w:autoSpaceDN w:val="0"/>
              <w:adjustRightInd w:val="0"/>
              <w:jc w:val="both"/>
              <w:rPr>
                <w:rFonts w:asciiTheme="minorHAnsi" w:hAnsiTheme="minorHAnsi" w:cstheme="minorHAnsi"/>
                <w:b/>
                <w:szCs w:val="22"/>
              </w:rPr>
            </w:pPr>
          </w:p>
        </w:tc>
      </w:tr>
      <w:tr w:rsidR="00F322D9" w:rsidRPr="00F85379" w14:paraId="0D7EA024" w14:textId="77777777" w:rsidTr="00802308">
        <w:trPr>
          <w:trHeight w:val="340"/>
          <w:jc w:val="center"/>
        </w:trPr>
        <w:tc>
          <w:tcPr>
            <w:tcW w:w="4349" w:type="dxa"/>
            <w:gridSpan w:val="8"/>
            <w:tcBorders>
              <w:top w:val="nil"/>
              <w:left w:val="nil"/>
              <w:bottom w:val="nil"/>
              <w:right w:val="nil"/>
            </w:tcBorders>
            <w:vAlign w:val="center"/>
          </w:tcPr>
          <w:p w14:paraId="00477D85" w14:textId="77777777" w:rsidR="00F322D9" w:rsidRPr="00F85379" w:rsidRDefault="00F322D9" w:rsidP="00802308">
            <w:pPr>
              <w:autoSpaceDE w:val="0"/>
              <w:autoSpaceDN w:val="0"/>
              <w:adjustRightInd w:val="0"/>
              <w:jc w:val="both"/>
              <w:rPr>
                <w:rFonts w:asciiTheme="minorHAnsi" w:hAnsiTheme="minorHAnsi" w:cstheme="minorHAnsi"/>
                <w:b/>
                <w:szCs w:val="22"/>
              </w:rPr>
            </w:pPr>
            <w:r w:rsidRPr="00F85379">
              <w:rPr>
                <w:rFonts w:asciiTheme="minorHAnsi" w:hAnsiTheme="minorHAnsi" w:cstheme="minorHAnsi"/>
                <w:b/>
                <w:szCs w:val="22"/>
              </w:rPr>
              <w:t>Does the event have any controversial subjects?</w:t>
            </w:r>
            <w:r w:rsidRPr="00F85379">
              <w:rPr>
                <w:rFonts w:asciiTheme="minorHAnsi" w:hAnsiTheme="minorHAnsi" w:cstheme="minorHAnsi"/>
                <w:szCs w:val="22"/>
              </w:rPr>
              <w:t xml:space="preserve"> </w:t>
            </w:r>
          </w:p>
        </w:tc>
        <w:tc>
          <w:tcPr>
            <w:tcW w:w="6132" w:type="dxa"/>
            <w:gridSpan w:val="9"/>
            <w:tcBorders>
              <w:top w:val="nil"/>
              <w:left w:val="nil"/>
              <w:bottom w:val="nil"/>
              <w:right w:val="nil"/>
            </w:tcBorders>
            <w:vAlign w:val="center"/>
          </w:tcPr>
          <w:p w14:paraId="51A6F7D6" w14:textId="77777777" w:rsidR="00F322D9" w:rsidRPr="00F85379" w:rsidRDefault="00F322D9" w:rsidP="00802308">
            <w:pPr>
              <w:autoSpaceDE w:val="0"/>
              <w:autoSpaceDN w:val="0"/>
              <w:adjustRightInd w:val="0"/>
              <w:jc w:val="both"/>
              <w:rPr>
                <w:rFonts w:asciiTheme="minorHAnsi" w:hAnsiTheme="minorHAnsi" w:cstheme="minorHAnsi"/>
                <w:szCs w:val="22"/>
              </w:rPr>
            </w:pPr>
            <w:r w:rsidRPr="00F85379">
              <w:rPr>
                <w:rFonts w:asciiTheme="minorHAnsi" w:hAnsiTheme="minorHAnsi" w:cstheme="minorHAnsi"/>
                <w:b/>
                <w:szCs w:val="22"/>
              </w:rPr>
              <w:t xml:space="preserve">Yes </w:t>
            </w:r>
            <w:sdt>
              <w:sdtPr>
                <w:rPr>
                  <w:rFonts w:cstheme="minorHAnsi"/>
                  <w:b/>
                </w:rPr>
                <w:id w:val="-1534270154"/>
                <w14:checkbox>
                  <w14:checked w14:val="0"/>
                  <w14:checkedState w14:val="2612" w14:font="MS Gothic"/>
                  <w14:uncheckedState w14:val="2610" w14:font="MS Gothic"/>
                </w14:checkbox>
              </w:sdtPr>
              <w:sdtEndPr/>
              <w:sdtContent>
                <w:r w:rsidRPr="00F85379">
                  <w:rPr>
                    <w:rFonts w:ascii="Segoe UI Symbol" w:eastAsia="MS Gothic" w:hAnsi="Segoe UI Symbol" w:cs="Segoe UI Symbol"/>
                    <w:b/>
                    <w:szCs w:val="22"/>
                  </w:rPr>
                  <w:t>☐</w:t>
                </w:r>
              </w:sdtContent>
            </w:sdt>
            <w:r w:rsidRPr="00F85379">
              <w:rPr>
                <w:rFonts w:asciiTheme="minorHAnsi" w:hAnsiTheme="minorHAnsi" w:cstheme="minorHAnsi"/>
                <w:b/>
                <w:szCs w:val="22"/>
              </w:rPr>
              <w:t xml:space="preserve">          No  </w:t>
            </w:r>
            <w:sdt>
              <w:sdtPr>
                <w:rPr>
                  <w:rFonts w:cstheme="minorHAnsi"/>
                  <w:b/>
                </w:rPr>
                <w:id w:val="-1212263413"/>
                <w14:checkbox>
                  <w14:checked w14:val="0"/>
                  <w14:checkedState w14:val="2612" w14:font="MS Gothic"/>
                  <w14:uncheckedState w14:val="2610" w14:font="MS Gothic"/>
                </w14:checkbox>
              </w:sdtPr>
              <w:sdtEndPr/>
              <w:sdtContent>
                <w:r w:rsidRPr="00F85379">
                  <w:rPr>
                    <w:rFonts w:ascii="Segoe UI Symbol" w:eastAsia="MS Gothic" w:hAnsi="Segoe UI Symbol" w:cs="Segoe UI Symbol"/>
                    <w:b/>
                    <w:szCs w:val="22"/>
                  </w:rPr>
                  <w:t>☐</w:t>
                </w:r>
              </w:sdtContent>
            </w:sdt>
          </w:p>
        </w:tc>
      </w:tr>
      <w:tr w:rsidR="00F322D9" w:rsidRPr="00F85379" w14:paraId="17ECAD70" w14:textId="77777777" w:rsidTr="00802308">
        <w:trPr>
          <w:trHeight w:val="283"/>
          <w:jc w:val="center"/>
        </w:trPr>
        <w:tc>
          <w:tcPr>
            <w:tcW w:w="10481" w:type="dxa"/>
            <w:gridSpan w:val="17"/>
            <w:tcBorders>
              <w:top w:val="nil"/>
              <w:left w:val="nil"/>
              <w:bottom w:val="single" w:sz="4" w:space="0" w:color="auto"/>
              <w:right w:val="nil"/>
            </w:tcBorders>
            <w:vAlign w:val="center"/>
          </w:tcPr>
          <w:p w14:paraId="4DD24D4F" w14:textId="1D74213E" w:rsidR="00F322D9" w:rsidRPr="00F85379" w:rsidRDefault="00F322D9" w:rsidP="00802308">
            <w:pPr>
              <w:autoSpaceDE w:val="0"/>
              <w:autoSpaceDN w:val="0"/>
              <w:adjustRightInd w:val="0"/>
              <w:jc w:val="both"/>
              <w:rPr>
                <w:rFonts w:asciiTheme="minorHAnsi" w:hAnsiTheme="minorHAnsi" w:cstheme="minorHAnsi"/>
                <w:b/>
                <w:szCs w:val="22"/>
              </w:rPr>
            </w:pPr>
            <w:r w:rsidRPr="00F85379">
              <w:rPr>
                <w:rFonts w:asciiTheme="minorHAnsi" w:hAnsiTheme="minorHAnsi" w:cstheme="minorHAnsi"/>
                <w:szCs w:val="22"/>
              </w:rPr>
              <w:t xml:space="preserve">If yes, </w:t>
            </w:r>
            <w:r w:rsidRPr="00F85379">
              <w:rPr>
                <w:rFonts w:asciiTheme="minorHAnsi" w:hAnsiTheme="minorHAnsi" w:cstheme="minorHAnsi"/>
                <w:b/>
                <w:szCs w:val="22"/>
              </w:rPr>
              <w:t>provide date and details, use an additional sheet if necessary:</w:t>
            </w:r>
          </w:p>
        </w:tc>
      </w:tr>
      <w:tr w:rsidR="00F322D9" w:rsidRPr="00F85379" w14:paraId="6E140E8A" w14:textId="77777777" w:rsidTr="00802308">
        <w:trPr>
          <w:trHeight w:val="1740"/>
          <w:jc w:val="center"/>
        </w:trPr>
        <w:tc>
          <w:tcPr>
            <w:tcW w:w="10481" w:type="dxa"/>
            <w:gridSpan w:val="17"/>
            <w:tcBorders>
              <w:top w:val="single" w:sz="4" w:space="0" w:color="auto"/>
              <w:left w:val="single" w:sz="4" w:space="0" w:color="auto"/>
              <w:right w:val="single" w:sz="4" w:space="0" w:color="auto"/>
            </w:tcBorders>
            <w:vAlign w:val="center"/>
          </w:tcPr>
          <w:p w14:paraId="6DC65E14"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1FAFDD7F" w14:textId="77777777" w:rsidTr="00802308">
        <w:trPr>
          <w:trHeight w:val="20"/>
          <w:jc w:val="center"/>
        </w:trPr>
        <w:tc>
          <w:tcPr>
            <w:tcW w:w="10481" w:type="dxa"/>
            <w:gridSpan w:val="17"/>
            <w:tcBorders>
              <w:top w:val="nil"/>
              <w:left w:val="nil"/>
              <w:bottom w:val="nil"/>
              <w:right w:val="nil"/>
            </w:tcBorders>
            <w:vAlign w:val="center"/>
          </w:tcPr>
          <w:p w14:paraId="127EA5EB" w14:textId="77777777" w:rsidR="00F322D9" w:rsidRPr="00F85379" w:rsidRDefault="00F322D9" w:rsidP="00802308">
            <w:pPr>
              <w:autoSpaceDE w:val="0"/>
              <w:autoSpaceDN w:val="0"/>
              <w:adjustRightInd w:val="0"/>
              <w:ind w:firstLine="271"/>
              <w:jc w:val="both"/>
              <w:rPr>
                <w:rFonts w:asciiTheme="minorHAnsi" w:hAnsiTheme="minorHAnsi" w:cstheme="minorHAnsi"/>
                <w:sz w:val="6"/>
                <w:szCs w:val="22"/>
              </w:rPr>
            </w:pPr>
          </w:p>
        </w:tc>
      </w:tr>
      <w:tr w:rsidR="00F322D9" w:rsidRPr="00F85379" w14:paraId="17E598D8" w14:textId="77777777" w:rsidTr="00802308">
        <w:trPr>
          <w:trHeight w:val="340"/>
          <w:jc w:val="center"/>
        </w:trPr>
        <w:tc>
          <w:tcPr>
            <w:tcW w:w="2364" w:type="dxa"/>
            <w:tcBorders>
              <w:top w:val="nil"/>
              <w:left w:val="nil"/>
              <w:bottom w:val="nil"/>
              <w:right w:val="single" w:sz="4" w:space="0" w:color="auto"/>
            </w:tcBorders>
            <w:vAlign w:val="center"/>
          </w:tcPr>
          <w:p w14:paraId="38D122A9" w14:textId="77777777" w:rsidR="00F322D9" w:rsidRPr="00F85379" w:rsidRDefault="00F322D9" w:rsidP="00802308">
            <w:pPr>
              <w:autoSpaceDE w:val="0"/>
              <w:autoSpaceDN w:val="0"/>
              <w:adjustRightInd w:val="0"/>
              <w:jc w:val="both"/>
              <w:rPr>
                <w:rFonts w:asciiTheme="minorHAnsi" w:hAnsiTheme="minorHAnsi" w:cstheme="minorHAnsi"/>
                <w:b/>
                <w:szCs w:val="22"/>
              </w:rPr>
            </w:pPr>
            <w:r w:rsidRPr="00F85379">
              <w:rPr>
                <w:rFonts w:asciiTheme="minorHAnsi" w:hAnsiTheme="minorHAnsi" w:cstheme="minorHAnsi"/>
                <w:b/>
                <w:szCs w:val="22"/>
              </w:rPr>
              <w:t>Arrival date &amp; time:</w:t>
            </w:r>
          </w:p>
        </w:tc>
        <w:tc>
          <w:tcPr>
            <w:tcW w:w="2598" w:type="dxa"/>
            <w:gridSpan w:val="8"/>
            <w:tcBorders>
              <w:top w:val="single" w:sz="4" w:space="0" w:color="auto"/>
              <w:left w:val="single" w:sz="4" w:space="0" w:color="auto"/>
              <w:bottom w:val="single" w:sz="4" w:space="0" w:color="auto"/>
              <w:right w:val="single" w:sz="4" w:space="0" w:color="auto"/>
            </w:tcBorders>
            <w:vAlign w:val="center"/>
          </w:tcPr>
          <w:p w14:paraId="4A2B78D9" w14:textId="77777777" w:rsidR="00F322D9" w:rsidRPr="00F85379" w:rsidRDefault="00F322D9" w:rsidP="00802308">
            <w:pPr>
              <w:autoSpaceDE w:val="0"/>
              <w:autoSpaceDN w:val="0"/>
              <w:adjustRightInd w:val="0"/>
              <w:jc w:val="both"/>
              <w:rPr>
                <w:rFonts w:asciiTheme="minorHAnsi" w:hAnsiTheme="minorHAnsi" w:cstheme="minorHAnsi"/>
                <w:b/>
                <w:szCs w:val="22"/>
              </w:rPr>
            </w:pPr>
          </w:p>
        </w:tc>
        <w:tc>
          <w:tcPr>
            <w:tcW w:w="2409" w:type="dxa"/>
            <w:gridSpan w:val="5"/>
            <w:tcBorders>
              <w:top w:val="nil"/>
              <w:left w:val="single" w:sz="4" w:space="0" w:color="auto"/>
              <w:bottom w:val="nil"/>
              <w:right w:val="single" w:sz="4" w:space="0" w:color="auto"/>
            </w:tcBorders>
            <w:vAlign w:val="center"/>
          </w:tcPr>
          <w:p w14:paraId="00C7F34E" w14:textId="77777777" w:rsidR="00F322D9" w:rsidRPr="00F85379" w:rsidRDefault="00F322D9" w:rsidP="00802308">
            <w:pPr>
              <w:autoSpaceDE w:val="0"/>
              <w:autoSpaceDN w:val="0"/>
              <w:adjustRightInd w:val="0"/>
              <w:jc w:val="both"/>
              <w:rPr>
                <w:rFonts w:asciiTheme="minorHAnsi" w:hAnsiTheme="minorHAnsi" w:cstheme="minorHAnsi"/>
                <w:b/>
                <w:szCs w:val="22"/>
              </w:rPr>
            </w:pPr>
            <w:r w:rsidRPr="00F85379">
              <w:rPr>
                <w:rFonts w:asciiTheme="minorHAnsi" w:hAnsiTheme="minorHAnsi" w:cstheme="minorHAnsi"/>
                <w:b/>
                <w:szCs w:val="22"/>
              </w:rPr>
              <w:t xml:space="preserve">Departure date &amp; time: </w:t>
            </w:r>
          </w:p>
        </w:tc>
        <w:tc>
          <w:tcPr>
            <w:tcW w:w="3110" w:type="dxa"/>
            <w:gridSpan w:val="3"/>
            <w:tcBorders>
              <w:top w:val="single" w:sz="4" w:space="0" w:color="auto"/>
              <w:left w:val="single" w:sz="4" w:space="0" w:color="auto"/>
              <w:bottom w:val="single" w:sz="4" w:space="0" w:color="auto"/>
              <w:right w:val="single" w:sz="4" w:space="0" w:color="auto"/>
            </w:tcBorders>
            <w:vAlign w:val="center"/>
          </w:tcPr>
          <w:p w14:paraId="11CD9BFB"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5AC745A9" w14:textId="77777777" w:rsidTr="00802308">
        <w:trPr>
          <w:trHeight w:val="20"/>
          <w:jc w:val="center"/>
        </w:trPr>
        <w:tc>
          <w:tcPr>
            <w:tcW w:w="10481" w:type="dxa"/>
            <w:gridSpan w:val="17"/>
            <w:tcBorders>
              <w:top w:val="nil"/>
              <w:left w:val="nil"/>
              <w:bottom w:val="nil"/>
              <w:right w:val="nil"/>
            </w:tcBorders>
            <w:vAlign w:val="center"/>
          </w:tcPr>
          <w:p w14:paraId="5E255F56" w14:textId="77777777" w:rsidR="00F322D9" w:rsidRPr="00F85379" w:rsidRDefault="00F322D9" w:rsidP="00802308">
            <w:pPr>
              <w:autoSpaceDE w:val="0"/>
              <w:autoSpaceDN w:val="0"/>
              <w:adjustRightInd w:val="0"/>
              <w:ind w:firstLine="271"/>
              <w:jc w:val="both"/>
              <w:rPr>
                <w:rFonts w:asciiTheme="minorHAnsi" w:hAnsiTheme="minorHAnsi" w:cstheme="minorHAnsi"/>
                <w:sz w:val="6"/>
                <w:szCs w:val="22"/>
              </w:rPr>
            </w:pPr>
          </w:p>
        </w:tc>
      </w:tr>
      <w:tr w:rsidR="00F322D9" w:rsidRPr="00F85379" w14:paraId="2C99C14B" w14:textId="77777777" w:rsidTr="00802308">
        <w:trPr>
          <w:trHeight w:val="340"/>
          <w:jc w:val="center"/>
        </w:trPr>
        <w:tc>
          <w:tcPr>
            <w:tcW w:w="3828" w:type="dxa"/>
            <w:gridSpan w:val="6"/>
            <w:tcBorders>
              <w:top w:val="nil"/>
              <w:left w:val="nil"/>
              <w:bottom w:val="nil"/>
              <w:right w:val="nil"/>
            </w:tcBorders>
          </w:tcPr>
          <w:p w14:paraId="29C85DA1" w14:textId="77777777" w:rsidR="00F322D9" w:rsidRPr="00F85379" w:rsidRDefault="00F322D9" w:rsidP="00802308">
            <w:pPr>
              <w:autoSpaceDE w:val="0"/>
              <w:autoSpaceDN w:val="0"/>
              <w:adjustRightInd w:val="0"/>
              <w:jc w:val="both"/>
              <w:rPr>
                <w:rFonts w:asciiTheme="minorHAnsi" w:hAnsiTheme="minorHAnsi" w:cstheme="minorHAnsi"/>
                <w:szCs w:val="22"/>
              </w:rPr>
            </w:pPr>
            <w:r w:rsidRPr="00F85379">
              <w:rPr>
                <w:rFonts w:asciiTheme="minorHAnsi" w:hAnsiTheme="minorHAnsi" w:cstheme="minorHAnsi"/>
                <w:b/>
                <w:szCs w:val="22"/>
              </w:rPr>
              <w:t>Has the speaker spoken at UCP previously?</w:t>
            </w:r>
            <w:r w:rsidRPr="00F85379">
              <w:rPr>
                <w:rFonts w:asciiTheme="minorHAnsi" w:hAnsiTheme="minorHAnsi" w:cstheme="minorHAnsi"/>
                <w:szCs w:val="22"/>
              </w:rPr>
              <w:t xml:space="preserve"> </w:t>
            </w:r>
          </w:p>
        </w:tc>
        <w:tc>
          <w:tcPr>
            <w:tcW w:w="6653" w:type="dxa"/>
            <w:gridSpan w:val="11"/>
            <w:tcBorders>
              <w:top w:val="nil"/>
              <w:left w:val="nil"/>
              <w:bottom w:val="nil"/>
              <w:right w:val="nil"/>
            </w:tcBorders>
            <w:vAlign w:val="center"/>
          </w:tcPr>
          <w:p w14:paraId="06BCBF49" w14:textId="77777777" w:rsidR="00F322D9" w:rsidRPr="00F85379" w:rsidRDefault="00F322D9" w:rsidP="00802308">
            <w:pPr>
              <w:autoSpaceDE w:val="0"/>
              <w:autoSpaceDN w:val="0"/>
              <w:adjustRightInd w:val="0"/>
              <w:jc w:val="both"/>
              <w:rPr>
                <w:rFonts w:asciiTheme="minorHAnsi" w:hAnsiTheme="minorHAnsi" w:cstheme="minorHAnsi"/>
                <w:b/>
                <w:szCs w:val="22"/>
              </w:rPr>
            </w:pPr>
            <w:r w:rsidRPr="00F85379">
              <w:rPr>
                <w:rFonts w:asciiTheme="minorHAnsi" w:hAnsiTheme="minorHAnsi" w:cstheme="minorHAnsi"/>
                <w:b/>
                <w:szCs w:val="22"/>
              </w:rPr>
              <w:t xml:space="preserve">Yes </w:t>
            </w:r>
            <w:r w:rsidRPr="00F85379">
              <w:rPr>
                <w:rFonts w:ascii="Segoe UI Symbol" w:hAnsi="Segoe UI Symbol" w:cs="Segoe UI Symbol"/>
                <w:b/>
                <w:szCs w:val="22"/>
              </w:rPr>
              <w:t>☐</w:t>
            </w:r>
            <w:r w:rsidRPr="00F85379">
              <w:rPr>
                <w:rFonts w:asciiTheme="minorHAnsi" w:hAnsiTheme="minorHAnsi" w:cstheme="minorHAnsi"/>
                <w:b/>
                <w:szCs w:val="22"/>
              </w:rPr>
              <w:t xml:space="preserve">          </w:t>
            </w:r>
            <w:proofErr w:type="gramStart"/>
            <w:r w:rsidRPr="00F85379">
              <w:rPr>
                <w:rFonts w:asciiTheme="minorHAnsi" w:hAnsiTheme="minorHAnsi" w:cstheme="minorHAnsi"/>
                <w:b/>
                <w:szCs w:val="22"/>
              </w:rPr>
              <w:t xml:space="preserve">No  </w:t>
            </w:r>
            <w:r w:rsidRPr="00F85379">
              <w:rPr>
                <w:rFonts w:ascii="Segoe UI Symbol" w:hAnsi="Segoe UI Symbol" w:cs="Segoe UI Symbol"/>
                <w:b/>
                <w:szCs w:val="22"/>
              </w:rPr>
              <w:t>☐</w:t>
            </w:r>
            <w:proofErr w:type="gramEnd"/>
          </w:p>
          <w:p w14:paraId="1203062D" w14:textId="77777777" w:rsidR="00F322D9" w:rsidRPr="00F85379" w:rsidRDefault="00F322D9" w:rsidP="00802308">
            <w:pPr>
              <w:autoSpaceDE w:val="0"/>
              <w:autoSpaceDN w:val="0"/>
              <w:adjustRightInd w:val="0"/>
              <w:jc w:val="both"/>
              <w:rPr>
                <w:rFonts w:asciiTheme="minorHAnsi" w:hAnsiTheme="minorHAnsi" w:cstheme="minorHAnsi"/>
                <w:b/>
                <w:szCs w:val="22"/>
              </w:rPr>
            </w:pPr>
          </w:p>
          <w:p w14:paraId="191097BC" w14:textId="77777777" w:rsidR="00F322D9" w:rsidRPr="00F85379" w:rsidRDefault="00F322D9" w:rsidP="00802308">
            <w:pPr>
              <w:autoSpaceDE w:val="0"/>
              <w:autoSpaceDN w:val="0"/>
              <w:adjustRightInd w:val="0"/>
              <w:jc w:val="both"/>
              <w:rPr>
                <w:rFonts w:asciiTheme="minorHAnsi" w:hAnsiTheme="minorHAnsi" w:cstheme="minorHAnsi"/>
                <w:b/>
                <w:szCs w:val="22"/>
              </w:rPr>
            </w:pPr>
          </w:p>
        </w:tc>
      </w:tr>
      <w:tr w:rsidR="00F322D9" w:rsidRPr="00F85379" w14:paraId="0B145CD3" w14:textId="77777777" w:rsidTr="00802308">
        <w:trPr>
          <w:trHeight w:val="340"/>
          <w:jc w:val="center"/>
        </w:trPr>
        <w:tc>
          <w:tcPr>
            <w:tcW w:w="10481" w:type="dxa"/>
            <w:gridSpan w:val="17"/>
            <w:tcBorders>
              <w:top w:val="nil"/>
              <w:left w:val="nil"/>
              <w:bottom w:val="single" w:sz="4" w:space="0" w:color="auto"/>
              <w:right w:val="nil"/>
            </w:tcBorders>
            <w:vAlign w:val="center"/>
          </w:tcPr>
          <w:p w14:paraId="2199245A" w14:textId="77777777" w:rsidR="00F322D9" w:rsidRPr="00F85379" w:rsidRDefault="00F322D9" w:rsidP="00802308">
            <w:pPr>
              <w:autoSpaceDE w:val="0"/>
              <w:autoSpaceDN w:val="0"/>
              <w:adjustRightInd w:val="0"/>
              <w:jc w:val="both"/>
              <w:rPr>
                <w:rFonts w:asciiTheme="minorHAnsi" w:hAnsiTheme="minorHAnsi" w:cstheme="minorHAnsi"/>
                <w:szCs w:val="22"/>
              </w:rPr>
            </w:pPr>
            <w:r w:rsidRPr="00F85379">
              <w:rPr>
                <w:rFonts w:asciiTheme="minorHAnsi" w:hAnsiTheme="minorHAnsi" w:cstheme="minorHAnsi"/>
                <w:szCs w:val="22"/>
              </w:rPr>
              <w:lastRenderedPageBreak/>
              <w:t xml:space="preserve">If yes, </w:t>
            </w:r>
            <w:r w:rsidRPr="00F85379">
              <w:rPr>
                <w:rFonts w:asciiTheme="minorHAnsi" w:hAnsiTheme="minorHAnsi" w:cstheme="minorHAnsi"/>
                <w:b/>
                <w:szCs w:val="22"/>
              </w:rPr>
              <w:t>provide date and details:</w:t>
            </w:r>
          </w:p>
        </w:tc>
      </w:tr>
      <w:tr w:rsidR="00F322D9" w:rsidRPr="00F85379" w14:paraId="7064A572" w14:textId="77777777" w:rsidTr="00802308">
        <w:trPr>
          <w:trHeight w:val="1040"/>
          <w:jc w:val="center"/>
        </w:trPr>
        <w:tc>
          <w:tcPr>
            <w:tcW w:w="10481" w:type="dxa"/>
            <w:gridSpan w:val="17"/>
            <w:tcBorders>
              <w:top w:val="single" w:sz="4" w:space="0" w:color="auto"/>
              <w:left w:val="single" w:sz="4" w:space="0" w:color="auto"/>
              <w:right w:val="single" w:sz="4" w:space="0" w:color="auto"/>
            </w:tcBorders>
          </w:tcPr>
          <w:p w14:paraId="2739D31C"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13827319" w14:textId="77777777" w:rsidTr="00802308">
        <w:trPr>
          <w:trHeight w:val="20"/>
          <w:jc w:val="center"/>
        </w:trPr>
        <w:tc>
          <w:tcPr>
            <w:tcW w:w="10481" w:type="dxa"/>
            <w:gridSpan w:val="17"/>
            <w:tcBorders>
              <w:top w:val="single" w:sz="4" w:space="0" w:color="auto"/>
              <w:left w:val="nil"/>
              <w:bottom w:val="nil"/>
              <w:right w:val="nil"/>
            </w:tcBorders>
            <w:vAlign w:val="center"/>
          </w:tcPr>
          <w:p w14:paraId="602C032B" w14:textId="77777777" w:rsidR="00F322D9" w:rsidRPr="00F85379" w:rsidRDefault="00F322D9" w:rsidP="00802308">
            <w:pPr>
              <w:autoSpaceDE w:val="0"/>
              <w:autoSpaceDN w:val="0"/>
              <w:adjustRightInd w:val="0"/>
              <w:ind w:firstLine="271"/>
              <w:jc w:val="both"/>
              <w:rPr>
                <w:rFonts w:asciiTheme="minorHAnsi" w:hAnsiTheme="minorHAnsi" w:cstheme="minorHAnsi"/>
                <w:sz w:val="6"/>
                <w:szCs w:val="22"/>
              </w:rPr>
            </w:pPr>
          </w:p>
        </w:tc>
      </w:tr>
      <w:tr w:rsidR="00F322D9" w:rsidRPr="00F85379" w14:paraId="4EFECD40" w14:textId="77777777" w:rsidTr="00802308">
        <w:trPr>
          <w:trHeight w:val="340"/>
          <w:jc w:val="center"/>
        </w:trPr>
        <w:tc>
          <w:tcPr>
            <w:tcW w:w="10481" w:type="dxa"/>
            <w:gridSpan w:val="17"/>
            <w:tcBorders>
              <w:top w:val="nil"/>
              <w:left w:val="nil"/>
              <w:bottom w:val="nil"/>
              <w:right w:val="nil"/>
            </w:tcBorders>
            <w:vAlign w:val="center"/>
          </w:tcPr>
          <w:p w14:paraId="0E863DD5" w14:textId="77777777" w:rsidR="00F322D9" w:rsidRPr="00F85379" w:rsidRDefault="00F322D9" w:rsidP="00802308">
            <w:pPr>
              <w:autoSpaceDE w:val="0"/>
              <w:autoSpaceDN w:val="0"/>
              <w:adjustRightInd w:val="0"/>
              <w:jc w:val="both"/>
              <w:rPr>
                <w:rFonts w:asciiTheme="minorHAnsi" w:hAnsiTheme="minorHAnsi" w:cstheme="minorHAnsi"/>
                <w:szCs w:val="22"/>
              </w:rPr>
            </w:pPr>
            <w:r w:rsidRPr="00F85379">
              <w:rPr>
                <w:rFonts w:asciiTheme="minorHAnsi" w:hAnsiTheme="minorHAnsi" w:cstheme="minorHAnsi"/>
                <w:b/>
                <w:szCs w:val="22"/>
              </w:rPr>
              <w:t xml:space="preserve">Has the speaker been refused to speak publicly at UCP or at any educational establishment before?   Yes </w:t>
            </w:r>
            <w:r w:rsidRPr="00F85379">
              <w:rPr>
                <w:rFonts w:ascii="Segoe UI Symbol" w:hAnsi="Segoe UI Symbol" w:cs="Segoe UI Symbol"/>
                <w:b/>
                <w:szCs w:val="22"/>
              </w:rPr>
              <w:t>☐</w:t>
            </w:r>
            <w:r w:rsidRPr="00F85379">
              <w:rPr>
                <w:rFonts w:asciiTheme="minorHAnsi" w:hAnsiTheme="minorHAnsi" w:cstheme="minorHAnsi"/>
                <w:b/>
                <w:szCs w:val="22"/>
              </w:rPr>
              <w:t xml:space="preserve">          </w:t>
            </w:r>
            <w:proofErr w:type="gramStart"/>
            <w:r w:rsidRPr="00F85379">
              <w:rPr>
                <w:rFonts w:asciiTheme="minorHAnsi" w:hAnsiTheme="minorHAnsi" w:cstheme="minorHAnsi"/>
                <w:b/>
                <w:szCs w:val="22"/>
              </w:rPr>
              <w:t xml:space="preserve">No  </w:t>
            </w:r>
            <w:r w:rsidRPr="00F85379">
              <w:rPr>
                <w:rFonts w:ascii="Segoe UI Symbol" w:hAnsi="Segoe UI Symbol" w:cs="Segoe UI Symbol"/>
                <w:b/>
                <w:szCs w:val="22"/>
              </w:rPr>
              <w:t>☐</w:t>
            </w:r>
            <w:proofErr w:type="gramEnd"/>
          </w:p>
        </w:tc>
      </w:tr>
      <w:tr w:rsidR="00F322D9" w:rsidRPr="00F85379" w14:paraId="5841C97A" w14:textId="77777777" w:rsidTr="00802308">
        <w:trPr>
          <w:trHeight w:val="340"/>
          <w:jc w:val="center"/>
        </w:trPr>
        <w:tc>
          <w:tcPr>
            <w:tcW w:w="2977" w:type="dxa"/>
            <w:gridSpan w:val="2"/>
            <w:tcBorders>
              <w:top w:val="nil"/>
              <w:left w:val="nil"/>
              <w:bottom w:val="nil"/>
              <w:right w:val="single" w:sz="4" w:space="0" w:color="auto"/>
            </w:tcBorders>
            <w:vAlign w:val="center"/>
          </w:tcPr>
          <w:p w14:paraId="2014E4EC" w14:textId="77777777" w:rsidR="00F322D9" w:rsidRPr="00F85379" w:rsidRDefault="00F322D9" w:rsidP="00802308">
            <w:pPr>
              <w:autoSpaceDE w:val="0"/>
              <w:autoSpaceDN w:val="0"/>
              <w:adjustRightInd w:val="0"/>
              <w:jc w:val="both"/>
              <w:rPr>
                <w:rFonts w:asciiTheme="minorHAnsi" w:hAnsiTheme="minorHAnsi" w:cstheme="minorHAnsi"/>
                <w:szCs w:val="22"/>
              </w:rPr>
            </w:pPr>
            <w:r w:rsidRPr="00F85379">
              <w:rPr>
                <w:rFonts w:asciiTheme="minorHAnsi" w:hAnsiTheme="minorHAnsi" w:cstheme="minorHAnsi"/>
                <w:szCs w:val="22"/>
              </w:rPr>
              <w:t xml:space="preserve">If yes, </w:t>
            </w:r>
            <w:r w:rsidRPr="00F85379">
              <w:rPr>
                <w:rFonts w:asciiTheme="minorHAnsi" w:hAnsiTheme="minorHAnsi" w:cstheme="minorHAnsi"/>
                <w:b/>
                <w:szCs w:val="22"/>
              </w:rPr>
              <w:t>provide date and details:</w:t>
            </w:r>
          </w:p>
        </w:tc>
        <w:tc>
          <w:tcPr>
            <w:tcW w:w="7504" w:type="dxa"/>
            <w:gridSpan w:val="15"/>
            <w:vMerge w:val="restart"/>
            <w:tcBorders>
              <w:top w:val="single" w:sz="4" w:space="0" w:color="auto"/>
              <w:left w:val="single" w:sz="4" w:space="0" w:color="auto"/>
              <w:right w:val="single" w:sz="4" w:space="0" w:color="auto"/>
            </w:tcBorders>
            <w:vAlign w:val="center"/>
          </w:tcPr>
          <w:p w14:paraId="5C9EEEF3"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5BB387E7" w14:textId="77777777" w:rsidTr="00802308">
        <w:trPr>
          <w:trHeight w:val="340"/>
          <w:jc w:val="center"/>
        </w:trPr>
        <w:tc>
          <w:tcPr>
            <w:tcW w:w="2977" w:type="dxa"/>
            <w:gridSpan w:val="2"/>
            <w:tcBorders>
              <w:top w:val="nil"/>
              <w:left w:val="nil"/>
              <w:bottom w:val="nil"/>
              <w:right w:val="single" w:sz="4" w:space="0" w:color="auto"/>
            </w:tcBorders>
            <w:vAlign w:val="center"/>
          </w:tcPr>
          <w:p w14:paraId="6EDB280E" w14:textId="77777777" w:rsidR="00F322D9" w:rsidRPr="00F85379" w:rsidRDefault="00F322D9" w:rsidP="00802308">
            <w:pPr>
              <w:autoSpaceDE w:val="0"/>
              <w:autoSpaceDN w:val="0"/>
              <w:adjustRightInd w:val="0"/>
              <w:jc w:val="both"/>
              <w:rPr>
                <w:rFonts w:asciiTheme="minorHAnsi" w:hAnsiTheme="minorHAnsi" w:cstheme="minorHAnsi"/>
                <w:szCs w:val="22"/>
              </w:rPr>
            </w:pPr>
          </w:p>
        </w:tc>
        <w:tc>
          <w:tcPr>
            <w:tcW w:w="7504" w:type="dxa"/>
            <w:gridSpan w:val="15"/>
            <w:vMerge/>
            <w:tcBorders>
              <w:left w:val="single" w:sz="4" w:space="0" w:color="auto"/>
              <w:right w:val="single" w:sz="4" w:space="0" w:color="auto"/>
            </w:tcBorders>
            <w:vAlign w:val="center"/>
          </w:tcPr>
          <w:p w14:paraId="689CA003"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6143153E" w14:textId="77777777" w:rsidTr="00802308">
        <w:trPr>
          <w:trHeight w:val="340"/>
          <w:jc w:val="center"/>
        </w:trPr>
        <w:tc>
          <w:tcPr>
            <w:tcW w:w="2977" w:type="dxa"/>
            <w:gridSpan w:val="2"/>
            <w:tcBorders>
              <w:top w:val="nil"/>
              <w:left w:val="nil"/>
              <w:bottom w:val="nil"/>
              <w:right w:val="single" w:sz="4" w:space="0" w:color="auto"/>
            </w:tcBorders>
            <w:vAlign w:val="center"/>
          </w:tcPr>
          <w:p w14:paraId="11718994" w14:textId="77777777" w:rsidR="00F322D9" w:rsidRPr="00F85379" w:rsidRDefault="00F322D9" w:rsidP="00802308">
            <w:pPr>
              <w:autoSpaceDE w:val="0"/>
              <w:autoSpaceDN w:val="0"/>
              <w:adjustRightInd w:val="0"/>
              <w:jc w:val="both"/>
              <w:rPr>
                <w:rFonts w:asciiTheme="minorHAnsi" w:hAnsiTheme="minorHAnsi" w:cstheme="minorHAnsi"/>
                <w:szCs w:val="22"/>
              </w:rPr>
            </w:pPr>
          </w:p>
        </w:tc>
        <w:tc>
          <w:tcPr>
            <w:tcW w:w="7504" w:type="dxa"/>
            <w:gridSpan w:val="15"/>
            <w:vMerge/>
            <w:tcBorders>
              <w:left w:val="single" w:sz="4" w:space="0" w:color="auto"/>
              <w:bottom w:val="single" w:sz="4" w:space="0" w:color="auto"/>
              <w:right w:val="single" w:sz="4" w:space="0" w:color="auto"/>
            </w:tcBorders>
            <w:vAlign w:val="center"/>
          </w:tcPr>
          <w:p w14:paraId="4BB7B261"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4E08ABA9" w14:textId="77777777" w:rsidTr="00802308">
        <w:trPr>
          <w:trHeight w:val="20"/>
          <w:jc w:val="center"/>
        </w:trPr>
        <w:tc>
          <w:tcPr>
            <w:tcW w:w="10481" w:type="dxa"/>
            <w:gridSpan w:val="17"/>
            <w:tcBorders>
              <w:top w:val="nil"/>
              <w:left w:val="nil"/>
              <w:bottom w:val="nil"/>
              <w:right w:val="nil"/>
            </w:tcBorders>
            <w:vAlign w:val="center"/>
          </w:tcPr>
          <w:p w14:paraId="6592DBD7" w14:textId="77777777" w:rsidR="00F322D9" w:rsidRPr="00F85379" w:rsidRDefault="00F322D9" w:rsidP="00802308">
            <w:pPr>
              <w:autoSpaceDE w:val="0"/>
              <w:autoSpaceDN w:val="0"/>
              <w:adjustRightInd w:val="0"/>
              <w:ind w:firstLine="271"/>
              <w:jc w:val="both"/>
              <w:rPr>
                <w:rFonts w:asciiTheme="minorHAnsi" w:hAnsiTheme="minorHAnsi" w:cstheme="minorHAnsi"/>
                <w:sz w:val="6"/>
                <w:szCs w:val="22"/>
              </w:rPr>
            </w:pPr>
          </w:p>
        </w:tc>
      </w:tr>
      <w:tr w:rsidR="00F322D9" w:rsidRPr="00F85379" w14:paraId="6150BB3F" w14:textId="77777777" w:rsidTr="00802308">
        <w:trPr>
          <w:trHeight w:val="340"/>
          <w:jc w:val="center"/>
        </w:trPr>
        <w:tc>
          <w:tcPr>
            <w:tcW w:w="10481" w:type="dxa"/>
            <w:gridSpan w:val="17"/>
            <w:tcBorders>
              <w:top w:val="nil"/>
              <w:left w:val="nil"/>
              <w:bottom w:val="nil"/>
              <w:right w:val="nil"/>
            </w:tcBorders>
            <w:vAlign w:val="center"/>
          </w:tcPr>
          <w:p w14:paraId="3DAE4318" w14:textId="77777777" w:rsidR="00F322D9" w:rsidRPr="00F85379" w:rsidRDefault="00F322D9" w:rsidP="00802308">
            <w:pPr>
              <w:autoSpaceDE w:val="0"/>
              <w:autoSpaceDN w:val="0"/>
              <w:adjustRightInd w:val="0"/>
              <w:jc w:val="both"/>
              <w:rPr>
                <w:rFonts w:asciiTheme="minorHAnsi" w:hAnsiTheme="minorHAnsi" w:cstheme="minorHAnsi"/>
                <w:b/>
                <w:szCs w:val="22"/>
              </w:rPr>
            </w:pPr>
            <w:r w:rsidRPr="00F85379">
              <w:rPr>
                <w:rFonts w:asciiTheme="minorHAnsi" w:hAnsiTheme="minorHAnsi" w:cstheme="minorHAnsi"/>
                <w:b/>
                <w:szCs w:val="22"/>
              </w:rPr>
              <w:t xml:space="preserve">Have any previous speeches by this speaker generated media interest?   Yes </w:t>
            </w:r>
            <w:r w:rsidRPr="00F85379">
              <w:rPr>
                <w:rFonts w:ascii="Segoe UI Symbol" w:hAnsi="Segoe UI Symbol" w:cs="Segoe UI Symbol"/>
                <w:b/>
                <w:szCs w:val="22"/>
              </w:rPr>
              <w:t>☐</w:t>
            </w:r>
            <w:r w:rsidRPr="00F85379">
              <w:rPr>
                <w:rFonts w:asciiTheme="minorHAnsi" w:hAnsiTheme="minorHAnsi" w:cstheme="minorHAnsi"/>
                <w:b/>
                <w:szCs w:val="22"/>
              </w:rPr>
              <w:t xml:space="preserve">          </w:t>
            </w:r>
            <w:proofErr w:type="gramStart"/>
            <w:r w:rsidRPr="00F85379">
              <w:rPr>
                <w:rFonts w:asciiTheme="minorHAnsi" w:hAnsiTheme="minorHAnsi" w:cstheme="minorHAnsi"/>
                <w:b/>
                <w:szCs w:val="22"/>
              </w:rPr>
              <w:t xml:space="preserve">No  </w:t>
            </w:r>
            <w:r w:rsidRPr="00F85379">
              <w:rPr>
                <w:rFonts w:ascii="Segoe UI Symbol" w:hAnsi="Segoe UI Symbol" w:cs="Segoe UI Symbol"/>
                <w:b/>
                <w:szCs w:val="22"/>
              </w:rPr>
              <w:t>☐</w:t>
            </w:r>
            <w:proofErr w:type="gramEnd"/>
          </w:p>
        </w:tc>
      </w:tr>
      <w:tr w:rsidR="00F322D9" w:rsidRPr="00F85379" w14:paraId="39260CD1" w14:textId="77777777" w:rsidTr="00802308">
        <w:trPr>
          <w:trHeight w:val="340"/>
          <w:jc w:val="center"/>
        </w:trPr>
        <w:tc>
          <w:tcPr>
            <w:tcW w:w="4253" w:type="dxa"/>
            <w:gridSpan w:val="7"/>
            <w:tcBorders>
              <w:top w:val="nil"/>
              <w:left w:val="nil"/>
              <w:bottom w:val="nil"/>
              <w:right w:val="nil"/>
            </w:tcBorders>
            <w:vAlign w:val="center"/>
          </w:tcPr>
          <w:p w14:paraId="712C3D52" w14:textId="77777777" w:rsidR="00F322D9" w:rsidRPr="00F85379" w:rsidRDefault="00F322D9" w:rsidP="00802308">
            <w:pPr>
              <w:autoSpaceDE w:val="0"/>
              <w:autoSpaceDN w:val="0"/>
              <w:adjustRightInd w:val="0"/>
              <w:jc w:val="both"/>
              <w:rPr>
                <w:rFonts w:asciiTheme="minorHAnsi" w:hAnsiTheme="minorHAnsi" w:cstheme="minorHAnsi"/>
                <w:b/>
                <w:szCs w:val="22"/>
              </w:rPr>
            </w:pPr>
            <w:r w:rsidRPr="00F85379">
              <w:rPr>
                <w:rFonts w:asciiTheme="minorHAnsi" w:hAnsiTheme="minorHAnsi" w:cstheme="minorHAnsi"/>
                <w:b/>
                <w:szCs w:val="22"/>
              </w:rPr>
              <w:t>Who is the event open to? Tick all that apply.</w:t>
            </w:r>
          </w:p>
        </w:tc>
        <w:tc>
          <w:tcPr>
            <w:tcW w:w="6228" w:type="dxa"/>
            <w:gridSpan w:val="10"/>
            <w:tcBorders>
              <w:top w:val="nil"/>
              <w:left w:val="nil"/>
              <w:bottom w:val="nil"/>
              <w:right w:val="nil"/>
            </w:tcBorders>
            <w:vAlign w:val="center"/>
          </w:tcPr>
          <w:p w14:paraId="49396009" w14:textId="77777777" w:rsidR="00F322D9" w:rsidRPr="00F85379" w:rsidRDefault="00F322D9" w:rsidP="00802308">
            <w:pPr>
              <w:autoSpaceDE w:val="0"/>
              <w:autoSpaceDN w:val="0"/>
              <w:adjustRightInd w:val="0"/>
              <w:jc w:val="both"/>
              <w:rPr>
                <w:rFonts w:asciiTheme="minorHAnsi" w:hAnsiTheme="minorHAnsi" w:cstheme="minorHAnsi"/>
                <w:b/>
                <w:szCs w:val="22"/>
              </w:rPr>
            </w:pPr>
            <w:r w:rsidRPr="00F85379">
              <w:rPr>
                <w:rFonts w:asciiTheme="minorHAnsi" w:hAnsiTheme="minorHAnsi" w:cstheme="minorHAnsi"/>
                <w:b/>
                <w:szCs w:val="22"/>
              </w:rPr>
              <w:t xml:space="preserve">Students </w:t>
            </w:r>
            <w:r w:rsidRPr="00F85379">
              <w:rPr>
                <w:rFonts w:ascii="Segoe UI Symbol" w:hAnsi="Segoe UI Symbol" w:cs="Segoe UI Symbol"/>
                <w:b/>
                <w:szCs w:val="22"/>
              </w:rPr>
              <w:t>☐</w:t>
            </w:r>
            <w:r w:rsidRPr="00F85379">
              <w:rPr>
                <w:rFonts w:asciiTheme="minorHAnsi" w:hAnsiTheme="minorHAnsi" w:cstheme="minorHAnsi"/>
                <w:b/>
                <w:szCs w:val="22"/>
              </w:rPr>
              <w:t xml:space="preserve">   Staff </w:t>
            </w:r>
            <w:r w:rsidRPr="00F85379">
              <w:rPr>
                <w:rFonts w:ascii="Segoe UI Symbol" w:hAnsi="Segoe UI Symbol" w:cs="Segoe UI Symbol"/>
                <w:b/>
                <w:szCs w:val="22"/>
              </w:rPr>
              <w:t>☐</w:t>
            </w:r>
            <w:r w:rsidRPr="00F85379">
              <w:rPr>
                <w:rFonts w:asciiTheme="minorHAnsi" w:hAnsiTheme="minorHAnsi" w:cstheme="minorHAnsi"/>
                <w:b/>
                <w:szCs w:val="22"/>
              </w:rPr>
              <w:t xml:space="preserve">    General public </w:t>
            </w:r>
            <w:r w:rsidRPr="00F85379">
              <w:rPr>
                <w:rFonts w:ascii="Segoe UI Symbol" w:hAnsi="Segoe UI Symbol" w:cs="Segoe UI Symbol"/>
                <w:b/>
                <w:szCs w:val="22"/>
              </w:rPr>
              <w:t>☐</w:t>
            </w:r>
            <w:r w:rsidRPr="00F85379">
              <w:rPr>
                <w:rFonts w:asciiTheme="minorHAnsi" w:hAnsiTheme="minorHAnsi" w:cstheme="minorHAnsi"/>
                <w:b/>
                <w:szCs w:val="22"/>
              </w:rPr>
              <w:t xml:space="preserve">    </w:t>
            </w:r>
            <w:r w:rsidRPr="00F85379">
              <w:rPr>
                <w:rFonts w:asciiTheme="minorHAnsi" w:hAnsiTheme="minorHAnsi" w:cstheme="minorHAnsi"/>
                <w:b/>
                <w:szCs w:val="22"/>
                <w:u w:val="single"/>
              </w:rPr>
              <w:t>OR</w:t>
            </w:r>
            <w:r w:rsidRPr="00F85379">
              <w:rPr>
                <w:rFonts w:asciiTheme="minorHAnsi" w:hAnsiTheme="minorHAnsi" w:cstheme="minorHAnsi"/>
                <w:b/>
                <w:szCs w:val="22"/>
              </w:rPr>
              <w:t xml:space="preserve"> a restricted group </w:t>
            </w:r>
            <w:r w:rsidRPr="00F85379">
              <w:rPr>
                <w:rFonts w:ascii="Segoe UI Symbol" w:hAnsi="Segoe UI Symbol" w:cs="Segoe UI Symbol"/>
                <w:b/>
                <w:szCs w:val="22"/>
              </w:rPr>
              <w:t>☐</w:t>
            </w:r>
            <w:r w:rsidRPr="00F85379">
              <w:rPr>
                <w:rFonts w:asciiTheme="minorHAnsi" w:hAnsiTheme="minorHAnsi" w:cstheme="minorHAnsi"/>
                <w:b/>
                <w:szCs w:val="22"/>
              </w:rPr>
              <w:t xml:space="preserve">   </w:t>
            </w:r>
          </w:p>
        </w:tc>
      </w:tr>
      <w:tr w:rsidR="00F322D9" w:rsidRPr="00F85379" w14:paraId="7ED3818F" w14:textId="77777777" w:rsidTr="00802308">
        <w:trPr>
          <w:trHeight w:val="340"/>
          <w:jc w:val="center"/>
        </w:trPr>
        <w:tc>
          <w:tcPr>
            <w:tcW w:w="3119" w:type="dxa"/>
            <w:gridSpan w:val="3"/>
            <w:tcBorders>
              <w:top w:val="nil"/>
              <w:left w:val="nil"/>
              <w:bottom w:val="nil"/>
              <w:right w:val="single" w:sz="4" w:space="0" w:color="auto"/>
            </w:tcBorders>
            <w:vAlign w:val="center"/>
          </w:tcPr>
          <w:p w14:paraId="03C675B6" w14:textId="77777777" w:rsidR="00F322D9" w:rsidRPr="00F85379" w:rsidRDefault="00F322D9" w:rsidP="00802308">
            <w:pPr>
              <w:autoSpaceDE w:val="0"/>
              <w:autoSpaceDN w:val="0"/>
              <w:adjustRightInd w:val="0"/>
              <w:jc w:val="both"/>
              <w:rPr>
                <w:rFonts w:asciiTheme="minorHAnsi" w:hAnsiTheme="minorHAnsi" w:cstheme="minorHAnsi"/>
                <w:b/>
                <w:szCs w:val="22"/>
              </w:rPr>
            </w:pPr>
            <w:r w:rsidRPr="00F85379">
              <w:rPr>
                <w:rFonts w:asciiTheme="minorHAnsi" w:hAnsiTheme="minorHAnsi" w:cstheme="minorHAnsi"/>
                <w:b/>
                <w:szCs w:val="22"/>
              </w:rPr>
              <w:t>Expected number of attendees:</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6F9E7B0A" w14:textId="77777777" w:rsidR="00F322D9" w:rsidRPr="00F85379" w:rsidRDefault="00F322D9" w:rsidP="00802308">
            <w:pPr>
              <w:autoSpaceDE w:val="0"/>
              <w:autoSpaceDN w:val="0"/>
              <w:adjustRightInd w:val="0"/>
              <w:jc w:val="both"/>
              <w:rPr>
                <w:rFonts w:asciiTheme="minorHAnsi" w:hAnsiTheme="minorHAnsi" w:cstheme="minorHAnsi"/>
                <w:b/>
                <w:szCs w:val="22"/>
              </w:rPr>
            </w:pPr>
          </w:p>
        </w:tc>
        <w:tc>
          <w:tcPr>
            <w:tcW w:w="6653" w:type="dxa"/>
            <w:gridSpan w:val="11"/>
            <w:tcBorders>
              <w:top w:val="nil"/>
              <w:left w:val="single" w:sz="4" w:space="0" w:color="auto"/>
              <w:bottom w:val="nil"/>
              <w:right w:val="nil"/>
            </w:tcBorders>
            <w:vAlign w:val="center"/>
          </w:tcPr>
          <w:p w14:paraId="2DE32A1E" w14:textId="77777777" w:rsidR="00F322D9" w:rsidRPr="00F85379" w:rsidRDefault="00F322D9" w:rsidP="00802308">
            <w:pPr>
              <w:autoSpaceDE w:val="0"/>
              <w:autoSpaceDN w:val="0"/>
              <w:adjustRightInd w:val="0"/>
              <w:jc w:val="both"/>
              <w:rPr>
                <w:rFonts w:asciiTheme="minorHAnsi" w:hAnsiTheme="minorHAnsi" w:cstheme="minorHAnsi"/>
                <w:b/>
                <w:szCs w:val="22"/>
              </w:rPr>
            </w:pPr>
          </w:p>
        </w:tc>
      </w:tr>
      <w:tr w:rsidR="00F322D9" w:rsidRPr="00F85379" w14:paraId="32D664E8" w14:textId="77777777" w:rsidTr="00802308">
        <w:trPr>
          <w:trHeight w:val="340"/>
          <w:jc w:val="center"/>
        </w:trPr>
        <w:tc>
          <w:tcPr>
            <w:tcW w:w="3119" w:type="dxa"/>
            <w:gridSpan w:val="3"/>
            <w:tcBorders>
              <w:top w:val="nil"/>
              <w:left w:val="nil"/>
              <w:bottom w:val="nil"/>
              <w:right w:val="nil"/>
            </w:tcBorders>
            <w:vAlign w:val="center"/>
          </w:tcPr>
          <w:p w14:paraId="131E41CA" w14:textId="77777777" w:rsidR="00F322D9" w:rsidRPr="00F85379" w:rsidDel="00945B1B" w:rsidRDefault="00F322D9" w:rsidP="00802308">
            <w:pPr>
              <w:autoSpaceDE w:val="0"/>
              <w:autoSpaceDN w:val="0"/>
              <w:adjustRightInd w:val="0"/>
              <w:jc w:val="both"/>
              <w:rPr>
                <w:rFonts w:asciiTheme="minorHAnsi" w:hAnsiTheme="minorHAnsi" w:cstheme="minorHAnsi"/>
                <w:b/>
                <w:szCs w:val="22"/>
              </w:rPr>
            </w:pPr>
            <w:r w:rsidRPr="00F85379">
              <w:rPr>
                <w:rFonts w:asciiTheme="minorHAnsi" w:hAnsiTheme="minorHAnsi" w:cstheme="minorHAnsi"/>
                <w:b/>
                <w:szCs w:val="22"/>
              </w:rPr>
              <w:t>How will the event be advertised?</w:t>
            </w:r>
          </w:p>
        </w:tc>
        <w:tc>
          <w:tcPr>
            <w:tcW w:w="7362" w:type="dxa"/>
            <w:gridSpan w:val="14"/>
            <w:tcBorders>
              <w:top w:val="nil"/>
              <w:left w:val="nil"/>
              <w:bottom w:val="nil"/>
              <w:right w:val="nil"/>
            </w:tcBorders>
            <w:vAlign w:val="center"/>
          </w:tcPr>
          <w:p w14:paraId="0ACE9929" w14:textId="77777777" w:rsidR="00F322D9" w:rsidRPr="00F85379" w:rsidRDefault="00F322D9" w:rsidP="00802308">
            <w:pPr>
              <w:autoSpaceDE w:val="0"/>
              <w:autoSpaceDN w:val="0"/>
              <w:adjustRightInd w:val="0"/>
              <w:jc w:val="both"/>
              <w:rPr>
                <w:rFonts w:asciiTheme="minorHAnsi" w:hAnsiTheme="minorHAnsi" w:cstheme="minorHAnsi"/>
                <w:b/>
                <w:szCs w:val="22"/>
              </w:rPr>
            </w:pPr>
            <w:r w:rsidRPr="00F85379">
              <w:rPr>
                <w:rFonts w:asciiTheme="minorHAnsi" w:hAnsiTheme="minorHAnsi" w:cstheme="minorHAnsi"/>
                <w:b/>
                <w:szCs w:val="22"/>
              </w:rPr>
              <w:t xml:space="preserve">Email </w:t>
            </w:r>
            <w:r w:rsidRPr="00F85379">
              <w:rPr>
                <w:rFonts w:ascii="Segoe UI Symbol" w:hAnsi="Segoe UI Symbol" w:cs="Segoe UI Symbol"/>
                <w:b/>
                <w:szCs w:val="22"/>
              </w:rPr>
              <w:t>☐</w:t>
            </w:r>
            <w:r w:rsidRPr="00F85379">
              <w:rPr>
                <w:rFonts w:asciiTheme="minorHAnsi" w:hAnsiTheme="minorHAnsi" w:cstheme="minorHAnsi"/>
                <w:b/>
                <w:szCs w:val="22"/>
              </w:rPr>
              <w:t xml:space="preserve">    Social Media </w:t>
            </w:r>
            <w:r w:rsidRPr="00F85379">
              <w:rPr>
                <w:rFonts w:ascii="Segoe UI Symbol" w:hAnsi="Segoe UI Symbol" w:cs="Segoe UI Symbol"/>
                <w:b/>
                <w:szCs w:val="22"/>
              </w:rPr>
              <w:t>☐</w:t>
            </w:r>
            <w:r w:rsidRPr="00F85379">
              <w:rPr>
                <w:rFonts w:asciiTheme="minorHAnsi" w:hAnsiTheme="minorHAnsi" w:cstheme="minorHAnsi"/>
                <w:b/>
                <w:szCs w:val="22"/>
              </w:rPr>
              <w:t xml:space="preserve">     Leaflets </w:t>
            </w:r>
            <w:r w:rsidRPr="00F85379">
              <w:rPr>
                <w:rFonts w:ascii="Segoe UI Symbol" w:hAnsi="Segoe UI Symbol" w:cs="Segoe UI Symbol"/>
                <w:b/>
                <w:szCs w:val="22"/>
              </w:rPr>
              <w:t>☐</w:t>
            </w:r>
            <w:r w:rsidRPr="00F85379">
              <w:rPr>
                <w:rFonts w:asciiTheme="minorHAnsi" w:hAnsiTheme="minorHAnsi" w:cstheme="minorHAnsi"/>
                <w:b/>
                <w:szCs w:val="22"/>
              </w:rPr>
              <w:t xml:space="preserve">     Posters </w:t>
            </w:r>
            <w:r w:rsidRPr="00F85379">
              <w:rPr>
                <w:rFonts w:ascii="Segoe UI Symbol" w:hAnsi="Segoe UI Symbol" w:cs="Segoe UI Symbol"/>
                <w:b/>
                <w:szCs w:val="22"/>
              </w:rPr>
              <w:t>☐</w:t>
            </w:r>
            <w:r w:rsidRPr="00F85379">
              <w:rPr>
                <w:rFonts w:asciiTheme="minorHAnsi" w:hAnsiTheme="minorHAnsi" w:cstheme="minorHAnsi"/>
                <w:b/>
                <w:szCs w:val="22"/>
              </w:rPr>
              <w:t xml:space="preserve">   No </w:t>
            </w:r>
            <w:proofErr w:type="gramStart"/>
            <w:r w:rsidRPr="00F85379">
              <w:rPr>
                <w:rFonts w:asciiTheme="minorHAnsi" w:hAnsiTheme="minorHAnsi" w:cstheme="minorHAnsi"/>
                <w:b/>
                <w:szCs w:val="22"/>
              </w:rPr>
              <w:t xml:space="preserve">Advertising  </w:t>
            </w:r>
            <w:r w:rsidRPr="00F85379">
              <w:rPr>
                <w:rFonts w:ascii="Segoe UI Symbol" w:hAnsi="Segoe UI Symbol" w:cs="Segoe UI Symbol"/>
                <w:b/>
                <w:szCs w:val="22"/>
              </w:rPr>
              <w:t>☐</w:t>
            </w:r>
            <w:proofErr w:type="gramEnd"/>
            <w:r w:rsidRPr="00F85379">
              <w:rPr>
                <w:rFonts w:asciiTheme="minorHAnsi" w:hAnsiTheme="minorHAnsi" w:cstheme="minorHAnsi"/>
                <w:b/>
                <w:szCs w:val="22"/>
              </w:rPr>
              <w:t xml:space="preserve">   </w:t>
            </w:r>
          </w:p>
        </w:tc>
      </w:tr>
      <w:tr w:rsidR="00F322D9" w:rsidRPr="00F85379" w14:paraId="7E6D2F8A" w14:textId="77777777" w:rsidTr="00802308">
        <w:trPr>
          <w:trHeight w:val="340"/>
          <w:jc w:val="center"/>
        </w:trPr>
        <w:tc>
          <w:tcPr>
            <w:tcW w:w="5954" w:type="dxa"/>
            <w:gridSpan w:val="12"/>
            <w:tcBorders>
              <w:top w:val="nil"/>
              <w:left w:val="nil"/>
              <w:bottom w:val="nil"/>
              <w:right w:val="single" w:sz="4" w:space="0" w:color="auto"/>
            </w:tcBorders>
            <w:vAlign w:val="center"/>
          </w:tcPr>
          <w:p w14:paraId="65E9D5CC" w14:textId="77777777" w:rsidR="00F322D9" w:rsidRPr="00F85379" w:rsidRDefault="00F322D9" w:rsidP="00802308">
            <w:pPr>
              <w:autoSpaceDE w:val="0"/>
              <w:autoSpaceDN w:val="0"/>
              <w:adjustRightInd w:val="0"/>
              <w:jc w:val="both"/>
              <w:rPr>
                <w:rFonts w:asciiTheme="minorHAnsi" w:hAnsiTheme="minorHAnsi" w:cstheme="minorHAnsi"/>
                <w:szCs w:val="22"/>
              </w:rPr>
            </w:pPr>
            <w:r w:rsidRPr="00F85379">
              <w:rPr>
                <w:rFonts w:asciiTheme="minorHAnsi" w:hAnsiTheme="minorHAnsi" w:cstheme="minorHAnsi"/>
                <w:szCs w:val="22"/>
              </w:rPr>
              <w:t>If other, please provide details:</w:t>
            </w:r>
          </w:p>
        </w:tc>
        <w:tc>
          <w:tcPr>
            <w:tcW w:w="4527" w:type="dxa"/>
            <w:gridSpan w:val="5"/>
            <w:tcBorders>
              <w:top w:val="single" w:sz="4" w:space="0" w:color="auto"/>
              <w:left w:val="single" w:sz="4" w:space="0" w:color="auto"/>
              <w:bottom w:val="single" w:sz="4" w:space="0" w:color="auto"/>
              <w:right w:val="single" w:sz="4" w:space="0" w:color="auto"/>
            </w:tcBorders>
            <w:vAlign w:val="center"/>
          </w:tcPr>
          <w:p w14:paraId="56BBD1D1" w14:textId="77777777" w:rsidR="00F322D9" w:rsidRPr="00F85379" w:rsidRDefault="00F322D9" w:rsidP="00802308">
            <w:pPr>
              <w:autoSpaceDE w:val="0"/>
              <w:autoSpaceDN w:val="0"/>
              <w:adjustRightInd w:val="0"/>
              <w:jc w:val="both"/>
              <w:rPr>
                <w:rFonts w:asciiTheme="minorHAnsi" w:hAnsiTheme="minorHAnsi" w:cstheme="minorHAnsi"/>
                <w:b/>
                <w:szCs w:val="22"/>
              </w:rPr>
            </w:pPr>
          </w:p>
        </w:tc>
      </w:tr>
      <w:tr w:rsidR="00F322D9" w:rsidRPr="00F85379" w14:paraId="669F71AD" w14:textId="77777777" w:rsidTr="00802308">
        <w:trPr>
          <w:trHeight w:val="20"/>
          <w:jc w:val="center"/>
        </w:trPr>
        <w:tc>
          <w:tcPr>
            <w:tcW w:w="10481" w:type="dxa"/>
            <w:gridSpan w:val="17"/>
            <w:tcBorders>
              <w:top w:val="nil"/>
              <w:left w:val="nil"/>
              <w:bottom w:val="nil"/>
              <w:right w:val="nil"/>
            </w:tcBorders>
            <w:vAlign w:val="center"/>
          </w:tcPr>
          <w:p w14:paraId="3DC5C18F" w14:textId="77777777" w:rsidR="00F322D9" w:rsidRPr="00F85379" w:rsidRDefault="00F322D9" w:rsidP="00802308">
            <w:pPr>
              <w:autoSpaceDE w:val="0"/>
              <w:autoSpaceDN w:val="0"/>
              <w:adjustRightInd w:val="0"/>
              <w:ind w:firstLine="271"/>
              <w:jc w:val="both"/>
              <w:rPr>
                <w:rFonts w:asciiTheme="minorHAnsi" w:hAnsiTheme="minorHAnsi" w:cstheme="minorHAnsi"/>
                <w:sz w:val="6"/>
                <w:szCs w:val="22"/>
              </w:rPr>
            </w:pPr>
          </w:p>
        </w:tc>
      </w:tr>
      <w:tr w:rsidR="00F322D9" w:rsidRPr="00F85379" w14:paraId="1FCBE66C" w14:textId="77777777" w:rsidTr="00802308">
        <w:trPr>
          <w:trHeight w:val="340"/>
          <w:jc w:val="center"/>
        </w:trPr>
        <w:tc>
          <w:tcPr>
            <w:tcW w:w="10481" w:type="dxa"/>
            <w:gridSpan w:val="17"/>
            <w:tcBorders>
              <w:top w:val="nil"/>
              <w:left w:val="nil"/>
              <w:bottom w:val="single" w:sz="4" w:space="0" w:color="auto"/>
              <w:right w:val="single" w:sz="4" w:space="0" w:color="auto"/>
            </w:tcBorders>
            <w:vAlign w:val="center"/>
          </w:tcPr>
          <w:p w14:paraId="0DD8D4D0" w14:textId="77777777" w:rsidR="00F322D9" w:rsidRPr="00F85379" w:rsidRDefault="00F322D9" w:rsidP="00802308">
            <w:pPr>
              <w:autoSpaceDE w:val="0"/>
              <w:autoSpaceDN w:val="0"/>
              <w:adjustRightInd w:val="0"/>
              <w:jc w:val="both"/>
              <w:rPr>
                <w:rFonts w:asciiTheme="minorHAnsi" w:hAnsiTheme="minorHAnsi" w:cstheme="minorHAnsi"/>
                <w:i/>
                <w:szCs w:val="22"/>
              </w:rPr>
            </w:pPr>
            <w:r w:rsidRPr="00F85379">
              <w:rPr>
                <w:rFonts w:asciiTheme="minorHAnsi" w:hAnsiTheme="minorHAnsi" w:cstheme="minorHAnsi"/>
                <w:b/>
                <w:szCs w:val="22"/>
              </w:rPr>
              <w:t>Are there any other details that should be noted?</w:t>
            </w:r>
            <w:r w:rsidRPr="00F85379">
              <w:rPr>
                <w:rFonts w:asciiTheme="minorHAnsi" w:hAnsiTheme="minorHAnsi" w:cstheme="minorHAnsi"/>
                <w:i/>
                <w:szCs w:val="22"/>
              </w:rPr>
              <w:t xml:space="preserve"> </w:t>
            </w:r>
          </w:p>
          <w:p w14:paraId="5268F6AB" w14:textId="77777777" w:rsidR="00F322D9" w:rsidRPr="00F85379" w:rsidRDefault="00F322D9" w:rsidP="00802308">
            <w:pPr>
              <w:autoSpaceDE w:val="0"/>
              <w:autoSpaceDN w:val="0"/>
              <w:adjustRightInd w:val="0"/>
              <w:jc w:val="both"/>
              <w:rPr>
                <w:rFonts w:asciiTheme="minorHAnsi" w:hAnsiTheme="minorHAnsi" w:cstheme="minorHAnsi"/>
                <w:szCs w:val="22"/>
              </w:rPr>
            </w:pPr>
            <w:r w:rsidRPr="00F85379">
              <w:rPr>
                <w:rFonts w:asciiTheme="minorHAnsi" w:hAnsiTheme="minorHAnsi" w:cstheme="minorHAnsi"/>
                <w:i/>
                <w:szCs w:val="22"/>
              </w:rPr>
              <w:t>(Security required &amp; informed / Marketing informed / entry by ticket only / Catering provided)</w:t>
            </w:r>
          </w:p>
        </w:tc>
      </w:tr>
      <w:tr w:rsidR="00F322D9" w:rsidRPr="00F85379" w14:paraId="5CF18FEB" w14:textId="77777777" w:rsidTr="00802308">
        <w:trPr>
          <w:trHeight w:val="1740"/>
          <w:jc w:val="center"/>
        </w:trPr>
        <w:tc>
          <w:tcPr>
            <w:tcW w:w="10481" w:type="dxa"/>
            <w:gridSpan w:val="17"/>
            <w:tcBorders>
              <w:top w:val="single" w:sz="4" w:space="0" w:color="auto"/>
              <w:left w:val="single" w:sz="4" w:space="0" w:color="auto"/>
              <w:right w:val="single" w:sz="4" w:space="0" w:color="auto"/>
            </w:tcBorders>
          </w:tcPr>
          <w:p w14:paraId="6C539114" w14:textId="77777777" w:rsidR="00F322D9" w:rsidRPr="00F85379" w:rsidRDefault="00F322D9" w:rsidP="00802308">
            <w:pPr>
              <w:autoSpaceDE w:val="0"/>
              <w:autoSpaceDN w:val="0"/>
              <w:adjustRightInd w:val="0"/>
              <w:jc w:val="both"/>
              <w:rPr>
                <w:rFonts w:asciiTheme="minorHAnsi" w:hAnsiTheme="minorHAnsi" w:cstheme="minorHAnsi"/>
                <w:szCs w:val="22"/>
              </w:rPr>
            </w:pPr>
          </w:p>
        </w:tc>
      </w:tr>
      <w:tr w:rsidR="00F322D9" w:rsidRPr="00F85379" w14:paraId="22ABB67E" w14:textId="77777777" w:rsidTr="00802308">
        <w:trPr>
          <w:trHeight w:val="20"/>
          <w:jc w:val="center"/>
        </w:trPr>
        <w:tc>
          <w:tcPr>
            <w:tcW w:w="10481" w:type="dxa"/>
            <w:gridSpan w:val="17"/>
            <w:tcBorders>
              <w:top w:val="single" w:sz="4" w:space="0" w:color="auto"/>
              <w:left w:val="nil"/>
              <w:bottom w:val="single" w:sz="8" w:space="0" w:color="auto"/>
              <w:right w:val="nil"/>
            </w:tcBorders>
            <w:vAlign w:val="center"/>
          </w:tcPr>
          <w:p w14:paraId="3A2B1AB0" w14:textId="77777777" w:rsidR="00F322D9" w:rsidRPr="00F85379" w:rsidRDefault="00F322D9" w:rsidP="00802308">
            <w:pPr>
              <w:autoSpaceDE w:val="0"/>
              <w:autoSpaceDN w:val="0"/>
              <w:adjustRightInd w:val="0"/>
              <w:ind w:firstLine="271"/>
              <w:jc w:val="both"/>
              <w:rPr>
                <w:rFonts w:asciiTheme="minorHAnsi" w:hAnsiTheme="minorHAnsi" w:cstheme="minorHAnsi"/>
                <w:sz w:val="6"/>
                <w:szCs w:val="22"/>
              </w:rPr>
            </w:pPr>
          </w:p>
        </w:tc>
      </w:tr>
      <w:tr w:rsidR="00F322D9" w:rsidRPr="00F85379" w14:paraId="6260DB7B" w14:textId="77777777" w:rsidTr="00802308">
        <w:trPr>
          <w:trHeight w:val="57"/>
          <w:jc w:val="center"/>
        </w:trPr>
        <w:tc>
          <w:tcPr>
            <w:tcW w:w="10481" w:type="dxa"/>
            <w:gridSpan w:val="17"/>
            <w:tcBorders>
              <w:top w:val="single" w:sz="8" w:space="0" w:color="auto"/>
              <w:left w:val="single" w:sz="8" w:space="0" w:color="auto"/>
              <w:bottom w:val="single" w:sz="8" w:space="0" w:color="auto"/>
              <w:right w:val="single" w:sz="8" w:space="0" w:color="auto"/>
            </w:tcBorders>
            <w:shd w:val="clear" w:color="auto" w:fill="BDD6EE" w:themeFill="accent1" w:themeFillTint="66"/>
            <w:vAlign w:val="center"/>
          </w:tcPr>
          <w:p w14:paraId="3084D079" w14:textId="77777777" w:rsidR="00F322D9" w:rsidRPr="00F85379" w:rsidRDefault="00F322D9" w:rsidP="00802308">
            <w:pPr>
              <w:autoSpaceDE w:val="0"/>
              <w:autoSpaceDN w:val="0"/>
              <w:adjustRightInd w:val="0"/>
              <w:jc w:val="both"/>
              <w:rPr>
                <w:rFonts w:asciiTheme="minorHAnsi" w:hAnsiTheme="minorHAnsi" w:cstheme="minorHAnsi"/>
                <w:b/>
                <w:szCs w:val="22"/>
              </w:rPr>
            </w:pPr>
            <w:r w:rsidRPr="00F85379">
              <w:rPr>
                <w:rFonts w:asciiTheme="minorHAnsi" w:hAnsiTheme="minorHAnsi" w:cstheme="minorHAnsi"/>
                <w:b/>
                <w:szCs w:val="22"/>
              </w:rPr>
              <w:t xml:space="preserve">ORGANISER TO READ AND SIGN: </w:t>
            </w:r>
          </w:p>
          <w:p w14:paraId="723E7D7B" w14:textId="77777777" w:rsidR="00F322D9" w:rsidRPr="00F85379" w:rsidRDefault="00F322D9" w:rsidP="00802308">
            <w:pPr>
              <w:autoSpaceDE w:val="0"/>
              <w:autoSpaceDN w:val="0"/>
              <w:adjustRightInd w:val="0"/>
              <w:jc w:val="both"/>
              <w:rPr>
                <w:rFonts w:asciiTheme="minorHAnsi" w:hAnsiTheme="minorHAnsi" w:cstheme="minorHAnsi"/>
                <w:b/>
                <w:szCs w:val="22"/>
              </w:rPr>
            </w:pPr>
            <w:r w:rsidRPr="00F85379">
              <w:rPr>
                <w:rFonts w:asciiTheme="minorHAnsi" w:hAnsiTheme="minorHAnsi" w:cstheme="minorHAnsi"/>
                <w:szCs w:val="22"/>
              </w:rPr>
              <w:t>I have read the Academic Freedom and Freedom of Speech Policy and can confirm that this event and its speakers will adhere to the principles of the code. I am aware that opening hours may affect approval and costs covering materials and catering may be charged.</w:t>
            </w:r>
          </w:p>
        </w:tc>
      </w:tr>
      <w:tr w:rsidR="00F322D9" w:rsidRPr="00F85379" w14:paraId="41D45FBA" w14:textId="77777777" w:rsidTr="00802308">
        <w:trPr>
          <w:trHeight w:val="170"/>
          <w:jc w:val="center"/>
        </w:trPr>
        <w:tc>
          <w:tcPr>
            <w:tcW w:w="10481" w:type="dxa"/>
            <w:gridSpan w:val="17"/>
            <w:tcBorders>
              <w:top w:val="single" w:sz="8" w:space="0" w:color="auto"/>
              <w:left w:val="nil"/>
              <w:bottom w:val="nil"/>
              <w:right w:val="nil"/>
            </w:tcBorders>
            <w:vAlign w:val="center"/>
          </w:tcPr>
          <w:p w14:paraId="38D0EB01" w14:textId="77777777" w:rsidR="00F322D9" w:rsidRPr="00F85379" w:rsidRDefault="00F322D9" w:rsidP="00802308">
            <w:pPr>
              <w:autoSpaceDE w:val="0"/>
              <w:autoSpaceDN w:val="0"/>
              <w:adjustRightInd w:val="0"/>
              <w:ind w:firstLine="271"/>
              <w:jc w:val="both"/>
              <w:rPr>
                <w:rFonts w:asciiTheme="minorHAnsi" w:hAnsiTheme="minorHAnsi" w:cstheme="minorHAnsi"/>
                <w:sz w:val="6"/>
                <w:szCs w:val="22"/>
              </w:rPr>
            </w:pPr>
          </w:p>
        </w:tc>
      </w:tr>
      <w:tr w:rsidR="00F322D9" w:rsidRPr="00F85379" w14:paraId="08A5E90A" w14:textId="77777777" w:rsidTr="00802308">
        <w:trPr>
          <w:trHeight w:val="340"/>
          <w:jc w:val="center"/>
        </w:trPr>
        <w:tc>
          <w:tcPr>
            <w:tcW w:w="4962" w:type="dxa"/>
            <w:gridSpan w:val="9"/>
            <w:tcBorders>
              <w:top w:val="nil"/>
              <w:left w:val="nil"/>
              <w:bottom w:val="nil"/>
              <w:right w:val="nil"/>
            </w:tcBorders>
            <w:vAlign w:val="center"/>
          </w:tcPr>
          <w:p w14:paraId="0B693EA9" w14:textId="77777777" w:rsidR="00F322D9" w:rsidRPr="00F85379" w:rsidRDefault="00F322D9" w:rsidP="00802308">
            <w:pPr>
              <w:autoSpaceDE w:val="0"/>
              <w:autoSpaceDN w:val="0"/>
              <w:adjustRightInd w:val="0"/>
              <w:jc w:val="both"/>
              <w:rPr>
                <w:rFonts w:asciiTheme="minorHAnsi" w:hAnsiTheme="minorHAnsi" w:cstheme="minorHAnsi"/>
                <w:b/>
                <w:szCs w:val="22"/>
              </w:rPr>
            </w:pPr>
            <w:r w:rsidRPr="00F85379">
              <w:rPr>
                <w:rFonts w:asciiTheme="minorHAnsi" w:hAnsiTheme="minorHAnsi" w:cstheme="minorHAnsi"/>
                <w:b/>
                <w:szCs w:val="22"/>
              </w:rPr>
              <w:t>SIGNED:</w:t>
            </w:r>
          </w:p>
        </w:tc>
        <w:tc>
          <w:tcPr>
            <w:tcW w:w="5519" w:type="dxa"/>
            <w:gridSpan w:val="8"/>
            <w:tcBorders>
              <w:top w:val="nil"/>
              <w:left w:val="nil"/>
              <w:bottom w:val="nil"/>
              <w:right w:val="nil"/>
            </w:tcBorders>
            <w:vAlign w:val="center"/>
          </w:tcPr>
          <w:p w14:paraId="5F9595EF" w14:textId="77777777" w:rsidR="00F322D9" w:rsidRPr="00F85379" w:rsidRDefault="00F322D9" w:rsidP="00802308">
            <w:pPr>
              <w:autoSpaceDE w:val="0"/>
              <w:autoSpaceDN w:val="0"/>
              <w:adjustRightInd w:val="0"/>
              <w:jc w:val="both"/>
              <w:rPr>
                <w:rFonts w:asciiTheme="minorHAnsi" w:hAnsiTheme="minorHAnsi" w:cstheme="minorHAnsi"/>
                <w:b/>
                <w:szCs w:val="22"/>
              </w:rPr>
            </w:pPr>
            <w:r w:rsidRPr="00F85379">
              <w:rPr>
                <w:rFonts w:asciiTheme="minorHAnsi" w:hAnsiTheme="minorHAnsi" w:cstheme="minorHAnsi"/>
                <w:b/>
                <w:szCs w:val="22"/>
              </w:rPr>
              <w:t>Date:</w:t>
            </w:r>
          </w:p>
        </w:tc>
      </w:tr>
    </w:tbl>
    <w:p w14:paraId="5FE9D7BB" w14:textId="77777777" w:rsidR="00F322D9" w:rsidRDefault="00F322D9" w:rsidP="00802308">
      <w:pPr>
        <w:jc w:val="both"/>
        <w:sectPr w:rsidR="00F322D9" w:rsidSect="00802308">
          <w:pgSz w:w="11906" w:h="16838"/>
          <w:pgMar w:top="568" w:right="1134" w:bottom="1843" w:left="1797" w:header="708" w:footer="708" w:gutter="0"/>
          <w:cols w:space="708"/>
          <w:docGrid w:linePitch="360"/>
        </w:sectPr>
      </w:pPr>
    </w:p>
    <w:p w14:paraId="422DDC6D" w14:textId="77777777" w:rsidR="00AC47E4" w:rsidRPr="004F499A" w:rsidRDefault="00AC47E4" w:rsidP="007C3EEA">
      <w:pPr>
        <w:spacing w:after="120"/>
        <w:jc w:val="both"/>
        <w:rPr>
          <w:b/>
          <w:sz w:val="24"/>
        </w:rPr>
      </w:pPr>
      <w:r w:rsidRPr="004F499A">
        <w:rPr>
          <w:b/>
          <w:sz w:val="24"/>
        </w:rPr>
        <w:lastRenderedPageBreak/>
        <w:t xml:space="preserve">APPENDIX </w:t>
      </w:r>
      <w:r>
        <w:rPr>
          <w:b/>
          <w:sz w:val="24"/>
        </w:rPr>
        <w:t>3</w:t>
      </w:r>
      <w:r w:rsidRPr="004F499A">
        <w:rPr>
          <w:b/>
          <w:sz w:val="24"/>
        </w:rPr>
        <w:t xml:space="preserve"> Checklist for Accepting a Booking</w:t>
      </w:r>
    </w:p>
    <w:tbl>
      <w:tblPr>
        <w:tblW w:w="14734" w:type="dxa"/>
        <w:tblBorders>
          <w:left w:val="single" w:sz="6" w:space="0" w:color="000000"/>
          <w:right w:val="single" w:sz="6" w:space="0" w:color="000000"/>
        </w:tblBorders>
        <w:tblLayout w:type="fixed"/>
        <w:tblLook w:val="04A0" w:firstRow="1" w:lastRow="0" w:firstColumn="1" w:lastColumn="0" w:noHBand="0" w:noVBand="1"/>
      </w:tblPr>
      <w:tblGrid>
        <w:gridCol w:w="6371"/>
        <w:gridCol w:w="750"/>
        <w:gridCol w:w="3213"/>
        <w:gridCol w:w="4400"/>
      </w:tblGrid>
      <w:tr w:rsidR="00AC47E4" w:rsidRPr="00347A36" w14:paraId="05391B16" w14:textId="77777777" w:rsidTr="007C3EEA">
        <w:tc>
          <w:tcPr>
            <w:tcW w:w="6371" w:type="dxa"/>
            <w:tcBorders>
              <w:bottom w:val="single" w:sz="12" w:space="0" w:color="000000"/>
              <w:right w:val="single" w:sz="12" w:space="0" w:color="000000"/>
            </w:tcBorders>
            <w:shd w:val="clear" w:color="auto" w:fill="D0CECE" w:themeFill="background2" w:themeFillShade="E6"/>
          </w:tcPr>
          <w:p w14:paraId="746E228D" w14:textId="77777777" w:rsidR="00AC47E4" w:rsidRPr="00347A36" w:rsidRDefault="00AC47E4" w:rsidP="00F85379">
            <w:pPr>
              <w:spacing w:after="0" w:line="240" w:lineRule="auto"/>
              <w:jc w:val="both"/>
            </w:pPr>
            <w:r>
              <w:t>Question</w:t>
            </w:r>
          </w:p>
        </w:tc>
        <w:tc>
          <w:tcPr>
            <w:tcW w:w="750" w:type="dxa"/>
            <w:tcBorders>
              <w:bottom w:val="single" w:sz="12" w:space="0" w:color="000000"/>
              <w:right w:val="single" w:sz="2" w:space="0" w:color="000000"/>
            </w:tcBorders>
            <w:shd w:val="clear" w:color="auto" w:fill="auto"/>
          </w:tcPr>
          <w:p w14:paraId="40307D13" w14:textId="77777777" w:rsidR="00AC47E4" w:rsidRPr="00347A36" w:rsidRDefault="00AC47E4" w:rsidP="00F85379">
            <w:pPr>
              <w:spacing w:after="0" w:line="240" w:lineRule="auto"/>
              <w:jc w:val="both"/>
            </w:pPr>
            <w:r w:rsidRPr="00347A36">
              <w:sym w:font="Wingdings" w:char="F0FC"/>
            </w:r>
            <w:r w:rsidRPr="00347A36">
              <w:t xml:space="preserve">/ </w:t>
            </w:r>
            <w:r w:rsidRPr="00347A36">
              <w:sym w:font="Wingdings 2" w:char="F04F"/>
            </w:r>
          </w:p>
        </w:tc>
        <w:tc>
          <w:tcPr>
            <w:tcW w:w="3213" w:type="dxa"/>
            <w:tcBorders>
              <w:left w:val="single" w:sz="2" w:space="0" w:color="000000"/>
              <w:bottom w:val="single" w:sz="12" w:space="0" w:color="000000"/>
              <w:right w:val="single" w:sz="2" w:space="0" w:color="000000"/>
            </w:tcBorders>
            <w:shd w:val="clear" w:color="auto" w:fill="auto"/>
          </w:tcPr>
          <w:p w14:paraId="1F3B1380" w14:textId="77777777" w:rsidR="00AC47E4" w:rsidRPr="00347A36" w:rsidRDefault="00AC47E4" w:rsidP="00F85379">
            <w:pPr>
              <w:spacing w:after="0" w:line="240" w:lineRule="auto"/>
              <w:jc w:val="both"/>
            </w:pPr>
            <w:r w:rsidRPr="00347A36">
              <w:t>Risk Assessment required?</w:t>
            </w:r>
          </w:p>
        </w:tc>
        <w:tc>
          <w:tcPr>
            <w:tcW w:w="4400" w:type="dxa"/>
            <w:tcBorders>
              <w:left w:val="single" w:sz="2" w:space="0" w:color="000000"/>
              <w:bottom w:val="single" w:sz="12" w:space="0" w:color="000000"/>
              <w:right w:val="single" w:sz="2" w:space="0" w:color="000000"/>
            </w:tcBorders>
            <w:shd w:val="clear" w:color="auto" w:fill="auto"/>
          </w:tcPr>
          <w:p w14:paraId="3867E7EC" w14:textId="77777777" w:rsidR="00AC47E4" w:rsidRPr="00347A36" w:rsidRDefault="00AC47E4" w:rsidP="00F85379">
            <w:pPr>
              <w:spacing w:after="0" w:line="240" w:lineRule="auto"/>
              <w:jc w:val="both"/>
            </w:pPr>
            <w:r w:rsidRPr="00347A36">
              <w:t>COMMENTS</w:t>
            </w:r>
          </w:p>
        </w:tc>
      </w:tr>
      <w:tr w:rsidR="00AC47E4" w:rsidRPr="00347A36" w14:paraId="21E33258" w14:textId="77777777" w:rsidTr="007C3EEA">
        <w:tc>
          <w:tcPr>
            <w:tcW w:w="6371" w:type="dxa"/>
            <w:tcBorders>
              <w:top w:val="single" w:sz="12" w:space="0" w:color="000000"/>
              <w:bottom w:val="dotted" w:sz="4" w:space="0" w:color="000000"/>
              <w:right w:val="single" w:sz="12" w:space="0" w:color="000000"/>
            </w:tcBorders>
            <w:shd w:val="clear" w:color="auto" w:fill="D0CECE" w:themeFill="background2" w:themeFillShade="E6"/>
          </w:tcPr>
          <w:p w14:paraId="7AD0C001" w14:textId="77777777" w:rsidR="00AC47E4" w:rsidRPr="00347A36" w:rsidRDefault="00AC47E4" w:rsidP="00F85379">
            <w:pPr>
              <w:spacing w:after="0" w:line="240" w:lineRule="auto"/>
              <w:jc w:val="both"/>
            </w:pPr>
            <w:r w:rsidRPr="00347A36">
              <w:t>Is this a returning group or client which has previously been cleared by this process?</w:t>
            </w:r>
          </w:p>
        </w:tc>
        <w:tc>
          <w:tcPr>
            <w:tcW w:w="750" w:type="dxa"/>
            <w:tcBorders>
              <w:top w:val="single" w:sz="12" w:space="0" w:color="000000"/>
              <w:bottom w:val="dotted" w:sz="4" w:space="0" w:color="000000"/>
              <w:right w:val="single" w:sz="2" w:space="0" w:color="000000"/>
            </w:tcBorders>
            <w:shd w:val="clear" w:color="auto" w:fill="auto"/>
          </w:tcPr>
          <w:p w14:paraId="3562DC3A" w14:textId="77777777" w:rsidR="00AC47E4" w:rsidRPr="00347A36" w:rsidRDefault="00AC47E4" w:rsidP="00F85379">
            <w:pPr>
              <w:spacing w:after="0" w:line="240" w:lineRule="auto"/>
              <w:jc w:val="both"/>
            </w:pPr>
          </w:p>
        </w:tc>
        <w:tc>
          <w:tcPr>
            <w:tcW w:w="3213" w:type="dxa"/>
            <w:tcBorders>
              <w:top w:val="single" w:sz="12" w:space="0" w:color="000000"/>
              <w:left w:val="single" w:sz="2" w:space="0" w:color="000000"/>
              <w:bottom w:val="dotted" w:sz="4" w:space="0" w:color="000000"/>
              <w:right w:val="single" w:sz="2" w:space="0" w:color="000000"/>
            </w:tcBorders>
            <w:shd w:val="clear" w:color="auto" w:fill="auto"/>
          </w:tcPr>
          <w:p w14:paraId="2CA76C45" w14:textId="77777777" w:rsidR="00AC47E4" w:rsidRPr="00347A36" w:rsidRDefault="00AC47E4" w:rsidP="00F85379">
            <w:pPr>
              <w:spacing w:after="0" w:line="240" w:lineRule="auto"/>
              <w:jc w:val="both"/>
            </w:pPr>
          </w:p>
        </w:tc>
        <w:tc>
          <w:tcPr>
            <w:tcW w:w="4400" w:type="dxa"/>
            <w:tcBorders>
              <w:top w:val="single" w:sz="12" w:space="0" w:color="000000"/>
              <w:left w:val="single" w:sz="2" w:space="0" w:color="000000"/>
              <w:bottom w:val="dotted" w:sz="4" w:space="0" w:color="000000"/>
              <w:right w:val="single" w:sz="2" w:space="0" w:color="000000"/>
            </w:tcBorders>
            <w:shd w:val="clear" w:color="auto" w:fill="auto"/>
          </w:tcPr>
          <w:p w14:paraId="2DF16CAF" w14:textId="77777777" w:rsidR="00AC47E4" w:rsidRPr="00347A36" w:rsidRDefault="00AC47E4" w:rsidP="00F85379">
            <w:pPr>
              <w:spacing w:after="0" w:line="240" w:lineRule="auto"/>
              <w:jc w:val="both"/>
            </w:pPr>
          </w:p>
        </w:tc>
      </w:tr>
      <w:tr w:rsidR="00AC47E4" w:rsidRPr="00347A36" w14:paraId="542CEA71" w14:textId="77777777" w:rsidTr="007C3EEA">
        <w:tc>
          <w:tcPr>
            <w:tcW w:w="6371" w:type="dxa"/>
            <w:tcBorders>
              <w:top w:val="dotted" w:sz="4" w:space="0" w:color="000000"/>
              <w:bottom w:val="dotted" w:sz="4" w:space="0" w:color="000000"/>
              <w:right w:val="single" w:sz="12" w:space="0" w:color="000000"/>
            </w:tcBorders>
            <w:shd w:val="clear" w:color="auto" w:fill="D0CECE" w:themeFill="background2" w:themeFillShade="E6"/>
          </w:tcPr>
          <w:p w14:paraId="240F195C" w14:textId="77777777" w:rsidR="00AC47E4" w:rsidRPr="00347A36" w:rsidRDefault="00AC47E4" w:rsidP="00F85379">
            <w:pPr>
              <w:spacing w:after="0" w:line="240" w:lineRule="auto"/>
              <w:jc w:val="both"/>
            </w:pPr>
            <w:r w:rsidRPr="00347A36">
              <w:t>Did the previous event pass off free from any security and media issues?</w:t>
            </w:r>
          </w:p>
        </w:tc>
        <w:tc>
          <w:tcPr>
            <w:tcW w:w="750" w:type="dxa"/>
            <w:tcBorders>
              <w:top w:val="dotted" w:sz="4" w:space="0" w:color="000000"/>
              <w:bottom w:val="dotted" w:sz="4" w:space="0" w:color="000000"/>
              <w:right w:val="single" w:sz="2" w:space="0" w:color="000000"/>
            </w:tcBorders>
            <w:shd w:val="clear" w:color="auto" w:fill="auto"/>
          </w:tcPr>
          <w:p w14:paraId="724CAB85" w14:textId="77777777" w:rsidR="00AC47E4" w:rsidRPr="00347A36" w:rsidRDefault="00AC47E4" w:rsidP="00F85379">
            <w:pPr>
              <w:spacing w:after="0" w:line="240" w:lineRule="auto"/>
              <w:jc w:val="both"/>
            </w:pPr>
          </w:p>
        </w:tc>
        <w:tc>
          <w:tcPr>
            <w:tcW w:w="3213" w:type="dxa"/>
            <w:tcBorders>
              <w:top w:val="dotted" w:sz="4" w:space="0" w:color="000000"/>
              <w:left w:val="single" w:sz="2" w:space="0" w:color="000000"/>
              <w:bottom w:val="dotted" w:sz="4" w:space="0" w:color="000000"/>
              <w:right w:val="single" w:sz="2" w:space="0" w:color="000000"/>
            </w:tcBorders>
            <w:shd w:val="clear" w:color="auto" w:fill="auto"/>
          </w:tcPr>
          <w:p w14:paraId="025D0A00" w14:textId="77777777" w:rsidR="00AC47E4" w:rsidRPr="00347A36" w:rsidRDefault="00AC47E4" w:rsidP="00F85379">
            <w:pPr>
              <w:spacing w:after="0" w:line="240" w:lineRule="auto"/>
              <w:jc w:val="both"/>
            </w:pPr>
            <w:r w:rsidRPr="00347A36">
              <w:t>If answer is no</w:t>
            </w:r>
          </w:p>
        </w:tc>
        <w:tc>
          <w:tcPr>
            <w:tcW w:w="4400" w:type="dxa"/>
            <w:tcBorders>
              <w:top w:val="dotted" w:sz="4" w:space="0" w:color="000000"/>
              <w:left w:val="single" w:sz="2" w:space="0" w:color="000000"/>
              <w:bottom w:val="dotted" w:sz="4" w:space="0" w:color="000000"/>
              <w:right w:val="single" w:sz="2" w:space="0" w:color="000000"/>
            </w:tcBorders>
            <w:shd w:val="clear" w:color="auto" w:fill="auto"/>
          </w:tcPr>
          <w:p w14:paraId="46555F11" w14:textId="77777777" w:rsidR="00AC47E4" w:rsidRPr="00347A36" w:rsidRDefault="00AC47E4" w:rsidP="00F85379">
            <w:pPr>
              <w:spacing w:after="0" w:line="240" w:lineRule="auto"/>
              <w:jc w:val="both"/>
            </w:pPr>
          </w:p>
        </w:tc>
      </w:tr>
      <w:tr w:rsidR="00AC47E4" w:rsidRPr="00347A36" w14:paraId="13FCFD5D" w14:textId="77777777" w:rsidTr="007C3EEA">
        <w:tc>
          <w:tcPr>
            <w:tcW w:w="6371" w:type="dxa"/>
            <w:tcBorders>
              <w:top w:val="dotted" w:sz="4" w:space="0" w:color="000000"/>
              <w:bottom w:val="dotted" w:sz="4" w:space="0" w:color="000000"/>
              <w:right w:val="single" w:sz="12" w:space="0" w:color="000000"/>
            </w:tcBorders>
            <w:shd w:val="clear" w:color="auto" w:fill="D0CECE" w:themeFill="background2" w:themeFillShade="E6"/>
          </w:tcPr>
          <w:p w14:paraId="5A2AC4AB" w14:textId="77777777" w:rsidR="00AC47E4" w:rsidRPr="00347A36" w:rsidRDefault="00AC47E4" w:rsidP="00F85379">
            <w:pPr>
              <w:spacing w:after="0" w:line="240" w:lineRule="auto"/>
              <w:jc w:val="both"/>
            </w:pPr>
            <w:r w:rsidRPr="00347A36">
              <w:t xml:space="preserve">Is the speaker linked with a controversial or proscribed organisation? </w:t>
            </w:r>
          </w:p>
          <w:p w14:paraId="35C7C93C" w14:textId="77777777" w:rsidR="00AC47E4" w:rsidRPr="00347A36" w:rsidRDefault="00AC47E4" w:rsidP="00F85379">
            <w:pPr>
              <w:spacing w:after="0" w:line="240" w:lineRule="auto"/>
              <w:jc w:val="both"/>
            </w:pPr>
            <w:r w:rsidRPr="00347A36">
              <w:t>Examples of controversial groups may include:</w:t>
            </w:r>
          </w:p>
          <w:p w14:paraId="4C7FD8F7" w14:textId="77777777" w:rsidR="00AC47E4" w:rsidRPr="00347A36" w:rsidRDefault="00AC47E4" w:rsidP="00F85379">
            <w:pPr>
              <w:numPr>
                <w:ilvl w:val="0"/>
                <w:numId w:val="26"/>
              </w:numPr>
              <w:spacing w:after="0" w:line="240" w:lineRule="auto"/>
              <w:jc w:val="both"/>
            </w:pPr>
            <w:r w:rsidRPr="00347A36">
              <w:t>A group whose views may be deemed as being discriminatory or inflammatory to others</w:t>
            </w:r>
          </w:p>
          <w:p w14:paraId="5FB35139" w14:textId="77777777" w:rsidR="00AC47E4" w:rsidRPr="00347A36" w:rsidRDefault="00AC47E4" w:rsidP="00F85379">
            <w:pPr>
              <w:numPr>
                <w:ilvl w:val="0"/>
                <w:numId w:val="26"/>
              </w:numPr>
              <w:spacing w:after="0" w:line="240" w:lineRule="auto"/>
              <w:jc w:val="both"/>
            </w:pPr>
            <w:r w:rsidRPr="00347A36">
              <w:t xml:space="preserve">A group which advocates violence </w:t>
            </w:r>
          </w:p>
        </w:tc>
        <w:tc>
          <w:tcPr>
            <w:tcW w:w="750" w:type="dxa"/>
            <w:tcBorders>
              <w:top w:val="dotted" w:sz="4" w:space="0" w:color="000000"/>
              <w:bottom w:val="dotted" w:sz="4" w:space="0" w:color="000000"/>
              <w:right w:val="single" w:sz="2" w:space="0" w:color="000000"/>
            </w:tcBorders>
            <w:shd w:val="clear" w:color="auto" w:fill="auto"/>
          </w:tcPr>
          <w:p w14:paraId="7D3FDB35" w14:textId="77777777" w:rsidR="00AC47E4" w:rsidRPr="00347A36" w:rsidRDefault="00AC47E4" w:rsidP="00F85379">
            <w:pPr>
              <w:spacing w:after="0" w:line="240" w:lineRule="auto"/>
              <w:jc w:val="both"/>
            </w:pPr>
          </w:p>
        </w:tc>
        <w:tc>
          <w:tcPr>
            <w:tcW w:w="3213" w:type="dxa"/>
            <w:tcBorders>
              <w:top w:val="dotted" w:sz="4" w:space="0" w:color="000000"/>
              <w:left w:val="single" w:sz="2" w:space="0" w:color="000000"/>
              <w:bottom w:val="dotted" w:sz="4" w:space="0" w:color="000000"/>
              <w:right w:val="single" w:sz="2" w:space="0" w:color="000000"/>
            </w:tcBorders>
            <w:shd w:val="clear" w:color="auto" w:fill="auto"/>
          </w:tcPr>
          <w:p w14:paraId="15C988DA" w14:textId="77777777" w:rsidR="00AC47E4" w:rsidRPr="00347A36" w:rsidRDefault="00AC47E4" w:rsidP="00F85379">
            <w:pPr>
              <w:spacing w:after="0" w:line="240" w:lineRule="auto"/>
              <w:jc w:val="both"/>
              <w:rPr>
                <w:i/>
              </w:rPr>
            </w:pPr>
            <w:r w:rsidRPr="00347A36">
              <w:rPr>
                <w:i/>
              </w:rPr>
              <w:t>If answer is yes, the speaker is currently linked to a proscribed organisation, the event cannot go ahead.</w:t>
            </w:r>
          </w:p>
        </w:tc>
        <w:tc>
          <w:tcPr>
            <w:tcW w:w="4400" w:type="dxa"/>
            <w:tcBorders>
              <w:top w:val="dotted" w:sz="4" w:space="0" w:color="000000"/>
              <w:left w:val="single" w:sz="2" w:space="0" w:color="000000"/>
              <w:bottom w:val="dotted" w:sz="4" w:space="0" w:color="000000"/>
              <w:right w:val="single" w:sz="2" w:space="0" w:color="000000"/>
            </w:tcBorders>
            <w:shd w:val="clear" w:color="auto" w:fill="auto"/>
          </w:tcPr>
          <w:p w14:paraId="6F93CBC3" w14:textId="77777777" w:rsidR="00AC47E4" w:rsidRPr="00347A36" w:rsidRDefault="00AC47E4" w:rsidP="00F85379">
            <w:pPr>
              <w:spacing w:after="0" w:line="240" w:lineRule="auto"/>
              <w:jc w:val="both"/>
            </w:pPr>
            <w:r w:rsidRPr="00347A36">
              <w:t xml:space="preserve">A list of proscribed organisations see </w:t>
            </w:r>
            <w:hyperlink r:id="rId17" w:history="1">
              <w:r w:rsidRPr="00347A36">
                <w:rPr>
                  <w:rStyle w:val="Hyperlink"/>
                </w:rPr>
                <w:t>https://www.gov.uk/government/publications/proscribed-terror-groups-or-organisations--2</w:t>
              </w:r>
            </w:hyperlink>
            <w:r w:rsidRPr="00347A36">
              <w:t xml:space="preserve"> (accessed 23/07/2018).</w:t>
            </w:r>
          </w:p>
        </w:tc>
      </w:tr>
      <w:tr w:rsidR="00AC47E4" w:rsidRPr="00347A36" w14:paraId="055ABC12" w14:textId="77777777" w:rsidTr="007C3EEA">
        <w:tc>
          <w:tcPr>
            <w:tcW w:w="6371" w:type="dxa"/>
            <w:tcBorders>
              <w:top w:val="dotted" w:sz="4" w:space="0" w:color="000000"/>
              <w:bottom w:val="dotted" w:sz="4" w:space="0" w:color="000000"/>
              <w:right w:val="single" w:sz="12" w:space="0" w:color="000000"/>
            </w:tcBorders>
            <w:shd w:val="clear" w:color="auto" w:fill="D0CECE" w:themeFill="background2" w:themeFillShade="E6"/>
          </w:tcPr>
          <w:p w14:paraId="6B90A6A2" w14:textId="77777777" w:rsidR="00AC47E4" w:rsidRPr="00347A36" w:rsidRDefault="00AC47E4" w:rsidP="00F85379">
            <w:pPr>
              <w:spacing w:after="0" w:line="240" w:lineRule="auto"/>
              <w:jc w:val="both"/>
            </w:pPr>
            <w:r w:rsidRPr="00347A36">
              <w:t>Are they likely to breach UK laws on Hate Speech?</w:t>
            </w:r>
          </w:p>
        </w:tc>
        <w:tc>
          <w:tcPr>
            <w:tcW w:w="750" w:type="dxa"/>
            <w:tcBorders>
              <w:top w:val="dotted" w:sz="4" w:space="0" w:color="000000"/>
              <w:bottom w:val="dotted" w:sz="4" w:space="0" w:color="000000"/>
              <w:right w:val="single" w:sz="2" w:space="0" w:color="000000"/>
            </w:tcBorders>
            <w:shd w:val="clear" w:color="auto" w:fill="auto"/>
          </w:tcPr>
          <w:p w14:paraId="27558A7E" w14:textId="77777777" w:rsidR="00AC47E4" w:rsidRPr="00347A36" w:rsidRDefault="00AC47E4" w:rsidP="00F85379">
            <w:pPr>
              <w:spacing w:after="0" w:line="240" w:lineRule="auto"/>
              <w:jc w:val="both"/>
            </w:pPr>
          </w:p>
        </w:tc>
        <w:tc>
          <w:tcPr>
            <w:tcW w:w="3213" w:type="dxa"/>
            <w:tcBorders>
              <w:top w:val="dotted" w:sz="4" w:space="0" w:color="000000"/>
              <w:left w:val="single" w:sz="2" w:space="0" w:color="000000"/>
              <w:bottom w:val="dotted" w:sz="4" w:space="0" w:color="000000"/>
              <w:right w:val="single" w:sz="2" w:space="0" w:color="000000"/>
            </w:tcBorders>
            <w:shd w:val="clear" w:color="auto" w:fill="auto"/>
          </w:tcPr>
          <w:p w14:paraId="17AEBE25" w14:textId="77777777" w:rsidR="00AC47E4" w:rsidRPr="00347A36" w:rsidRDefault="00AC47E4" w:rsidP="00F85379">
            <w:pPr>
              <w:spacing w:after="0" w:line="240" w:lineRule="auto"/>
              <w:jc w:val="both"/>
              <w:rPr>
                <w:i/>
              </w:rPr>
            </w:pPr>
            <w:r w:rsidRPr="00347A36">
              <w:rPr>
                <w:i/>
              </w:rPr>
              <w:t>If answer is yes, the event cannot go ahead.</w:t>
            </w:r>
          </w:p>
        </w:tc>
        <w:tc>
          <w:tcPr>
            <w:tcW w:w="4400" w:type="dxa"/>
            <w:tcBorders>
              <w:top w:val="dotted" w:sz="4" w:space="0" w:color="000000"/>
              <w:left w:val="single" w:sz="2" w:space="0" w:color="000000"/>
              <w:bottom w:val="dotted" w:sz="4" w:space="0" w:color="000000"/>
              <w:right w:val="single" w:sz="2" w:space="0" w:color="000000"/>
            </w:tcBorders>
            <w:shd w:val="clear" w:color="auto" w:fill="auto"/>
          </w:tcPr>
          <w:p w14:paraId="25C15807" w14:textId="77777777" w:rsidR="00AC47E4" w:rsidRPr="00347A36" w:rsidRDefault="00D06750" w:rsidP="00F85379">
            <w:pPr>
              <w:spacing w:after="0" w:line="240" w:lineRule="auto"/>
              <w:jc w:val="both"/>
            </w:pPr>
            <w:hyperlink r:id="rId18" w:history="1">
              <w:r w:rsidR="00AC47E4" w:rsidRPr="00347A36">
                <w:rPr>
                  <w:rStyle w:val="Hyperlink"/>
                </w:rPr>
                <w:t>https://www.equalityhumanrights.com/en/freedom-express/top-ten-things-you-need-know-about-freedom-expression-laws</w:t>
              </w:r>
            </w:hyperlink>
            <w:r w:rsidR="00AC47E4" w:rsidRPr="00347A36">
              <w:t xml:space="preserve"> (accessed 23/07/2018). </w:t>
            </w:r>
          </w:p>
        </w:tc>
      </w:tr>
      <w:tr w:rsidR="00AC47E4" w:rsidRPr="00347A36" w14:paraId="742F78F1" w14:textId="77777777" w:rsidTr="007C3EEA">
        <w:tc>
          <w:tcPr>
            <w:tcW w:w="6371" w:type="dxa"/>
            <w:tcBorders>
              <w:top w:val="dotted" w:sz="4" w:space="0" w:color="000000"/>
              <w:bottom w:val="dotted" w:sz="4" w:space="0" w:color="000000"/>
              <w:right w:val="single" w:sz="12" w:space="0" w:color="000000"/>
            </w:tcBorders>
            <w:shd w:val="clear" w:color="auto" w:fill="D0CECE" w:themeFill="background2" w:themeFillShade="E6"/>
          </w:tcPr>
          <w:p w14:paraId="04EDA282" w14:textId="77777777" w:rsidR="00AC47E4" w:rsidRPr="00347A36" w:rsidRDefault="00AC47E4" w:rsidP="00F85379">
            <w:pPr>
              <w:spacing w:after="0" w:line="240" w:lineRule="auto"/>
              <w:jc w:val="both"/>
            </w:pPr>
            <w:r w:rsidRPr="00347A36">
              <w:t>Are they likely to raise concerns under the Prevent duty guidance in terms of encouraging violent extremism or terrorism, or drawing people into terrorism?</w:t>
            </w:r>
          </w:p>
        </w:tc>
        <w:tc>
          <w:tcPr>
            <w:tcW w:w="750" w:type="dxa"/>
            <w:tcBorders>
              <w:top w:val="dotted" w:sz="4" w:space="0" w:color="000000"/>
              <w:bottom w:val="dotted" w:sz="4" w:space="0" w:color="000000"/>
              <w:right w:val="single" w:sz="2" w:space="0" w:color="000000"/>
            </w:tcBorders>
            <w:shd w:val="clear" w:color="auto" w:fill="auto"/>
          </w:tcPr>
          <w:p w14:paraId="2B800FE6" w14:textId="77777777" w:rsidR="00AC47E4" w:rsidRPr="007C3EEA" w:rsidRDefault="00AC47E4" w:rsidP="00F85379">
            <w:pPr>
              <w:spacing w:after="0" w:line="240" w:lineRule="auto"/>
              <w:jc w:val="both"/>
            </w:pPr>
          </w:p>
        </w:tc>
        <w:tc>
          <w:tcPr>
            <w:tcW w:w="3213" w:type="dxa"/>
            <w:tcBorders>
              <w:top w:val="dotted" w:sz="4" w:space="0" w:color="000000"/>
              <w:left w:val="single" w:sz="2" w:space="0" w:color="000000"/>
              <w:bottom w:val="dotted" w:sz="4" w:space="0" w:color="000000"/>
              <w:right w:val="single" w:sz="2" w:space="0" w:color="000000"/>
            </w:tcBorders>
            <w:shd w:val="clear" w:color="auto" w:fill="auto"/>
          </w:tcPr>
          <w:p w14:paraId="6AEEA6A5" w14:textId="3A022803" w:rsidR="00AC47E4" w:rsidRPr="007C3EEA" w:rsidRDefault="00AC47E4" w:rsidP="00F85379">
            <w:pPr>
              <w:spacing w:after="0" w:line="240" w:lineRule="auto"/>
              <w:jc w:val="both"/>
            </w:pPr>
            <w:r w:rsidRPr="007C3EEA">
              <w:t>If answer is yes</w:t>
            </w:r>
          </w:p>
        </w:tc>
        <w:tc>
          <w:tcPr>
            <w:tcW w:w="4400" w:type="dxa"/>
            <w:tcBorders>
              <w:top w:val="dotted" w:sz="4" w:space="0" w:color="000000"/>
              <w:left w:val="single" w:sz="2" w:space="0" w:color="000000"/>
              <w:bottom w:val="dotted" w:sz="4" w:space="0" w:color="000000"/>
              <w:right w:val="single" w:sz="2" w:space="0" w:color="000000"/>
            </w:tcBorders>
            <w:shd w:val="clear" w:color="auto" w:fill="auto"/>
          </w:tcPr>
          <w:p w14:paraId="607BFBB4" w14:textId="77777777" w:rsidR="00AC47E4" w:rsidRPr="00347A36" w:rsidRDefault="00D06750" w:rsidP="00F85379">
            <w:pPr>
              <w:spacing w:after="0" w:line="240" w:lineRule="auto"/>
              <w:jc w:val="both"/>
            </w:pPr>
            <w:hyperlink r:id="rId19" w:history="1">
              <w:r w:rsidR="00AC47E4" w:rsidRPr="00347A36">
                <w:rPr>
                  <w:rStyle w:val="Hyperlink"/>
                </w:rPr>
                <w:t>https://www.gov.uk/government/publications/prevent-duty-guidance</w:t>
              </w:r>
            </w:hyperlink>
          </w:p>
          <w:p w14:paraId="0F741AA9" w14:textId="1D259FF4" w:rsidR="00AC47E4" w:rsidRPr="00347A36" w:rsidRDefault="007C3EEA" w:rsidP="00F85379">
            <w:pPr>
              <w:spacing w:after="0" w:line="240" w:lineRule="auto"/>
              <w:jc w:val="both"/>
            </w:pPr>
            <w:r>
              <w:t xml:space="preserve">Look to mitigate risks. </w:t>
            </w:r>
            <w:r w:rsidRPr="007C3EEA">
              <w:rPr>
                <w:b/>
              </w:rPr>
              <w:t xml:space="preserve">Only if this is not possible </w:t>
            </w:r>
            <w:r>
              <w:t>event cannot go ahead.</w:t>
            </w:r>
          </w:p>
        </w:tc>
      </w:tr>
      <w:tr w:rsidR="00AC47E4" w:rsidRPr="00347A36" w14:paraId="5C573290" w14:textId="77777777" w:rsidTr="007C3EEA">
        <w:tc>
          <w:tcPr>
            <w:tcW w:w="6371" w:type="dxa"/>
            <w:tcBorders>
              <w:top w:val="dotted" w:sz="4" w:space="0" w:color="000000"/>
              <w:bottom w:val="dotted" w:sz="4" w:space="0" w:color="000000"/>
              <w:right w:val="single" w:sz="12" w:space="0" w:color="000000"/>
            </w:tcBorders>
            <w:shd w:val="clear" w:color="auto" w:fill="D0CECE" w:themeFill="background2" w:themeFillShade="E6"/>
          </w:tcPr>
          <w:p w14:paraId="5C3FB48E" w14:textId="77777777" w:rsidR="00AC47E4" w:rsidRPr="00347A36" w:rsidRDefault="00AC47E4" w:rsidP="00F85379">
            <w:pPr>
              <w:spacing w:after="0" w:line="240" w:lineRule="auto"/>
              <w:jc w:val="both"/>
            </w:pPr>
            <w:r w:rsidRPr="00347A36">
              <w:t>Does the speaker, or the organisation they represent have a controversial profile in the media?</w:t>
            </w:r>
          </w:p>
        </w:tc>
        <w:tc>
          <w:tcPr>
            <w:tcW w:w="750" w:type="dxa"/>
            <w:tcBorders>
              <w:top w:val="dotted" w:sz="4" w:space="0" w:color="000000"/>
              <w:bottom w:val="dotted" w:sz="4" w:space="0" w:color="000000"/>
              <w:right w:val="single" w:sz="2" w:space="0" w:color="000000"/>
            </w:tcBorders>
            <w:shd w:val="clear" w:color="auto" w:fill="auto"/>
          </w:tcPr>
          <w:p w14:paraId="12FE80EF" w14:textId="77777777" w:rsidR="00AC47E4" w:rsidRPr="00347A36" w:rsidRDefault="00AC47E4" w:rsidP="00F85379">
            <w:pPr>
              <w:spacing w:after="0" w:line="240" w:lineRule="auto"/>
              <w:jc w:val="both"/>
            </w:pPr>
          </w:p>
        </w:tc>
        <w:tc>
          <w:tcPr>
            <w:tcW w:w="3213" w:type="dxa"/>
            <w:tcBorders>
              <w:top w:val="dotted" w:sz="4" w:space="0" w:color="000000"/>
              <w:left w:val="single" w:sz="2" w:space="0" w:color="000000"/>
              <w:bottom w:val="dotted" w:sz="4" w:space="0" w:color="000000"/>
              <w:right w:val="single" w:sz="2" w:space="0" w:color="000000"/>
            </w:tcBorders>
            <w:shd w:val="clear" w:color="auto" w:fill="auto"/>
          </w:tcPr>
          <w:p w14:paraId="48A50007" w14:textId="77777777" w:rsidR="00AC47E4" w:rsidRPr="00347A36" w:rsidRDefault="00AC47E4" w:rsidP="00F85379">
            <w:pPr>
              <w:spacing w:after="0" w:line="240" w:lineRule="auto"/>
              <w:jc w:val="both"/>
            </w:pPr>
            <w:r w:rsidRPr="00347A36">
              <w:t>If answer is yes</w:t>
            </w:r>
          </w:p>
        </w:tc>
        <w:tc>
          <w:tcPr>
            <w:tcW w:w="4400" w:type="dxa"/>
            <w:tcBorders>
              <w:top w:val="dotted" w:sz="4" w:space="0" w:color="000000"/>
              <w:left w:val="single" w:sz="2" w:space="0" w:color="000000"/>
              <w:bottom w:val="dotted" w:sz="4" w:space="0" w:color="000000"/>
              <w:right w:val="single" w:sz="2" w:space="0" w:color="000000"/>
            </w:tcBorders>
            <w:shd w:val="clear" w:color="auto" w:fill="auto"/>
          </w:tcPr>
          <w:p w14:paraId="7CFEF703" w14:textId="77777777" w:rsidR="00AC47E4" w:rsidRPr="00347A36" w:rsidRDefault="00AC47E4" w:rsidP="00F85379">
            <w:pPr>
              <w:spacing w:after="0" w:line="240" w:lineRule="auto"/>
              <w:jc w:val="both"/>
            </w:pPr>
          </w:p>
        </w:tc>
      </w:tr>
      <w:tr w:rsidR="00AC47E4" w:rsidRPr="00347A36" w14:paraId="00CFCA1C" w14:textId="77777777" w:rsidTr="007C3EEA">
        <w:tc>
          <w:tcPr>
            <w:tcW w:w="6371" w:type="dxa"/>
            <w:tcBorders>
              <w:top w:val="dotted" w:sz="4" w:space="0" w:color="000000"/>
              <w:bottom w:val="dotted" w:sz="4" w:space="0" w:color="000000"/>
              <w:right w:val="single" w:sz="12" w:space="0" w:color="000000"/>
            </w:tcBorders>
            <w:shd w:val="clear" w:color="auto" w:fill="D0CECE" w:themeFill="background2" w:themeFillShade="E6"/>
          </w:tcPr>
          <w:p w14:paraId="183B9D8D" w14:textId="77777777" w:rsidR="00AC47E4" w:rsidRPr="00347A36" w:rsidRDefault="00AC47E4" w:rsidP="00F85379">
            <w:pPr>
              <w:spacing w:after="0" w:line="240" w:lineRule="auto"/>
              <w:jc w:val="both"/>
            </w:pPr>
            <w:r w:rsidRPr="00347A36">
              <w:t>Is the event likely to attract a heightened media interest?</w:t>
            </w:r>
          </w:p>
        </w:tc>
        <w:tc>
          <w:tcPr>
            <w:tcW w:w="750" w:type="dxa"/>
            <w:tcBorders>
              <w:top w:val="dotted" w:sz="4" w:space="0" w:color="000000"/>
              <w:bottom w:val="dotted" w:sz="4" w:space="0" w:color="000000"/>
              <w:right w:val="single" w:sz="2" w:space="0" w:color="000000"/>
            </w:tcBorders>
            <w:shd w:val="clear" w:color="auto" w:fill="auto"/>
          </w:tcPr>
          <w:p w14:paraId="4217D887" w14:textId="77777777" w:rsidR="00AC47E4" w:rsidRPr="00347A36" w:rsidRDefault="00AC47E4" w:rsidP="00F85379">
            <w:pPr>
              <w:spacing w:after="0" w:line="240" w:lineRule="auto"/>
              <w:jc w:val="both"/>
            </w:pPr>
          </w:p>
        </w:tc>
        <w:tc>
          <w:tcPr>
            <w:tcW w:w="3213" w:type="dxa"/>
            <w:tcBorders>
              <w:top w:val="dotted" w:sz="4" w:space="0" w:color="000000"/>
              <w:left w:val="single" w:sz="2" w:space="0" w:color="000000"/>
              <w:bottom w:val="dotted" w:sz="4" w:space="0" w:color="000000"/>
              <w:right w:val="single" w:sz="2" w:space="0" w:color="000000"/>
            </w:tcBorders>
            <w:shd w:val="clear" w:color="auto" w:fill="auto"/>
          </w:tcPr>
          <w:p w14:paraId="27DA96A0" w14:textId="77777777" w:rsidR="00AC47E4" w:rsidRPr="00347A36" w:rsidRDefault="00AC47E4" w:rsidP="00F85379">
            <w:pPr>
              <w:spacing w:after="0" w:line="240" w:lineRule="auto"/>
              <w:jc w:val="both"/>
            </w:pPr>
            <w:r w:rsidRPr="00347A36">
              <w:t>If answer is yes</w:t>
            </w:r>
          </w:p>
        </w:tc>
        <w:tc>
          <w:tcPr>
            <w:tcW w:w="4400" w:type="dxa"/>
            <w:tcBorders>
              <w:top w:val="dotted" w:sz="4" w:space="0" w:color="000000"/>
              <w:left w:val="single" w:sz="2" w:space="0" w:color="000000"/>
              <w:bottom w:val="dotted" w:sz="4" w:space="0" w:color="000000"/>
              <w:right w:val="single" w:sz="2" w:space="0" w:color="000000"/>
            </w:tcBorders>
            <w:shd w:val="clear" w:color="auto" w:fill="auto"/>
          </w:tcPr>
          <w:p w14:paraId="07D13AF7" w14:textId="77777777" w:rsidR="00AC47E4" w:rsidRPr="00347A36" w:rsidRDefault="00AC47E4" w:rsidP="00F85379">
            <w:pPr>
              <w:spacing w:after="0" w:line="240" w:lineRule="auto"/>
              <w:jc w:val="both"/>
            </w:pPr>
          </w:p>
        </w:tc>
      </w:tr>
      <w:tr w:rsidR="00AC47E4" w:rsidRPr="00347A36" w14:paraId="39629338" w14:textId="77777777" w:rsidTr="007C3EEA">
        <w:tc>
          <w:tcPr>
            <w:tcW w:w="6371" w:type="dxa"/>
            <w:tcBorders>
              <w:top w:val="dotted" w:sz="4" w:space="0" w:color="000000"/>
              <w:bottom w:val="dotted" w:sz="4" w:space="0" w:color="000000"/>
              <w:right w:val="single" w:sz="12" w:space="0" w:color="000000"/>
            </w:tcBorders>
            <w:shd w:val="clear" w:color="auto" w:fill="D0CECE" w:themeFill="background2" w:themeFillShade="E6"/>
          </w:tcPr>
          <w:p w14:paraId="3E894660" w14:textId="77777777" w:rsidR="00AC47E4" w:rsidRPr="00347A36" w:rsidRDefault="00AC47E4" w:rsidP="00F85379">
            <w:pPr>
              <w:spacing w:after="0" w:line="240" w:lineRule="auto"/>
              <w:jc w:val="both"/>
            </w:pPr>
            <w:r w:rsidRPr="00347A36">
              <w:t>Is the event likely to attract unusual interest or unusually large numbers?</w:t>
            </w:r>
          </w:p>
        </w:tc>
        <w:tc>
          <w:tcPr>
            <w:tcW w:w="750" w:type="dxa"/>
            <w:tcBorders>
              <w:top w:val="dotted" w:sz="4" w:space="0" w:color="000000"/>
              <w:bottom w:val="dotted" w:sz="4" w:space="0" w:color="000000"/>
              <w:right w:val="single" w:sz="2" w:space="0" w:color="000000"/>
            </w:tcBorders>
            <w:shd w:val="clear" w:color="auto" w:fill="auto"/>
          </w:tcPr>
          <w:p w14:paraId="335D9F2D" w14:textId="77777777" w:rsidR="00AC47E4" w:rsidRPr="00347A36" w:rsidRDefault="00AC47E4" w:rsidP="00F85379">
            <w:pPr>
              <w:spacing w:after="0" w:line="240" w:lineRule="auto"/>
              <w:jc w:val="both"/>
            </w:pPr>
          </w:p>
        </w:tc>
        <w:tc>
          <w:tcPr>
            <w:tcW w:w="3213" w:type="dxa"/>
            <w:tcBorders>
              <w:top w:val="dotted" w:sz="4" w:space="0" w:color="000000"/>
              <w:left w:val="single" w:sz="2" w:space="0" w:color="000000"/>
              <w:bottom w:val="dotted" w:sz="4" w:space="0" w:color="000000"/>
              <w:right w:val="single" w:sz="2" w:space="0" w:color="000000"/>
            </w:tcBorders>
            <w:shd w:val="clear" w:color="auto" w:fill="auto"/>
          </w:tcPr>
          <w:p w14:paraId="29B05F89" w14:textId="77777777" w:rsidR="00AC47E4" w:rsidRPr="00347A36" w:rsidRDefault="00AC47E4" w:rsidP="00F85379">
            <w:pPr>
              <w:spacing w:after="0" w:line="240" w:lineRule="auto"/>
              <w:jc w:val="both"/>
            </w:pPr>
            <w:r w:rsidRPr="00347A36">
              <w:t>If answer is yes</w:t>
            </w:r>
          </w:p>
        </w:tc>
        <w:tc>
          <w:tcPr>
            <w:tcW w:w="4400" w:type="dxa"/>
            <w:tcBorders>
              <w:top w:val="dotted" w:sz="4" w:space="0" w:color="000000"/>
              <w:left w:val="single" w:sz="2" w:space="0" w:color="000000"/>
              <w:bottom w:val="dotted" w:sz="4" w:space="0" w:color="000000"/>
              <w:right w:val="single" w:sz="2" w:space="0" w:color="000000"/>
            </w:tcBorders>
            <w:shd w:val="clear" w:color="auto" w:fill="auto"/>
          </w:tcPr>
          <w:p w14:paraId="6E4DCA9B" w14:textId="77777777" w:rsidR="00AC47E4" w:rsidRPr="00347A36" w:rsidRDefault="00AC47E4" w:rsidP="00F85379">
            <w:pPr>
              <w:spacing w:after="0" w:line="240" w:lineRule="auto"/>
              <w:jc w:val="both"/>
            </w:pPr>
          </w:p>
        </w:tc>
      </w:tr>
      <w:tr w:rsidR="00AC47E4" w:rsidRPr="00347A36" w14:paraId="4406F0CB" w14:textId="77777777" w:rsidTr="007C3EEA">
        <w:tc>
          <w:tcPr>
            <w:tcW w:w="6371" w:type="dxa"/>
            <w:tcBorders>
              <w:top w:val="dotted" w:sz="4" w:space="0" w:color="000000"/>
              <w:bottom w:val="dotted" w:sz="4" w:space="0" w:color="000000"/>
              <w:right w:val="single" w:sz="12" w:space="0" w:color="000000"/>
            </w:tcBorders>
            <w:shd w:val="clear" w:color="auto" w:fill="D0CECE" w:themeFill="background2" w:themeFillShade="E6"/>
          </w:tcPr>
          <w:p w14:paraId="1C72BC29" w14:textId="258D3CF0" w:rsidR="00AC47E4" w:rsidRPr="00347A36" w:rsidRDefault="00AC47E4" w:rsidP="00F85379">
            <w:pPr>
              <w:spacing w:after="0" w:line="240" w:lineRule="auto"/>
              <w:jc w:val="both"/>
            </w:pPr>
            <w:r w:rsidRPr="00347A36">
              <w:t>Is the subject of their talk or the organisation they represent likely to mobilise significant opposition such that there might be a risk to safety of the public or members of the University community?</w:t>
            </w:r>
          </w:p>
        </w:tc>
        <w:tc>
          <w:tcPr>
            <w:tcW w:w="750" w:type="dxa"/>
            <w:tcBorders>
              <w:top w:val="dotted" w:sz="4" w:space="0" w:color="000000"/>
              <w:bottom w:val="dotted" w:sz="4" w:space="0" w:color="000000"/>
              <w:right w:val="single" w:sz="2" w:space="0" w:color="000000"/>
            </w:tcBorders>
            <w:shd w:val="clear" w:color="auto" w:fill="auto"/>
          </w:tcPr>
          <w:p w14:paraId="78A932E7" w14:textId="77777777" w:rsidR="00AC47E4" w:rsidRPr="00347A36" w:rsidRDefault="00AC47E4" w:rsidP="00F85379">
            <w:pPr>
              <w:spacing w:after="0" w:line="240" w:lineRule="auto"/>
              <w:jc w:val="both"/>
            </w:pPr>
          </w:p>
        </w:tc>
        <w:tc>
          <w:tcPr>
            <w:tcW w:w="3213" w:type="dxa"/>
            <w:tcBorders>
              <w:top w:val="dotted" w:sz="4" w:space="0" w:color="000000"/>
              <w:left w:val="single" w:sz="2" w:space="0" w:color="000000"/>
              <w:bottom w:val="dotted" w:sz="4" w:space="0" w:color="000000"/>
              <w:right w:val="single" w:sz="2" w:space="0" w:color="000000"/>
            </w:tcBorders>
            <w:shd w:val="clear" w:color="auto" w:fill="auto"/>
          </w:tcPr>
          <w:p w14:paraId="0E12C919" w14:textId="77777777" w:rsidR="00AC47E4" w:rsidRPr="00347A36" w:rsidRDefault="00AC47E4" w:rsidP="00F85379">
            <w:pPr>
              <w:spacing w:after="0" w:line="240" w:lineRule="auto"/>
              <w:jc w:val="both"/>
            </w:pPr>
            <w:r w:rsidRPr="00347A36">
              <w:t>If answer is yes</w:t>
            </w:r>
          </w:p>
        </w:tc>
        <w:tc>
          <w:tcPr>
            <w:tcW w:w="4400" w:type="dxa"/>
            <w:tcBorders>
              <w:top w:val="dotted" w:sz="4" w:space="0" w:color="000000"/>
              <w:left w:val="single" w:sz="2" w:space="0" w:color="000000"/>
              <w:bottom w:val="dotted" w:sz="4" w:space="0" w:color="000000"/>
              <w:right w:val="single" w:sz="2" w:space="0" w:color="000000"/>
            </w:tcBorders>
            <w:shd w:val="clear" w:color="auto" w:fill="auto"/>
          </w:tcPr>
          <w:p w14:paraId="01B97D42" w14:textId="77777777" w:rsidR="00AC47E4" w:rsidRPr="00347A36" w:rsidRDefault="00AC47E4" w:rsidP="00F85379">
            <w:pPr>
              <w:spacing w:after="0" w:line="240" w:lineRule="auto"/>
              <w:jc w:val="both"/>
            </w:pPr>
          </w:p>
        </w:tc>
      </w:tr>
      <w:tr w:rsidR="00AC47E4" w:rsidRPr="00347A36" w14:paraId="1811DEF1" w14:textId="77777777" w:rsidTr="007C3EEA">
        <w:tc>
          <w:tcPr>
            <w:tcW w:w="6371" w:type="dxa"/>
            <w:tcBorders>
              <w:top w:val="dotted" w:sz="4" w:space="0" w:color="000000"/>
              <w:bottom w:val="dotted" w:sz="4" w:space="0" w:color="000000"/>
              <w:right w:val="single" w:sz="12" w:space="0" w:color="000000"/>
            </w:tcBorders>
            <w:shd w:val="clear" w:color="auto" w:fill="D0CECE" w:themeFill="background2" w:themeFillShade="E6"/>
          </w:tcPr>
          <w:p w14:paraId="59506ED8" w14:textId="77777777" w:rsidR="00AC47E4" w:rsidRPr="00347A36" w:rsidRDefault="00AC47E4" w:rsidP="00F85379">
            <w:pPr>
              <w:spacing w:after="0" w:line="240" w:lineRule="auto"/>
              <w:jc w:val="both"/>
            </w:pPr>
            <w:r w:rsidRPr="00347A36">
              <w:t>Could there be a public order issue?</w:t>
            </w:r>
          </w:p>
        </w:tc>
        <w:tc>
          <w:tcPr>
            <w:tcW w:w="750" w:type="dxa"/>
            <w:tcBorders>
              <w:top w:val="dotted" w:sz="4" w:space="0" w:color="000000"/>
              <w:bottom w:val="dotted" w:sz="4" w:space="0" w:color="000000"/>
              <w:right w:val="single" w:sz="2" w:space="0" w:color="000000"/>
            </w:tcBorders>
            <w:shd w:val="clear" w:color="auto" w:fill="auto"/>
          </w:tcPr>
          <w:p w14:paraId="7DB92FCE" w14:textId="77777777" w:rsidR="00AC47E4" w:rsidRPr="00347A36" w:rsidRDefault="00AC47E4" w:rsidP="00F85379">
            <w:pPr>
              <w:spacing w:after="0" w:line="240" w:lineRule="auto"/>
              <w:jc w:val="both"/>
            </w:pPr>
          </w:p>
        </w:tc>
        <w:tc>
          <w:tcPr>
            <w:tcW w:w="3213" w:type="dxa"/>
            <w:tcBorders>
              <w:top w:val="dotted" w:sz="4" w:space="0" w:color="000000"/>
              <w:left w:val="single" w:sz="2" w:space="0" w:color="000000"/>
              <w:bottom w:val="dotted" w:sz="4" w:space="0" w:color="000000"/>
              <w:right w:val="single" w:sz="2" w:space="0" w:color="000000"/>
            </w:tcBorders>
            <w:shd w:val="clear" w:color="auto" w:fill="auto"/>
          </w:tcPr>
          <w:p w14:paraId="446BDBC9" w14:textId="72DF8B66" w:rsidR="00AC47E4" w:rsidRPr="00347A36" w:rsidRDefault="007C3EEA" w:rsidP="00F85379">
            <w:pPr>
              <w:spacing w:after="0" w:line="240" w:lineRule="auto"/>
              <w:jc w:val="both"/>
            </w:pPr>
            <w:r>
              <w:t>If answer is yes</w:t>
            </w:r>
          </w:p>
        </w:tc>
        <w:tc>
          <w:tcPr>
            <w:tcW w:w="4400" w:type="dxa"/>
            <w:tcBorders>
              <w:top w:val="dotted" w:sz="4" w:space="0" w:color="000000"/>
              <w:left w:val="single" w:sz="2" w:space="0" w:color="000000"/>
              <w:bottom w:val="dotted" w:sz="4" w:space="0" w:color="000000"/>
              <w:right w:val="single" w:sz="2" w:space="0" w:color="000000"/>
            </w:tcBorders>
            <w:shd w:val="clear" w:color="auto" w:fill="auto"/>
          </w:tcPr>
          <w:p w14:paraId="78DB81DC" w14:textId="3AF6378E" w:rsidR="00AC47E4" w:rsidRPr="00347A36" w:rsidRDefault="007C3EEA" w:rsidP="00F85379">
            <w:pPr>
              <w:spacing w:after="0" w:line="240" w:lineRule="auto"/>
              <w:jc w:val="both"/>
            </w:pPr>
            <w:r>
              <w:t>Advise and discuss with Police.</w:t>
            </w:r>
          </w:p>
        </w:tc>
      </w:tr>
      <w:tr w:rsidR="00AC47E4" w:rsidRPr="00347A36" w14:paraId="55753B24" w14:textId="77777777" w:rsidTr="007C3EEA">
        <w:tc>
          <w:tcPr>
            <w:tcW w:w="6371" w:type="dxa"/>
            <w:tcBorders>
              <w:top w:val="dotted" w:sz="4" w:space="0" w:color="000000"/>
              <w:bottom w:val="dotted" w:sz="4" w:space="0" w:color="000000"/>
              <w:right w:val="single" w:sz="12" w:space="0" w:color="000000"/>
            </w:tcBorders>
            <w:shd w:val="clear" w:color="auto" w:fill="D0CECE" w:themeFill="background2" w:themeFillShade="E6"/>
          </w:tcPr>
          <w:p w14:paraId="00A28D82" w14:textId="77777777" w:rsidR="00AC47E4" w:rsidRPr="00347A36" w:rsidRDefault="00AC47E4" w:rsidP="00F85379">
            <w:pPr>
              <w:spacing w:after="0" w:line="240" w:lineRule="auto"/>
              <w:jc w:val="both"/>
            </w:pPr>
            <w:r>
              <w:t>Are there cost implications &amp; is the organisation/speaker aware of these?</w:t>
            </w:r>
          </w:p>
        </w:tc>
        <w:tc>
          <w:tcPr>
            <w:tcW w:w="750" w:type="dxa"/>
            <w:tcBorders>
              <w:top w:val="dotted" w:sz="4" w:space="0" w:color="000000"/>
              <w:bottom w:val="dotted" w:sz="4" w:space="0" w:color="000000"/>
              <w:right w:val="single" w:sz="2" w:space="0" w:color="000000"/>
            </w:tcBorders>
            <w:shd w:val="clear" w:color="auto" w:fill="auto"/>
          </w:tcPr>
          <w:p w14:paraId="771B726A" w14:textId="77777777" w:rsidR="00AC47E4" w:rsidRPr="00347A36" w:rsidRDefault="00AC47E4" w:rsidP="00F85379">
            <w:pPr>
              <w:spacing w:after="0" w:line="240" w:lineRule="auto"/>
              <w:jc w:val="both"/>
            </w:pPr>
          </w:p>
        </w:tc>
        <w:tc>
          <w:tcPr>
            <w:tcW w:w="3213" w:type="dxa"/>
            <w:tcBorders>
              <w:top w:val="dotted" w:sz="4" w:space="0" w:color="000000"/>
              <w:left w:val="single" w:sz="2" w:space="0" w:color="000000"/>
              <w:bottom w:val="dotted" w:sz="4" w:space="0" w:color="000000"/>
              <w:right w:val="single" w:sz="2" w:space="0" w:color="000000"/>
            </w:tcBorders>
            <w:shd w:val="clear" w:color="auto" w:fill="auto"/>
          </w:tcPr>
          <w:p w14:paraId="73014391" w14:textId="607F6158" w:rsidR="00AC47E4" w:rsidRPr="00347A36" w:rsidRDefault="007C3EEA" w:rsidP="00F85379">
            <w:pPr>
              <w:spacing w:after="0" w:line="240" w:lineRule="auto"/>
              <w:jc w:val="both"/>
            </w:pPr>
            <w:r>
              <w:t>If answer is yes</w:t>
            </w:r>
          </w:p>
        </w:tc>
        <w:tc>
          <w:tcPr>
            <w:tcW w:w="4400" w:type="dxa"/>
            <w:tcBorders>
              <w:top w:val="dotted" w:sz="4" w:space="0" w:color="000000"/>
              <w:left w:val="single" w:sz="2" w:space="0" w:color="000000"/>
              <w:bottom w:val="dotted" w:sz="4" w:space="0" w:color="000000"/>
              <w:right w:val="single" w:sz="2" w:space="0" w:color="000000"/>
            </w:tcBorders>
            <w:shd w:val="clear" w:color="auto" w:fill="auto"/>
          </w:tcPr>
          <w:p w14:paraId="128A0F2F" w14:textId="6EF02013" w:rsidR="00AC47E4" w:rsidRPr="00347A36" w:rsidRDefault="00AC47E4" w:rsidP="00F85379">
            <w:pPr>
              <w:spacing w:after="0" w:line="240" w:lineRule="auto"/>
              <w:jc w:val="both"/>
            </w:pPr>
          </w:p>
        </w:tc>
      </w:tr>
    </w:tbl>
    <w:p w14:paraId="0D6AAF58" w14:textId="77777777" w:rsidR="00AC47E4" w:rsidRPr="00AA7BFC" w:rsidRDefault="00AC47E4" w:rsidP="00802308">
      <w:pPr>
        <w:pStyle w:val="Heading1"/>
      </w:pPr>
      <w:r>
        <w:br w:type="page"/>
      </w:r>
      <w:r w:rsidRPr="00AA7BFC">
        <w:lastRenderedPageBreak/>
        <w:t xml:space="preserve">APPENDIX </w:t>
      </w:r>
      <w:r>
        <w:t>4</w:t>
      </w:r>
      <w:r w:rsidRPr="00AA7BFC">
        <w:t xml:space="preserve"> Risk Assessment</w:t>
      </w:r>
      <w:r w:rsidRPr="005A4343">
        <w:rPr>
          <w:rFonts w:ascii="Arial" w:hAnsi="Arial" w:cs="Arial"/>
        </w:rPr>
        <w:tab/>
      </w:r>
      <w:r w:rsidRPr="005A4343">
        <w:rPr>
          <w:rFonts w:ascii="Arial" w:hAnsi="Arial" w:cs="Arial"/>
        </w:rPr>
        <w:tab/>
      </w:r>
      <w:r w:rsidRPr="005A4343">
        <w:rPr>
          <w:rFonts w:ascii="Arial" w:hAnsi="Arial" w:cs="Arial"/>
        </w:rPr>
        <w:tab/>
      </w:r>
      <w:r w:rsidRPr="005A4343">
        <w:rPr>
          <w:rFonts w:ascii="Arial" w:hAnsi="Arial" w:cs="Arial"/>
        </w:rPr>
        <w:tab/>
      </w:r>
      <w:r w:rsidRPr="005A4343">
        <w:rPr>
          <w:rFonts w:ascii="Arial" w:hAnsi="Arial" w:cs="Arial"/>
        </w:rPr>
        <w:tab/>
      </w:r>
      <w:r w:rsidRPr="005A4343">
        <w:rPr>
          <w:rFonts w:ascii="Arial" w:hAnsi="Arial" w:cs="Arial"/>
        </w:rPr>
        <w:tab/>
      </w:r>
      <w:r w:rsidRPr="005A4343">
        <w:rPr>
          <w:rFonts w:ascii="Arial" w:hAnsi="Arial" w:cs="Arial"/>
        </w:rPr>
        <w:tab/>
      </w:r>
    </w:p>
    <w:tbl>
      <w:tblPr>
        <w:tblW w:w="15168"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3546"/>
        <w:gridCol w:w="6503"/>
        <w:gridCol w:w="5119"/>
      </w:tblGrid>
      <w:tr w:rsidR="00AC47E4" w:rsidRPr="005A4343" w14:paraId="3935D491" w14:textId="77777777" w:rsidTr="00802308">
        <w:tc>
          <w:tcPr>
            <w:tcW w:w="3546" w:type="dxa"/>
            <w:vMerge w:val="restart"/>
            <w:tcBorders>
              <w:top w:val="single" w:sz="18" w:space="0" w:color="auto"/>
              <w:bottom w:val="single" w:sz="18" w:space="0" w:color="auto"/>
              <w:right w:val="single" w:sz="18" w:space="0" w:color="auto"/>
            </w:tcBorders>
          </w:tcPr>
          <w:p w14:paraId="50D57F96" w14:textId="77751B2C" w:rsidR="00AC47E4" w:rsidRPr="005A4343" w:rsidRDefault="008B7E63" w:rsidP="00802308">
            <w:pPr>
              <w:jc w:val="both"/>
              <w:rPr>
                <w:rFonts w:ascii="Arial" w:hAnsi="Arial" w:cs="Arial"/>
                <w:b/>
              </w:rPr>
            </w:pPr>
            <w:r>
              <w:rPr>
                <w:noProof/>
                <w:lang w:eastAsia="en-GB"/>
              </w:rPr>
              <w:drawing>
                <wp:anchor distT="0" distB="0" distL="114300" distR="114300" simplePos="0" relativeHeight="251667456" behindDoc="0" locked="0" layoutInCell="1" allowOverlap="1" wp14:anchorId="62A05F51" wp14:editId="6E5875D9">
                  <wp:simplePos x="0" y="0"/>
                  <wp:positionH relativeFrom="column">
                    <wp:posOffset>-3810</wp:posOffset>
                  </wp:positionH>
                  <wp:positionV relativeFrom="paragraph">
                    <wp:posOffset>4446</wp:posOffset>
                  </wp:positionV>
                  <wp:extent cx="1905000" cy="495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0" cy="495300"/>
                          </a:xfrm>
                          <a:prstGeom prst="rect">
                            <a:avLst/>
                          </a:prstGeom>
                        </pic:spPr>
                      </pic:pic>
                    </a:graphicData>
                  </a:graphic>
                  <wp14:sizeRelH relativeFrom="margin">
                    <wp14:pctWidth>0</wp14:pctWidth>
                  </wp14:sizeRelH>
                  <wp14:sizeRelV relativeFrom="margin">
                    <wp14:pctHeight>0</wp14:pctHeight>
                  </wp14:sizeRelV>
                </wp:anchor>
              </w:drawing>
            </w:r>
          </w:p>
        </w:tc>
        <w:tc>
          <w:tcPr>
            <w:tcW w:w="11622" w:type="dxa"/>
            <w:gridSpan w:val="2"/>
            <w:tcBorders>
              <w:top w:val="single" w:sz="18" w:space="0" w:color="auto"/>
              <w:left w:val="single" w:sz="18" w:space="0" w:color="auto"/>
            </w:tcBorders>
            <w:shd w:val="clear" w:color="auto" w:fill="8DB3E2"/>
          </w:tcPr>
          <w:p w14:paraId="298C754F" w14:textId="77777777" w:rsidR="00AC47E4" w:rsidRPr="005A4343" w:rsidRDefault="00AC47E4" w:rsidP="00802308">
            <w:pPr>
              <w:jc w:val="both"/>
              <w:rPr>
                <w:rFonts w:ascii="Arial" w:hAnsi="Arial" w:cs="Arial"/>
                <w:b/>
                <w:sz w:val="28"/>
                <w:szCs w:val="28"/>
                <w:u w:val="single"/>
              </w:rPr>
            </w:pPr>
            <w:r w:rsidRPr="005A4343">
              <w:rPr>
                <w:rFonts w:ascii="Arial" w:hAnsi="Arial" w:cs="Arial"/>
                <w:b/>
                <w:sz w:val="28"/>
                <w:szCs w:val="28"/>
                <w:u w:val="single"/>
              </w:rPr>
              <w:t>RISK ASSESSMENT</w:t>
            </w:r>
          </w:p>
          <w:p w14:paraId="0C7D2D0C" w14:textId="77777777" w:rsidR="00AC47E4" w:rsidRPr="005A4343" w:rsidRDefault="00AC47E4" w:rsidP="00802308">
            <w:pPr>
              <w:jc w:val="both"/>
              <w:rPr>
                <w:rFonts w:ascii="Arial" w:hAnsi="Arial" w:cs="Arial"/>
                <w:b/>
              </w:rPr>
            </w:pPr>
          </w:p>
        </w:tc>
      </w:tr>
      <w:tr w:rsidR="00AC47E4" w:rsidRPr="005A4343" w14:paraId="7821F574" w14:textId="77777777" w:rsidTr="00802308">
        <w:tc>
          <w:tcPr>
            <w:tcW w:w="3546" w:type="dxa"/>
            <w:vMerge/>
            <w:tcBorders>
              <w:top w:val="nil"/>
              <w:bottom w:val="single" w:sz="18" w:space="0" w:color="auto"/>
              <w:right w:val="single" w:sz="18" w:space="0" w:color="auto"/>
            </w:tcBorders>
          </w:tcPr>
          <w:p w14:paraId="612882C9" w14:textId="77777777" w:rsidR="00AC47E4" w:rsidRPr="005A4343" w:rsidRDefault="00AC47E4" w:rsidP="00802308">
            <w:pPr>
              <w:jc w:val="both"/>
              <w:rPr>
                <w:rFonts w:ascii="Arial" w:hAnsi="Arial" w:cs="Arial"/>
              </w:rPr>
            </w:pPr>
          </w:p>
        </w:tc>
        <w:tc>
          <w:tcPr>
            <w:tcW w:w="6503" w:type="dxa"/>
            <w:tcBorders>
              <w:left w:val="single" w:sz="18" w:space="0" w:color="auto"/>
              <w:bottom w:val="single" w:sz="18" w:space="0" w:color="auto"/>
            </w:tcBorders>
            <w:shd w:val="clear" w:color="auto" w:fill="8DB3E2"/>
          </w:tcPr>
          <w:p w14:paraId="6A2E3721" w14:textId="77777777" w:rsidR="00AC47E4" w:rsidRPr="005A4343" w:rsidRDefault="00AC47E4" w:rsidP="00802308">
            <w:pPr>
              <w:jc w:val="both"/>
              <w:rPr>
                <w:rFonts w:ascii="Arial" w:hAnsi="Arial" w:cs="Arial"/>
                <w:sz w:val="28"/>
                <w:szCs w:val="28"/>
                <w:u w:val="single"/>
              </w:rPr>
            </w:pPr>
            <w:r w:rsidRPr="005A4343">
              <w:rPr>
                <w:rFonts w:ascii="Arial" w:hAnsi="Arial" w:cs="Arial"/>
                <w:b/>
              </w:rPr>
              <w:t>SECTION/DEPARTMENT/LOCATION:   UCP Building</w:t>
            </w:r>
          </w:p>
        </w:tc>
        <w:tc>
          <w:tcPr>
            <w:tcW w:w="5119" w:type="dxa"/>
            <w:tcBorders>
              <w:bottom w:val="single" w:sz="18" w:space="0" w:color="auto"/>
            </w:tcBorders>
            <w:shd w:val="clear" w:color="auto" w:fill="8DB3E2"/>
          </w:tcPr>
          <w:p w14:paraId="0A05CC3A" w14:textId="77777777" w:rsidR="00AC47E4" w:rsidRPr="005A4343" w:rsidRDefault="00AC47E4" w:rsidP="00802308">
            <w:pPr>
              <w:jc w:val="both"/>
              <w:rPr>
                <w:rFonts w:ascii="Arial" w:hAnsi="Arial" w:cs="Arial"/>
              </w:rPr>
            </w:pPr>
            <w:r>
              <w:rPr>
                <w:rFonts w:ascii="Arial" w:hAnsi="Arial" w:cs="Arial"/>
                <w:b/>
              </w:rPr>
              <w:t xml:space="preserve">ASSESSMENT NO:  </w:t>
            </w:r>
          </w:p>
          <w:p w14:paraId="1B787B61" w14:textId="77777777" w:rsidR="00AC47E4" w:rsidRPr="005A4343" w:rsidRDefault="00AC47E4" w:rsidP="00802308">
            <w:pPr>
              <w:jc w:val="both"/>
              <w:rPr>
                <w:rFonts w:ascii="Arial" w:hAnsi="Arial" w:cs="Arial"/>
                <w:b/>
              </w:rPr>
            </w:pPr>
          </w:p>
        </w:tc>
      </w:tr>
    </w:tbl>
    <w:p w14:paraId="49D24C57" w14:textId="77777777" w:rsidR="00AC47E4" w:rsidRPr="005A4343" w:rsidRDefault="00AC47E4" w:rsidP="00802308">
      <w:pPr>
        <w:jc w:val="both"/>
        <w:rPr>
          <w:rFonts w:ascii="Arial" w:hAnsi="Arial" w:cs="Arial"/>
          <w:b/>
        </w:rPr>
      </w:pPr>
    </w:p>
    <w:tbl>
      <w:tblPr>
        <w:tblW w:w="15168"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10"/>
        <w:gridCol w:w="6521"/>
        <w:gridCol w:w="2555"/>
        <w:gridCol w:w="2582"/>
      </w:tblGrid>
      <w:tr w:rsidR="00AC47E4" w:rsidRPr="005A4343" w14:paraId="41445132" w14:textId="77777777" w:rsidTr="00802308">
        <w:tc>
          <w:tcPr>
            <w:tcW w:w="3510" w:type="dxa"/>
            <w:shd w:val="clear" w:color="auto" w:fill="8DB3E2"/>
          </w:tcPr>
          <w:p w14:paraId="23C78058" w14:textId="77777777" w:rsidR="00AC47E4" w:rsidRPr="005A4343" w:rsidRDefault="00AC47E4" w:rsidP="00802308">
            <w:pPr>
              <w:jc w:val="both"/>
              <w:rPr>
                <w:rFonts w:ascii="Arial" w:hAnsi="Arial" w:cs="Arial"/>
                <w:b/>
                <w:sz w:val="20"/>
                <w:szCs w:val="20"/>
              </w:rPr>
            </w:pPr>
            <w:r w:rsidRPr="005A4343">
              <w:rPr>
                <w:rFonts w:ascii="Arial" w:hAnsi="Arial" w:cs="Arial"/>
                <w:b/>
                <w:sz w:val="20"/>
                <w:szCs w:val="20"/>
              </w:rPr>
              <w:t>ACTIVITY:</w:t>
            </w:r>
          </w:p>
        </w:tc>
        <w:tc>
          <w:tcPr>
            <w:tcW w:w="6521" w:type="dxa"/>
          </w:tcPr>
          <w:p w14:paraId="37938889" w14:textId="77777777" w:rsidR="00AC47E4" w:rsidRPr="005A4343" w:rsidRDefault="00AC47E4" w:rsidP="00802308">
            <w:pPr>
              <w:jc w:val="both"/>
              <w:rPr>
                <w:rFonts w:ascii="Arial" w:hAnsi="Arial" w:cs="Arial"/>
                <w:sz w:val="20"/>
                <w:szCs w:val="20"/>
              </w:rPr>
            </w:pPr>
          </w:p>
        </w:tc>
        <w:tc>
          <w:tcPr>
            <w:tcW w:w="2555" w:type="dxa"/>
            <w:shd w:val="clear" w:color="auto" w:fill="8DB3E2"/>
          </w:tcPr>
          <w:p w14:paraId="31E9BE12" w14:textId="77777777" w:rsidR="00AC47E4" w:rsidRPr="005A4343" w:rsidRDefault="00AC47E4" w:rsidP="00802308">
            <w:pPr>
              <w:jc w:val="both"/>
              <w:rPr>
                <w:rFonts w:ascii="Arial" w:hAnsi="Arial" w:cs="Arial"/>
                <w:b/>
                <w:sz w:val="20"/>
                <w:szCs w:val="20"/>
              </w:rPr>
            </w:pPr>
            <w:r w:rsidRPr="005A4343">
              <w:rPr>
                <w:rFonts w:ascii="Arial" w:hAnsi="Arial" w:cs="Arial"/>
                <w:b/>
                <w:sz w:val="20"/>
                <w:szCs w:val="20"/>
              </w:rPr>
              <w:t>DATE:</w:t>
            </w:r>
          </w:p>
        </w:tc>
        <w:tc>
          <w:tcPr>
            <w:tcW w:w="2582" w:type="dxa"/>
          </w:tcPr>
          <w:p w14:paraId="6F2D8B42" w14:textId="77777777" w:rsidR="00AC47E4" w:rsidRPr="005A4343" w:rsidRDefault="00AC47E4" w:rsidP="00802308">
            <w:pPr>
              <w:jc w:val="both"/>
              <w:rPr>
                <w:rFonts w:ascii="Arial" w:hAnsi="Arial" w:cs="Arial"/>
                <w:sz w:val="20"/>
                <w:szCs w:val="20"/>
              </w:rPr>
            </w:pPr>
          </w:p>
        </w:tc>
      </w:tr>
      <w:tr w:rsidR="00AC47E4" w:rsidRPr="005A4343" w14:paraId="1D148033" w14:textId="77777777" w:rsidTr="00802308">
        <w:tc>
          <w:tcPr>
            <w:tcW w:w="3510" w:type="dxa"/>
            <w:shd w:val="clear" w:color="auto" w:fill="8DB3E2"/>
          </w:tcPr>
          <w:p w14:paraId="74EBCC7E" w14:textId="77777777" w:rsidR="00AC47E4" w:rsidRPr="005A4343" w:rsidRDefault="00AC47E4" w:rsidP="00802308">
            <w:pPr>
              <w:jc w:val="both"/>
              <w:rPr>
                <w:rFonts w:ascii="Arial" w:hAnsi="Arial" w:cs="Arial"/>
                <w:b/>
                <w:sz w:val="20"/>
                <w:szCs w:val="20"/>
              </w:rPr>
            </w:pPr>
            <w:r w:rsidRPr="005A4343">
              <w:rPr>
                <w:rFonts w:ascii="Arial" w:hAnsi="Arial" w:cs="Arial"/>
                <w:b/>
                <w:sz w:val="20"/>
                <w:szCs w:val="20"/>
              </w:rPr>
              <w:t>ASSESSOR(S):</w:t>
            </w:r>
          </w:p>
        </w:tc>
        <w:tc>
          <w:tcPr>
            <w:tcW w:w="6521" w:type="dxa"/>
          </w:tcPr>
          <w:p w14:paraId="1510FC1B" w14:textId="77777777" w:rsidR="00AC47E4" w:rsidRPr="005A4343" w:rsidRDefault="00AC47E4" w:rsidP="00802308">
            <w:pPr>
              <w:jc w:val="both"/>
              <w:rPr>
                <w:rFonts w:ascii="Arial" w:hAnsi="Arial" w:cs="Arial"/>
                <w:sz w:val="20"/>
                <w:szCs w:val="20"/>
              </w:rPr>
            </w:pPr>
          </w:p>
        </w:tc>
        <w:tc>
          <w:tcPr>
            <w:tcW w:w="2555" w:type="dxa"/>
            <w:shd w:val="clear" w:color="auto" w:fill="8DB3E2"/>
          </w:tcPr>
          <w:p w14:paraId="47A454E0" w14:textId="77777777" w:rsidR="00AC47E4" w:rsidRPr="005A4343" w:rsidRDefault="00AC47E4" w:rsidP="00802308">
            <w:pPr>
              <w:jc w:val="both"/>
              <w:rPr>
                <w:rFonts w:ascii="Arial" w:hAnsi="Arial" w:cs="Arial"/>
                <w:b/>
                <w:sz w:val="20"/>
                <w:szCs w:val="20"/>
              </w:rPr>
            </w:pPr>
            <w:r w:rsidRPr="005A4343">
              <w:rPr>
                <w:rFonts w:ascii="Arial" w:hAnsi="Arial" w:cs="Arial"/>
                <w:b/>
                <w:sz w:val="20"/>
                <w:szCs w:val="20"/>
              </w:rPr>
              <w:t>REVIEW DATE:</w:t>
            </w:r>
          </w:p>
        </w:tc>
        <w:tc>
          <w:tcPr>
            <w:tcW w:w="2582" w:type="dxa"/>
          </w:tcPr>
          <w:p w14:paraId="0658F0A4" w14:textId="77777777" w:rsidR="00AC47E4" w:rsidRPr="005A4343" w:rsidRDefault="00AC47E4" w:rsidP="00802308">
            <w:pPr>
              <w:jc w:val="both"/>
              <w:rPr>
                <w:rFonts w:ascii="Arial" w:hAnsi="Arial" w:cs="Arial"/>
                <w:sz w:val="20"/>
                <w:szCs w:val="20"/>
              </w:rPr>
            </w:pPr>
          </w:p>
        </w:tc>
      </w:tr>
    </w:tbl>
    <w:p w14:paraId="3686D5FB" w14:textId="77777777" w:rsidR="00AC47E4" w:rsidRPr="005A4343" w:rsidRDefault="00AC47E4" w:rsidP="00802308">
      <w:pPr>
        <w:jc w:val="both"/>
        <w:rPr>
          <w:rFonts w:ascii="Arial" w:hAnsi="Arial" w:cs="Arial"/>
          <w:sz w:val="20"/>
          <w:szCs w:val="20"/>
        </w:rPr>
      </w:pPr>
    </w:p>
    <w:tbl>
      <w:tblPr>
        <w:tblW w:w="1516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701"/>
        <w:gridCol w:w="1276"/>
        <w:gridCol w:w="2219"/>
        <w:gridCol w:w="1892"/>
        <w:gridCol w:w="1134"/>
        <w:gridCol w:w="1134"/>
        <w:gridCol w:w="992"/>
        <w:gridCol w:w="2552"/>
      </w:tblGrid>
      <w:tr w:rsidR="00AC47E4" w:rsidRPr="005A4343" w14:paraId="1EDB5383" w14:textId="77777777" w:rsidTr="00802308">
        <w:tc>
          <w:tcPr>
            <w:tcW w:w="709" w:type="dxa"/>
            <w:tcBorders>
              <w:top w:val="single" w:sz="12" w:space="0" w:color="auto"/>
            </w:tcBorders>
            <w:shd w:val="clear" w:color="auto" w:fill="8DB3E2"/>
          </w:tcPr>
          <w:p w14:paraId="6DCBD386" w14:textId="77777777" w:rsidR="00AC47E4" w:rsidRPr="005A4343" w:rsidRDefault="00AC47E4" w:rsidP="00802308">
            <w:pPr>
              <w:jc w:val="both"/>
              <w:rPr>
                <w:rFonts w:ascii="Arial" w:hAnsi="Arial" w:cs="Arial"/>
                <w:b/>
                <w:bCs/>
                <w:sz w:val="20"/>
                <w:szCs w:val="20"/>
              </w:rPr>
            </w:pPr>
            <w:r w:rsidRPr="005A4343">
              <w:rPr>
                <w:rFonts w:ascii="Arial" w:hAnsi="Arial" w:cs="Arial"/>
                <w:b/>
                <w:bCs/>
                <w:sz w:val="20"/>
                <w:szCs w:val="20"/>
              </w:rPr>
              <w:t>No.</w:t>
            </w:r>
          </w:p>
        </w:tc>
        <w:tc>
          <w:tcPr>
            <w:tcW w:w="1559" w:type="dxa"/>
            <w:tcBorders>
              <w:top w:val="single" w:sz="12" w:space="0" w:color="auto"/>
            </w:tcBorders>
            <w:shd w:val="clear" w:color="auto" w:fill="8DB3E2"/>
          </w:tcPr>
          <w:p w14:paraId="3F7EB79D" w14:textId="77777777" w:rsidR="00AC47E4" w:rsidRPr="005A4343" w:rsidRDefault="00AC47E4" w:rsidP="00802308">
            <w:pPr>
              <w:jc w:val="both"/>
              <w:rPr>
                <w:rFonts w:ascii="Arial" w:hAnsi="Arial" w:cs="Arial"/>
                <w:b/>
                <w:bCs/>
                <w:sz w:val="20"/>
                <w:szCs w:val="20"/>
              </w:rPr>
            </w:pPr>
            <w:r w:rsidRPr="005A4343">
              <w:rPr>
                <w:rFonts w:ascii="Arial" w:hAnsi="Arial" w:cs="Arial"/>
                <w:b/>
                <w:bCs/>
                <w:sz w:val="20"/>
                <w:szCs w:val="20"/>
              </w:rPr>
              <w:t>Activity</w:t>
            </w:r>
          </w:p>
        </w:tc>
        <w:tc>
          <w:tcPr>
            <w:tcW w:w="1701" w:type="dxa"/>
            <w:tcBorders>
              <w:top w:val="single" w:sz="12" w:space="0" w:color="auto"/>
            </w:tcBorders>
            <w:shd w:val="clear" w:color="auto" w:fill="8DB3E2"/>
          </w:tcPr>
          <w:p w14:paraId="7B56C64B" w14:textId="77777777" w:rsidR="00AC47E4" w:rsidRPr="005A4343" w:rsidRDefault="00AC47E4" w:rsidP="00802308">
            <w:pPr>
              <w:jc w:val="both"/>
              <w:rPr>
                <w:rFonts w:ascii="Arial" w:hAnsi="Arial" w:cs="Arial"/>
                <w:b/>
                <w:bCs/>
                <w:sz w:val="20"/>
                <w:szCs w:val="20"/>
              </w:rPr>
            </w:pPr>
            <w:r w:rsidRPr="005A4343">
              <w:rPr>
                <w:rFonts w:ascii="Arial" w:hAnsi="Arial" w:cs="Arial"/>
                <w:b/>
                <w:bCs/>
                <w:sz w:val="20"/>
                <w:szCs w:val="20"/>
              </w:rPr>
              <w:t>Associated Hazards</w:t>
            </w:r>
          </w:p>
        </w:tc>
        <w:tc>
          <w:tcPr>
            <w:tcW w:w="1276" w:type="dxa"/>
            <w:tcBorders>
              <w:top w:val="single" w:sz="12" w:space="0" w:color="auto"/>
            </w:tcBorders>
            <w:shd w:val="clear" w:color="auto" w:fill="8DB3E2"/>
          </w:tcPr>
          <w:p w14:paraId="4B02174B" w14:textId="77777777" w:rsidR="00AC47E4" w:rsidRPr="005A4343" w:rsidRDefault="00AC47E4" w:rsidP="00802308">
            <w:pPr>
              <w:jc w:val="both"/>
              <w:rPr>
                <w:rFonts w:ascii="Arial" w:hAnsi="Arial" w:cs="Arial"/>
                <w:b/>
                <w:bCs/>
                <w:sz w:val="20"/>
                <w:szCs w:val="20"/>
              </w:rPr>
            </w:pPr>
            <w:r w:rsidRPr="005A4343">
              <w:rPr>
                <w:rFonts w:ascii="Arial" w:hAnsi="Arial" w:cs="Arial"/>
                <w:b/>
                <w:bCs/>
                <w:sz w:val="20"/>
                <w:szCs w:val="20"/>
              </w:rPr>
              <w:t>Persons at risk</w:t>
            </w:r>
          </w:p>
        </w:tc>
        <w:tc>
          <w:tcPr>
            <w:tcW w:w="4111" w:type="dxa"/>
            <w:gridSpan w:val="2"/>
            <w:tcBorders>
              <w:top w:val="single" w:sz="12" w:space="0" w:color="auto"/>
            </w:tcBorders>
            <w:shd w:val="clear" w:color="auto" w:fill="8DB3E2"/>
          </w:tcPr>
          <w:p w14:paraId="2A446F64" w14:textId="77777777" w:rsidR="00AC47E4" w:rsidRPr="005A4343" w:rsidRDefault="00AC47E4" w:rsidP="00802308">
            <w:pPr>
              <w:jc w:val="both"/>
              <w:rPr>
                <w:rFonts w:ascii="Arial" w:hAnsi="Arial" w:cs="Arial"/>
                <w:sz w:val="20"/>
                <w:szCs w:val="20"/>
              </w:rPr>
            </w:pPr>
            <w:r w:rsidRPr="005A4343">
              <w:rPr>
                <w:rFonts w:ascii="Arial" w:hAnsi="Arial" w:cs="Arial"/>
                <w:b/>
                <w:bCs/>
                <w:sz w:val="20"/>
                <w:szCs w:val="20"/>
              </w:rPr>
              <w:t>Existing Controls</w:t>
            </w:r>
          </w:p>
          <w:p w14:paraId="1E720C52" w14:textId="77777777" w:rsidR="00AC47E4" w:rsidRPr="005A4343" w:rsidRDefault="00AC47E4" w:rsidP="00802308">
            <w:pPr>
              <w:jc w:val="both"/>
              <w:rPr>
                <w:rFonts w:ascii="Arial" w:hAnsi="Arial" w:cs="Arial"/>
                <w:b/>
                <w:bCs/>
                <w:sz w:val="20"/>
                <w:szCs w:val="20"/>
              </w:rPr>
            </w:pPr>
          </w:p>
        </w:tc>
        <w:tc>
          <w:tcPr>
            <w:tcW w:w="1134" w:type="dxa"/>
            <w:tcBorders>
              <w:top w:val="single" w:sz="12" w:space="0" w:color="auto"/>
            </w:tcBorders>
            <w:shd w:val="clear" w:color="auto" w:fill="8DB3E2"/>
            <w:vAlign w:val="center"/>
          </w:tcPr>
          <w:p w14:paraId="184F7A16" w14:textId="77777777" w:rsidR="00AC47E4" w:rsidRPr="005A4343" w:rsidRDefault="00AC47E4" w:rsidP="00802308">
            <w:pPr>
              <w:jc w:val="both"/>
              <w:rPr>
                <w:rFonts w:ascii="Arial" w:hAnsi="Arial" w:cs="Arial"/>
                <w:b/>
                <w:bCs/>
                <w:sz w:val="20"/>
                <w:szCs w:val="20"/>
              </w:rPr>
            </w:pPr>
            <w:r w:rsidRPr="005A4343">
              <w:rPr>
                <w:rFonts w:ascii="Arial" w:hAnsi="Arial" w:cs="Arial"/>
                <w:b/>
                <w:bCs/>
                <w:sz w:val="20"/>
                <w:szCs w:val="20"/>
              </w:rPr>
              <w:t>Probability</w:t>
            </w:r>
          </w:p>
          <w:p w14:paraId="3C0B5EBB" w14:textId="77777777" w:rsidR="00AC47E4" w:rsidRPr="005A4343" w:rsidRDefault="00AC47E4" w:rsidP="00802308">
            <w:pPr>
              <w:jc w:val="both"/>
              <w:rPr>
                <w:rFonts w:ascii="Arial" w:hAnsi="Arial" w:cs="Arial"/>
                <w:b/>
                <w:bCs/>
                <w:sz w:val="20"/>
                <w:szCs w:val="20"/>
              </w:rPr>
            </w:pPr>
            <w:r w:rsidRPr="005A4343">
              <w:rPr>
                <w:rFonts w:ascii="Arial" w:hAnsi="Arial" w:cs="Arial"/>
                <w:b/>
                <w:bCs/>
                <w:sz w:val="20"/>
                <w:szCs w:val="20"/>
              </w:rPr>
              <w:t>(1-5)</w:t>
            </w:r>
          </w:p>
        </w:tc>
        <w:tc>
          <w:tcPr>
            <w:tcW w:w="1134" w:type="dxa"/>
            <w:tcBorders>
              <w:top w:val="single" w:sz="12" w:space="0" w:color="auto"/>
            </w:tcBorders>
            <w:shd w:val="clear" w:color="auto" w:fill="8DB3E2"/>
            <w:vAlign w:val="center"/>
          </w:tcPr>
          <w:p w14:paraId="1B3E0361" w14:textId="77777777" w:rsidR="00AC47E4" w:rsidRPr="005A4343" w:rsidRDefault="00AC47E4" w:rsidP="00802308">
            <w:pPr>
              <w:jc w:val="both"/>
              <w:rPr>
                <w:rFonts w:ascii="Arial" w:hAnsi="Arial" w:cs="Arial"/>
                <w:b/>
                <w:bCs/>
                <w:sz w:val="20"/>
                <w:szCs w:val="20"/>
              </w:rPr>
            </w:pPr>
            <w:r w:rsidRPr="005A4343">
              <w:rPr>
                <w:rFonts w:ascii="Arial" w:hAnsi="Arial" w:cs="Arial"/>
                <w:b/>
                <w:bCs/>
                <w:sz w:val="20"/>
                <w:szCs w:val="20"/>
              </w:rPr>
              <w:t>Severity</w:t>
            </w:r>
          </w:p>
          <w:p w14:paraId="351452BE" w14:textId="77777777" w:rsidR="00AC47E4" w:rsidRPr="005A4343" w:rsidRDefault="00AC47E4" w:rsidP="00802308">
            <w:pPr>
              <w:jc w:val="both"/>
              <w:rPr>
                <w:rFonts w:ascii="Arial" w:hAnsi="Arial" w:cs="Arial"/>
                <w:b/>
                <w:bCs/>
                <w:sz w:val="20"/>
                <w:szCs w:val="20"/>
              </w:rPr>
            </w:pPr>
            <w:r w:rsidRPr="005A4343">
              <w:rPr>
                <w:rFonts w:ascii="Arial" w:hAnsi="Arial" w:cs="Arial"/>
                <w:b/>
                <w:bCs/>
                <w:sz w:val="20"/>
                <w:szCs w:val="20"/>
              </w:rPr>
              <w:t>(1-5)</w:t>
            </w:r>
          </w:p>
        </w:tc>
        <w:tc>
          <w:tcPr>
            <w:tcW w:w="992" w:type="dxa"/>
            <w:tcBorders>
              <w:top w:val="single" w:sz="12" w:space="0" w:color="auto"/>
            </w:tcBorders>
            <w:shd w:val="clear" w:color="auto" w:fill="8DB3E2"/>
            <w:vAlign w:val="center"/>
          </w:tcPr>
          <w:p w14:paraId="67B706D5" w14:textId="77777777" w:rsidR="00AC47E4" w:rsidRPr="005A4343" w:rsidRDefault="00AC47E4" w:rsidP="00802308">
            <w:pPr>
              <w:jc w:val="both"/>
              <w:rPr>
                <w:rFonts w:ascii="Arial" w:hAnsi="Arial" w:cs="Arial"/>
                <w:b/>
                <w:bCs/>
                <w:sz w:val="20"/>
                <w:szCs w:val="20"/>
              </w:rPr>
            </w:pPr>
            <w:r w:rsidRPr="005A4343">
              <w:rPr>
                <w:rFonts w:ascii="Arial" w:hAnsi="Arial" w:cs="Arial"/>
                <w:b/>
                <w:bCs/>
                <w:sz w:val="20"/>
                <w:szCs w:val="20"/>
              </w:rPr>
              <w:t>Risk</w:t>
            </w:r>
          </w:p>
          <w:p w14:paraId="738E01FA" w14:textId="77777777" w:rsidR="00AC47E4" w:rsidRPr="005A4343" w:rsidRDefault="00AC47E4" w:rsidP="00802308">
            <w:pPr>
              <w:jc w:val="both"/>
              <w:rPr>
                <w:rFonts w:ascii="Arial" w:hAnsi="Arial" w:cs="Arial"/>
                <w:b/>
                <w:bCs/>
                <w:sz w:val="20"/>
                <w:szCs w:val="20"/>
              </w:rPr>
            </w:pPr>
            <w:r w:rsidRPr="005A4343">
              <w:rPr>
                <w:rFonts w:ascii="Arial" w:hAnsi="Arial" w:cs="Arial"/>
                <w:b/>
                <w:bCs/>
                <w:sz w:val="20"/>
                <w:szCs w:val="20"/>
              </w:rPr>
              <w:t>Factor</w:t>
            </w:r>
          </w:p>
        </w:tc>
        <w:tc>
          <w:tcPr>
            <w:tcW w:w="2552" w:type="dxa"/>
            <w:tcBorders>
              <w:top w:val="single" w:sz="12" w:space="0" w:color="auto"/>
            </w:tcBorders>
            <w:shd w:val="clear" w:color="auto" w:fill="8DB3E2"/>
          </w:tcPr>
          <w:p w14:paraId="29EEC38A" w14:textId="77777777" w:rsidR="00AC47E4" w:rsidRPr="005A4343" w:rsidRDefault="00AC47E4" w:rsidP="00802308">
            <w:pPr>
              <w:jc w:val="both"/>
              <w:rPr>
                <w:rFonts w:ascii="Arial" w:hAnsi="Arial" w:cs="Arial"/>
                <w:b/>
                <w:bCs/>
                <w:sz w:val="20"/>
                <w:szCs w:val="20"/>
              </w:rPr>
            </w:pPr>
            <w:r w:rsidRPr="005A4343">
              <w:rPr>
                <w:rFonts w:ascii="Arial" w:hAnsi="Arial" w:cs="Arial"/>
                <w:b/>
                <w:bCs/>
                <w:sz w:val="20"/>
                <w:szCs w:val="20"/>
              </w:rPr>
              <w:t>Further Action</w:t>
            </w:r>
          </w:p>
          <w:p w14:paraId="47D05861" w14:textId="77777777" w:rsidR="00AC47E4" w:rsidRPr="005A4343" w:rsidRDefault="00AC47E4" w:rsidP="00802308">
            <w:pPr>
              <w:jc w:val="both"/>
              <w:rPr>
                <w:rFonts w:ascii="Arial" w:hAnsi="Arial" w:cs="Arial"/>
                <w:b/>
                <w:bCs/>
                <w:sz w:val="20"/>
                <w:szCs w:val="20"/>
              </w:rPr>
            </w:pPr>
            <w:r w:rsidRPr="005A4343">
              <w:rPr>
                <w:rFonts w:ascii="Arial" w:hAnsi="Arial" w:cs="Arial"/>
                <w:b/>
                <w:bCs/>
                <w:sz w:val="20"/>
                <w:szCs w:val="20"/>
              </w:rPr>
              <w:t>Required</w:t>
            </w:r>
          </w:p>
        </w:tc>
      </w:tr>
      <w:tr w:rsidR="00AC47E4" w:rsidRPr="005A4343" w14:paraId="722FF07E" w14:textId="77777777" w:rsidTr="00802308">
        <w:trPr>
          <w:trHeight w:val="1890"/>
        </w:trPr>
        <w:tc>
          <w:tcPr>
            <w:tcW w:w="709" w:type="dxa"/>
          </w:tcPr>
          <w:p w14:paraId="5F1F8CFF"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1</w:t>
            </w:r>
          </w:p>
        </w:tc>
        <w:tc>
          <w:tcPr>
            <w:tcW w:w="1559" w:type="dxa"/>
          </w:tcPr>
          <w:p w14:paraId="58710C9E"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Drinks – provided by UCP</w:t>
            </w:r>
          </w:p>
        </w:tc>
        <w:tc>
          <w:tcPr>
            <w:tcW w:w="1701" w:type="dxa"/>
          </w:tcPr>
          <w:p w14:paraId="03FDFE84" w14:textId="77777777" w:rsidR="00AC47E4" w:rsidRPr="00E114E2" w:rsidRDefault="00AC47E4" w:rsidP="00802308">
            <w:pPr>
              <w:keepNext/>
              <w:jc w:val="both"/>
              <w:outlineLvl w:val="0"/>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 xml:space="preserve">Alcohol </w:t>
            </w:r>
          </w:p>
          <w:p w14:paraId="4219BDC2"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Behaviour</w:t>
            </w:r>
          </w:p>
          <w:p w14:paraId="709190F8"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Underage drinking</w:t>
            </w:r>
          </w:p>
        </w:tc>
        <w:tc>
          <w:tcPr>
            <w:tcW w:w="1276" w:type="dxa"/>
          </w:tcPr>
          <w:p w14:paraId="1B735D9A"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Staff</w:t>
            </w:r>
          </w:p>
          <w:p w14:paraId="33DA98D0"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Students</w:t>
            </w:r>
          </w:p>
          <w:p w14:paraId="6425426B"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Visitors</w:t>
            </w:r>
          </w:p>
        </w:tc>
        <w:tc>
          <w:tcPr>
            <w:tcW w:w="4111" w:type="dxa"/>
            <w:gridSpan w:val="2"/>
          </w:tcPr>
          <w:p w14:paraId="0472016E" w14:textId="77777777" w:rsidR="00AC47E4" w:rsidRPr="00E114E2" w:rsidRDefault="00AC47E4" w:rsidP="00802308">
            <w:pPr>
              <w:numPr>
                <w:ilvl w:val="0"/>
                <w:numId w:val="29"/>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All behaviour will be monitored. Noticeable bad behaviour will give the staff right to refuse serving of alcohol to the individual</w:t>
            </w:r>
          </w:p>
          <w:p w14:paraId="24AD846C" w14:textId="77777777" w:rsidR="00AC47E4" w:rsidRPr="00E114E2" w:rsidRDefault="00AC47E4" w:rsidP="00802308">
            <w:pPr>
              <w:numPr>
                <w:ilvl w:val="0"/>
                <w:numId w:val="29"/>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No alcohol served to anyone under the age of 18 without ID</w:t>
            </w:r>
          </w:p>
          <w:p w14:paraId="2FBDE433" w14:textId="77777777" w:rsidR="00AC47E4" w:rsidRPr="00E114E2" w:rsidRDefault="00AC47E4" w:rsidP="00802308">
            <w:pPr>
              <w:numPr>
                <w:ilvl w:val="0"/>
                <w:numId w:val="29"/>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Non-alcoholic drinks will be available</w:t>
            </w:r>
          </w:p>
          <w:p w14:paraId="22E83E83" w14:textId="77777777" w:rsidR="00AC47E4" w:rsidRPr="00E114E2" w:rsidRDefault="00AC47E4" w:rsidP="00802308">
            <w:pPr>
              <w:numPr>
                <w:ilvl w:val="0"/>
                <w:numId w:val="29"/>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Free drinking water also available</w:t>
            </w:r>
          </w:p>
          <w:p w14:paraId="42B2F417" w14:textId="77777777" w:rsidR="00AC47E4" w:rsidRPr="00E114E2" w:rsidRDefault="00AC47E4" w:rsidP="00802308">
            <w:pPr>
              <w:numPr>
                <w:ilvl w:val="0"/>
                <w:numId w:val="29"/>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TEN Licence obtained.</w:t>
            </w:r>
          </w:p>
          <w:p w14:paraId="664B01A7" w14:textId="77777777" w:rsidR="00AC47E4" w:rsidRPr="00E114E2" w:rsidRDefault="00AC47E4" w:rsidP="00802308">
            <w:pPr>
              <w:numPr>
                <w:ilvl w:val="0"/>
                <w:numId w:val="29"/>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Security on site</w:t>
            </w:r>
          </w:p>
        </w:tc>
        <w:tc>
          <w:tcPr>
            <w:tcW w:w="1134" w:type="dxa"/>
            <w:vAlign w:val="center"/>
          </w:tcPr>
          <w:p w14:paraId="668B41B3" w14:textId="77777777" w:rsidR="00AC47E4" w:rsidRPr="005A4343" w:rsidRDefault="00AC47E4" w:rsidP="00802308">
            <w:pPr>
              <w:jc w:val="both"/>
              <w:rPr>
                <w:rFonts w:ascii="Arial" w:hAnsi="Arial" w:cs="Arial"/>
                <w:sz w:val="18"/>
                <w:szCs w:val="18"/>
              </w:rPr>
            </w:pPr>
          </w:p>
        </w:tc>
        <w:tc>
          <w:tcPr>
            <w:tcW w:w="1134" w:type="dxa"/>
            <w:vAlign w:val="center"/>
          </w:tcPr>
          <w:p w14:paraId="07646EA9" w14:textId="77777777" w:rsidR="00AC47E4" w:rsidRPr="005A4343" w:rsidRDefault="00AC47E4" w:rsidP="00802308">
            <w:pPr>
              <w:jc w:val="both"/>
              <w:rPr>
                <w:rFonts w:ascii="Arial" w:hAnsi="Arial" w:cs="Arial"/>
                <w:sz w:val="18"/>
                <w:szCs w:val="18"/>
              </w:rPr>
            </w:pPr>
          </w:p>
        </w:tc>
        <w:tc>
          <w:tcPr>
            <w:tcW w:w="992" w:type="dxa"/>
            <w:vAlign w:val="center"/>
          </w:tcPr>
          <w:p w14:paraId="32F5FBD3" w14:textId="77777777" w:rsidR="00AC47E4" w:rsidRPr="005A4343" w:rsidRDefault="00AC47E4" w:rsidP="00802308">
            <w:pPr>
              <w:jc w:val="both"/>
              <w:rPr>
                <w:rFonts w:ascii="Arial" w:hAnsi="Arial" w:cs="Arial"/>
                <w:sz w:val="18"/>
                <w:szCs w:val="18"/>
              </w:rPr>
            </w:pPr>
          </w:p>
        </w:tc>
        <w:tc>
          <w:tcPr>
            <w:tcW w:w="2552" w:type="dxa"/>
          </w:tcPr>
          <w:p w14:paraId="21CA8A7F" w14:textId="77777777" w:rsidR="00AC47E4" w:rsidRPr="005A4343" w:rsidRDefault="00AC47E4" w:rsidP="00802308">
            <w:pPr>
              <w:ind w:left="360"/>
              <w:jc w:val="both"/>
              <w:rPr>
                <w:rFonts w:ascii="Arial" w:hAnsi="Arial" w:cs="Arial"/>
                <w:sz w:val="18"/>
                <w:szCs w:val="18"/>
              </w:rPr>
            </w:pPr>
          </w:p>
        </w:tc>
      </w:tr>
      <w:tr w:rsidR="00AC47E4" w:rsidRPr="005A4343" w14:paraId="7878B10E" w14:textId="77777777" w:rsidTr="00802308">
        <w:tc>
          <w:tcPr>
            <w:tcW w:w="709" w:type="dxa"/>
          </w:tcPr>
          <w:p w14:paraId="342A011E"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2</w:t>
            </w:r>
          </w:p>
        </w:tc>
        <w:tc>
          <w:tcPr>
            <w:tcW w:w="1559" w:type="dxa"/>
          </w:tcPr>
          <w:p w14:paraId="4A79B2BD"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Drink spillages</w:t>
            </w:r>
          </w:p>
        </w:tc>
        <w:tc>
          <w:tcPr>
            <w:tcW w:w="1701" w:type="dxa"/>
          </w:tcPr>
          <w:p w14:paraId="39CAEA81"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Slipping on wet tiled floor</w:t>
            </w:r>
          </w:p>
          <w:p w14:paraId="38933BA5" w14:textId="77777777" w:rsidR="00AC47E4" w:rsidRPr="00E114E2" w:rsidRDefault="00AC47E4" w:rsidP="00802308">
            <w:pPr>
              <w:keepNext/>
              <w:jc w:val="both"/>
              <w:outlineLvl w:val="0"/>
              <w:rPr>
                <w:rFonts w:ascii="Arial" w:hAnsi="Arial" w:cs="Arial"/>
                <w:bCs/>
                <w:i/>
                <w:color w:val="171717" w:themeColor="background2" w:themeShade="1A"/>
                <w:sz w:val="18"/>
                <w:szCs w:val="18"/>
              </w:rPr>
            </w:pPr>
          </w:p>
        </w:tc>
        <w:tc>
          <w:tcPr>
            <w:tcW w:w="1276" w:type="dxa"/>
          </w:tcPr>
          <w:p w14:paraId="0363E82F"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Staff</w:t>
            </w:r>
          </w:p>
          <w:p w14:paraId="2ACF123E"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Students</w:t>
            </w:r>
          </w:p>
          <w:p w14:paraId="64FB8CB8"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Visitors</w:t>
            </w:r>
          </w:p>
        </w:tc>
        <w:tc>
          <w:tcPr>
            <w:tcW w:w="4111" w:type="dxa"/>
            <w:gridSpan w:val="2"/>
          </w:tcPr>
          <w:p w14:paraId="21525187" w14:textId="77777777" w:rsidR="00AC47E4" w:rsidRPr="00E114E2" w:rsidRDefault="00AC47E4" w:rsidP="00802308">
            <w:pPr>
              <w:numPr>
                <w:ilvl w:val="0"/>
                <w:numId w:val="27"/>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Staff on hand to clean up and spillages immediately</w:t>
            </w:r>
          </w:p>
          <w:p w14:paraId="6E0E63FC" w14:textId="77777777" w:rsidR="00AC47E4" w:rsidRPr="00E114E2" w:rsidRDefault="00AC47E4" w:rsidP="00802308">
            <w:pPr>
              <w:numPr>
                <w:ilvl w:val="0"/>
                <w:numId w:val="27"/>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Wet floor signs placed around area</w:t>
            </w:r>
          </w:p>
          <w:p w14:paraId="391EA060" w14:textId="77777777" w:rsidR="00AC47E4" w:rsidRPr="00E114E2" w:rsidRDefault="00AC47E4" w:rsidP="00802308">
            <w:pPr>
              <w:numPr>
                <w:ilvl w:val="0"/>
                <w:numId w:val="27"/>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Bins at various locations for disposal</w:t>
            </w:r>
          </w:p>
        </w:tc>
        <w:tc>
          <w:tcPr>
            <w:tcW w:w="1134" w:type="dxa"/>
            <w:vAlign w:val="center"/>
          </w:tcPr>
          <w:p w14:paraId="66FB5704" w14:textId="77777777" w:rsidR="00AC47E4" w:rsidRPr="005A4343" w:rsidRDefault="00AC47E4" w:rsidP="00802308">
            <w:pPr>
              <w:jc w:val="both"/>
              <w:rPr>
                <w:rFonts w:ascii="Arial" w:hAnsi="Arial" w:cs="Arial"/>
                <w:sz w:val="18"/>
                <w:szCs w:val="18"/>
              </w:rPr>
            </w:pPr>
          </w:p>
        </w:tc>
        <w:tc>
          <w:tcPr>
            <w:tcW w:w="1134" w:type="dxa"/>
            <w:vAlign w:val="center"/>
          </w:tcPr>
          <w:p w14:paraId="534633FB" w14:textId="77777777" w:rsidR="00AC47E4" w:rsidRPr="005A4343" w:rsidRDefault="00AC47E4" w:rsidP="00802308">
            <w:pPr>
              <w:jc w:val="both"/>
              <w:rPr>
                <w:rFonts w:ascii="Arial" w:hAnsi="Arial" w:cs="Arial"/>
                <w:sz w:val="18"/>
                <w:szCs w:val="18"/>
              </w:rPr>
            </w:pPr>
          </w:p>
        </w:tc>
        <w:tc>
          <w:tcPr>
            <w:tcW w:w="992" w:type="dxa"/>
            <w:vAlign w:val="center"/>
          </w:tcPr>
          <w:p w14:paraId="474503DE" w14:textId="77777777" w:rsidR="00AC47E4" w:rsidRPr="005A4343" w:rsidRDefault="00AC47E4" w:rsidP="00802308">
            <w:pPr>
              <w:jc w:val="both"/>
              <w:rPr>
                <w:rFonts w:ascii="Arial" w:hAnsi="Arial" w:cs="Arial"/>
                <w:sz w:val="18"/>
                <w:szCs w:val="18"/>
              </w:rPr>
            </w:pPr>
          </w:p>
        </w:tc>
        <w:tc>
          <w:tcPr>
            <w:tcW w:w="2552" w:type="dxa"/>
          </w:tcPr>
          <w:p w14:paraId="3DB233C4" w14:textId="77777777" w:rsidR="00AC47E4" w:rsidRPr="005A4343" w:rsidRDefault="00AC47E4" w:rsidP="00802308">
            <w:pPr>
              <w:jc w:val="both"/>
              <w:rPr>
                <w:rFonts w:ascii="Arial" w:hAnsi="Arial" w:cs="Arial"/>
                <w:sz w:val="18"/>
                <w:szCs w:val="18"/>
              </w:rPr>
            </w:pPr>
          </w:p>
        </w:tc>
      </w:tr>
      <w:tr w:rsidR="00AC47E4" w:rsidRPr="005A4343" w14:paraId="1338060C" w14:textId="77777777" w:rsidTr="00802308">
        <w:tc>
          <w:tcPr>
            <w:tcW w:w="709" w:type="dxa"/>
          </w:tcPr>
          <w:p w14:paraId="492D5188"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lastRenderedPageBreak/>
              <w:t>3</w:t>
            </w:r>
          </w:p>
        </w:tc>
        <w:tc>
          <w:tcPr>
            <w:tcW w:w="1559" w:type="dxa"/>
          </w:tcPr>
          <w:p w14:paraId="6A9DBA87"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Food serving and handling</w:t>
            </w:r>
          </w:p>
          <w:p w14:paraId="4009AB01" w14:textId="77777777" w:rsidR="00AC47E4" w:rsidRPr="00E114E2" w:rsidRDefault="00AC47E4" w:rsidP="00802308">
            <w:pPr>
              <w:jc w:val="both"/>
              <w:rPr>
                <w:rFonts w:ascii="Arial" w:hAnsi="Arial" w:cs="Arial"/>
                <w:i/>
                <w:color w:val="171717" w:themeColor="background2" w:themeShade="1A"/>
                <w:sz w:val="18"/>
                <w:szCs w:val="18"/>
              </w:rPr>
            </w:pPr>
          </w:p>
        </w:tc>
        <w:tc>
          <w:tcPr>
            <w:tcW w:w="1701" w:type="dxa"/>
          </w:tcPr>
          <w:p w14:paraId="4DF216A9"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Ill health</w:t>
            </w:r>
          </w:p>
          <w:p w14:paraId="5B5C2E4E"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 xml:space="preserve">Food poisoning </w:t>
            </w:r>
          </w:p>
          <w:p w14:paraId="7A69492A"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Allergic reactions</w:t>
            </w:r>
          </w:p>
          <w:p w14:paraId="3428C080" w14:textId="77777777" w:rsidR="00AC47E4" w:rsidRPr="00E114E2" w:rsidRDefault="00AC47E4" w:rsidP="00802308">
            <w:pPr>
              <w:keepNext/>
              <w:jc w:val="both"/>
              <w:outlineLvl w:val="0"/>
              <w:rPr>
                <w:rFonts w:ascii="Arial" w:hAnsi="Arial" w:cs="Arial"/>
                <w:bCs/>
                <w:i/>
                <w:color w:val="171717" w:themeColor="background2" w:themeShade="1A"/>
                <w:sz w:val="18"/>
                <w:szCs w:val="18"/>
              </w:rPr>
            </w:pPr>
          </w:p>
        </w:tc>
        <w:tc>
          <w:tcPr>
            <w:tcW w:w="1276" w:type="dxa"/>
          </w:tcPr>
          <w:p w14:paraId="1A6DCC3D"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Staff</w:t>
            </w:r>
          </w:p>
          <w:p w14:paraId="0140FC8E"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Students</w:t>
            </w:r>
          </w:p>
          <w:p w14:paraId="3525967F"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Visitors</w:t>
            </w:r>
          </w:p>
        </w:tc>
        <w:tc>
          <w:tcPr>
            <w:tcW w:w="4111" w:type="dxa"/>
            <w:gridSpan w:val="2"/>
          </w:tcPr>
          <w:p w14:paraId="7E0B67D7" w14:textId="77777777" w:rsidR="00AC47E4" w:rsidRPr="00E114E2" w:rsidRDefault="00AC47E4" w:rsidP="00802308">
            <w:pPr>
              <w:numPr>
                <w:ilvl w:val="0"/>
                <w:numId w:val="11"/>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Ensure foods are served at correct temperatures</w:t>
            </w:r>
          </w:p>
          <w:p w14:paraId="169BA96B" w14:textId="77777777" w:rsidR="00AC47E4" w:rsidRPr="00E114E2" w:rsidRDefault="00AC47E4" w:rsidP="00802308">
            <w:pPr>
              <w:numPr>
                <w:ilvl w:val="0"/>
                <w:numId w:val="11"/>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Cooked and raw food not mixed</w:t>
            </w:r>
          </w:p>
          <w:p w14:paraId="6CBF24F1" w14:textId="77777777" w:rsidR="00AC47E4" w:rsidRPr="00E114E2" w:rsidRDefault="00AC47E4" w:rsidP="00802308">
            <w:pPr>
              <w:numPr>
                <w:ilvl w:val="0"/>
                <w:numId w:val="11"/>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Highlighting utensils for use with raw food</w:t>
            </w:r>
          </w:p>
          <w:p w14:paraId="7BF91ECB" w14:textId="77777777" w:rsidR="00AC47E4" w:rsidRPr="00E114E2" w:rsidRDefault="00AC47E4" w:rsidP="00802308">
            <w:pPr>
              <w:numPr>
                <w:ilvl w:val="0"/>
                <w:numId w:val="11"/>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 xml:space="preserve">Keep vegetarian/vegan/gluten free/nut options separate from each other. </w:t>
            </w:r>
          </w:p>
          <w:p w14:paraId="1F1F4BA8" w14:textId="77777777" w:rsidR="00AC47E4" w:rsidRPr="00E114E2" w:rsidRDefault="00AC47E4" w:rsidP="00802308">
            <w:pPr>
              <w:numPr>
                <w:ilvl w:val="0"/>
                <w:numId w:val="11"/>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 xml:space="preserve">Labels to say what each food is and what it contains. </w:t>
            </w:r>
          </w:p>
          <w:p w14:paraId="0EA633E4" w14:textId="77777777" w:rsidR="00AC47E4" w:rsidRPr="00E114E2" w:rsidRDefault="00AC47E4" w:rsidP="00802308">
            <w:pPr>
              <w:numPr>
                <w:ilvl w:val="0"/>
                <w:numId w:val="11"/>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Cleaning surfaces with antibacterial spray</w:t>
            </w:r>
          </w:p>
          <w:p w14:paraId="19216CB9" w14:textId="77777777" w:rsidR="00AC47E4" w:rsidRPr="00E114E2" w:rsidRDefault="00AC47E4" w:rsidP="00802308">
            <w:pPr>
              <w:numPr>
                <w:ilvl w:val="0"/>
                <w:numId w:val="11"/>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First Aider on site during the event</w:t>
            </w:r>
          </w:p>
          <w:p w14:paraId="3254C635" w14:textId="77777777" w:rsidR="00AC47E4" w:rsidRPr="00E114E2" w:rsidRDefault="00AC47E4" w:rsidP="00802308">
            <w:pPr>
              <w:numPr>
                <w:ilvl w:val="0"/>
                <w:numId w:val="11"/>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Bins at various locations for disposal of food</w:t>
            </w:r>
          </w:p>
        </w:tc>
        <w:tc>
          <w:tcPr>
            <w:tcW w:w="1134" w:type="dxa"/>
            <w:vAlign w:val="center"/>
          </w:tcPr>
          <w:p w14:paraId="7944A04A" w14:textId="77777777" w:rsidR="00AC47E4" w:rsidRPr="005A4343" w:rsidRDefault="00AC47E4" w:rsidP="00802308">
            <w:pPr>
              <w:jc w:val="both"/>
              <w:rPr>
                <w:rFonts w:ascii="Arial" w:hAnsi="Arial" w:cs="Arial"/>
                <w:sz w:val="18"/>
                <w:szCs w:val="18"/>
              </w:rPr>
            </w:pPr>
          </w:p>
        </w:tc>
        <w:tc>
          <w:tcPr>
            <w:tcW w:w="1134" w:type="dxa"/>
            <w:vAlign w:val="center"/>
          </w:tcPr>
          <w:p w14:paraId="58C62A32" w14:textId="77777777" w:rsidR="00AC47E4" w:rsidRPr="005A4343" w:rsidRDefault="00AC47E4" w:rsidP="00802308">
            <w:pPr>
              <w:jc w:val="both"/>
              <w:rPr>
                <w:rFonts w:ascii="Arial" w:hAnsi="Arial" w:cs="Arial"/>
                <w:sz w:val="18"/>
                <w:szCs w:val="18"/>
              </w:rPr>
            </w:pPr>
          </w:p>
        </w:tc>
        <w:tc>
          <w:tcPr>
            <w:tcW w:w="992" w:type="dxa"/>
            <w:vAlign w:val="center"/>
          </w:tcPr>
          <w:p w14:paraId="454DAEFC" w14:textId="77777777" w:rsidR="00AC47E4" w:rsidRPr="005A4343" w:rsidRDefault="00AC47E4" w:rsidP="00802308">
            <w:pPr>
              <w:jc w:val="both"/>
              <w:rPr>
                <w:rFonts w:ascii="Arial" w:hAnsi="Arial" w:cs="Arial"/>
                <w:sz w:val="18"/>
                <w:szCs w:val="18"/>
              </w:rPr>
            </w:pPr>
          </w:p>
        </w:tc>
        <w:tc>
          <w:tcPr>
            <w:tcW w:w="2552" w:type="dxa"/>
          </w:tcPr>
          <w:p w14:paraId="503EC5D3" w14:textId="77777777" w:rsidR="00AC47E4" w:rsidRPr="005A4343" w:rsidRDefault="00AC47E4" w:rsidP="00802308">
            <w:pPr>
              <w:jc w:val="both"/>
              <w:rPr>
                <w:rFonts w:ascii="Arial" w:hAnsi="Arial" w:cs="Arial"/>
                <w:sz w:val="18"/>
                <w:szCs w:val="18"/>
              </w:rPr>
            </w:pPr>
          </w:p>
        </w:tc>
      </w:tr>
      <w:tr w:rsidR="00AC47E4" w:rsidRPr="005A4343" w14:paraId="74B2F7E1" w14:textId="77777777" w:rsidTr="00802308">
        <w:tc>
          <w:tcPr>
            <w:tcW w:w="709" w:type="dxa"/>
          </w:tcPr>
          <w:p w14:paraId="674CBE64"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4</w:t>
            </w:r>
          </w:p>
          <w:p w14:paraId="0630FFD6" w14:textId="77777777" w:rsidR="00AC47E4" w:rsidRPr="00E114E2" w:rsidRDefault="00AC47E4" w:rsidP="00802308">
            <w:pPr>
              <w:jc w:val="both"/>
              <w:rPr>
                <w:rFonts w:ascii="Arial" w:hAnsi="Arial" w:cs="Arial"/>
                <w:i/>
                <w:color w:val="171717" w:themeColor="background2" w:themeShade="1A"/>
                <w:sz w:val="18"/>
                <w:szCs w:val="18"/>
              </w:rPr>
            </w:pPr>
          </w:p>
        </w:tc>
        <w:tc>
          <w:tcPr>
            <w:tcW w:w="1559" w:type="dxa"/>
          </w:tcPr>
          <w:p w14:paraId="20D371BC"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 xml:space="preserve">Portable Electrical Equipment </w:t>
            </w:r>
          </w:p>
          <w:p w14:paraId="6ABF0D97" w14:textId="77777777" w:rsidR="00AC47E4" w:rsidRPr="00E114E2" w:rsidRDefault="00AC47E4" w:rsidP="00802308">
            <w:pPr>
              <w:jc w:val="both"/>
              <w:rPr>
                <w:rFonts w:ascii="Arial" w:hAnsi="Arial" w:cs="Arial"/>
                <w:i/>
                <w:color w:val="171717" w:themeColor="background2" w:themeShade="1A"/>
                <w:sz w:val="18"/>
                <w:szCs w:val="18"/>
              </w:rPr>
            </w:pPr>
          </w:p>
        </w:tc>
        <w:tc>
          <w:tcPr>
            <w:tcW w:w="1701" w:type="dxa"/>
          </w:tcPr>
          <w:p w14:paraId="3E7940F5" w14:textId="77777777" w:rsidR="00AC47E4" w:rsidRPr="00E114E2" w:rsidRDefault="00AC47E4" w:rsidP="00802308">
            <w:pPr>
              <w:keepNext/>
              <w:jc w:val="both"/>
              <w:outlineLvl w:val="0"/>
              <w:rPr>
                <w:rFonts w:ascii="Arial" w:hAnsi="Arial" w:cs="Arial"/>
                <w:bCs/>
                <w:i/>
                <w:color w:val="171717" w:themeColor="background2" w:themeShade="1A"/>
                <w:sz w:val="18"/>
                <w:szCs w:val="18"/>
              </w:rPr>
            </w:pPr>
            <w:r w:rsidRPr="00E114E2">
              <w:rPr>
                <w:rFonts w:ascii="Arial" w:hAnsi="Arial" w:cs="Arial"/>
                <w:bCs/>
                <w:i/>
                <w:color w:val="171717" w:themeColor="background2" w:themeShade="1A"/>
                <w:sz w:val="18"/>
                <w:szCs w:val="18"/>
              </w:rPr>
              <w:t>Electrical Shock</w:t>
            </w:r>
          </w:p>
          <w:p w14:paraId="4CBDCE72"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Burns/Fire</w:t>
            </w:r>
          </w:p>
          <w:p w14:paraId="28A5C448"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Tripping &amp; Slipping</w:t>
            </w:r>
          </w:p>
          <w:p w14:paraId="7A67C1F7" w14:textId="77777777" w:rsidR="00AC47E4" w:rsidRPr="00E114E2" w:rsidRDefault="00AC47E4" w:rsidP="00802308">
            <w:pPr>
              <w:jc w:val="both"/>
              <w:rPr>
                <w:rFonts w:ascii="Arial" w:hAnsi="Arial" w:cs="Arial"/>
                <w:i/>
                <w:color w:val="171717" w:themeColor="background2" w:themeShade="1A"/>
                <w:sz w:val="18"/>
                <w:szCs w:val="18"/>
              </w:rPr>
            </w:pPr>
          </w:p>
          <w:p w14:paraId="79890954" w14:textId="77777777" w:rsidR="00AC47E4" w:rsidRPr="00E114E2" w:rsidRDefault="00AC47E4" w:rsidP="00802308">
            <w:pPr>
              <w:jc w:val="both"/>
              <w:rPr>
                <w:rFonts w:ascii="Arial" w:hAnsi="Arial" w:cs="Arial"/>
                <w:i/>
                <w:color w:val="171717" w:themeColor="background2" w:themeShade="1A"/>
                <w:sz w:val="18"/>
                <w:szCs w:val="18"/>
              </w:rPr>
            </w:pPr>
          </w:p>
        </w:tc>
        <w:tc>
          <w:tcPr>
            <w:tcW w:w="1276" w:type="dxa"/>
          </w:tcPr>
          <w:p w14:paraId="1937CB3D"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Staff</w:t>
            </w:r>
          </w:p>
          <w:p w14:paraId="0C7C900C"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Students</w:t>
            </w:r>
          </w:p>
          <w:p w14:paraId="21AEC845"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Visitors</w:t>
            </w:r>
          </w:p>
        </w:tc>
        <w:tc>
          <w:tcPr>
            <w:tcW w:w="4111" w:type="dxa"/>
            <w:gridSpan w:val="2"/>
          </w:tcPr>
          <w:p w14:paraId="4945C37A" w14:textId="77777777" w:rsidR="00AC47E4" w:rsidRPr="00E114E2" w:rsidRDefault="00AC47E4" w:rsidP="00802308">
            <w:pPr>
              <w:numPr>
                <w:ilvl w:val="0"/>
                <w:numId w:val="9"/>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All appliances PAT tested.</w:t>
            </w:r>
          </w:p>
          <w:p w14:paraId="1468F2F1" w14:textId="77777777" w:rsidR="00AC47E4" w:rsidRPr="00E114E2" w:rsidRDefault="00AC47E4" w:rsidP="00802308">
            <w:pPr>
              <w:numPr>
                <w:ilvl w:val="0"/>
                <w:numId w:val="9"/>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Switching off at the sockets before disconnecting equipment</w:t>
            </w:r>
          </w:p>
          <w:p w14:paraId="193CD64E" w14:textId="77777777" w:rsidR="00AC47E4" w:rsidRPr="00E114E2" w:rsidRDefault="00AC47E4" w:rsidP="00802308">
            <w:pPr>
              <w:numPr>
                <w:ilvl w:val="0"/>
                <w:numId w:val="9"/>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Damaged or defective equipment is removed from use and reported until repaired</w:t>
            </w:r>
          </w:p>
          <w:p w14:paraId="4DF61E24" w14:textId="77777777" w:rsidR="00AC47E4" w:rsidRPr="00E114E2" w:rsidRDefault="00AC47E4" w:rsidP="00802308">
            <w:pPr>
              <w:numPr>
                <w:ilvl w:val="0"/>
                <w:numId w:val="9"/>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Estates team set up the equipment</w:t>
            </w:r>
          </w:p>
          <w:p w14:paraId="75EF2091" w14:textId="77777777" w:rsidR="00AC47E4" w:rsidRPr="00E114E2" w:rsidRDefault="00AC47E4" w:rsidP="00802308">
            <w:pPr>
              <w:numPr>
                <w:ilvl w:val="0"/>
                <w:numId w:val="9"/>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Any cables are hidden/taped down/covered with mats and where possible away from walkways</w:t>
            </w:r>
          </w:p>
        </w:tc>
        <w:tc>
          <w:tcPr>
            <w:tcW w:w="1134" w:type="dxa"/>
            <w:vAlign w:val="center"/>
          </w:tcPr>
          <w:p w14:paraId="71C1648B" w14:textId="77777777" w:rsidR="00AC47E4" w:rsidRPr="00E114E2" w:rsidRDefault="00AC47E4" w:rsidP="00802308">
            <w:pPr>
              <w:jc w:val="both"/>
              <w:rPr>
                <w:rFonts w:ascii="Arial" w:hAnsi="Arial" w:cs="Arial"/>
                <w:i/>
                <w:color w:val="171717" w:themeColor="background2" w:themeShade="1A"/>
                <w:sz w:val="18"/>
                <w:szCs w:val="18"/>
              </w:rPr>
            </w:pPr>
          </w:p>
        </w:tc>
        <w:tc>
          <w:tcPr>
            <w:tcW w:w="1134" w:type="dxa"/>
            <w:vAlign w:val="center"/>
          </w:tcPr>
          <w:p w14:paraId="233B0ABB" w14:textId="77777777" w:rsidR="00AC47E4" w:rsidRPr="00E114E2" w:rsidRDefault="00AC47E4" w:rsidP="00802308">
            <w:pPr>
              <w:jc w:val="both"/>
              <w:rPr>
                <w:rFonts w:ascii="Arial" w:hAnsi="Arial" w:cs="Arial"/>
                <w:i/>
                <w:color w:val="171717" w:themeColor="background2" w:themeShade="1A"/>
                <w:sz w:val="18"/>
                <w:szCs w:val="18"/>
              </w:rPr>
            </w:pPr>
          </w:p>
        </w:tc>
        <w:tc>
          <w:tcPr>
            <w:tcW w:w="992" w:type="dxa"/>
            <w:vAlign w:val="center"/>
          </w:tcPr>
          <w:p w14:paraId="2B176082" w14:textId="77777777" w:rsidR="00AC47E4" w:rsidRPr="00E114E2" w:rsidRDefault="00AC47E4" w:rsidP="00802308">
            <w:pPr>
              <w:jc w:val="both"/>
              <w:rPr>
                <w:rFonts w:ascii="Arial" w:hAnsi="Arial" w:cs="Arial"/>
                <w:i/>
                <w:color w:val="171717" w:themeColor="background2" w:themeShade="1A"/>
                <w:sz w:val="18"/>
                <w:szCs w:val="18"/>
              </w:rPr>
            </w:pPr>
          </w:p>
        </w:tc>
        <w:tc>
          <w:tcPr>
            <w:tcW w:w="2552" w:type="dxa"/>
          </w:tcPr>
          <w:p w14:paraId="3ADE1406" w14:textId="77777777" w:rsidR="00AC47E4" w:rsidRPr="00E114E2" w:rsidRDefault="00AC47E4" w:rsidP="00802308">
            <w:pPr>
              <w:jc w:val="both"/>
              <w:rPr>
                <w:rFonts w:ascii="Arial" w:hAnsi="Arial" w:cs="Arial"/>
                <w:i/>
                <w:color w:val="171717" w:themeColor="background2" w:themeShade="1A"/>
                <w:sz w:val="18"/>
                <w:szCs w:val="18"/>
              </w:rPr>
            </w:pPr>
          </w:p>
        </w:tc>
      </w:tr>
      <w:tr w:rsidR="00AC47E4" w:rsidRPr="005A4343" w14:paraId="4B37A2DE" w14:textId="77777777" w:rsidTr="00802308">
        <w:tc>
          <w:tcPr>
            <w:tcW w:w="709" w:type="dxa"/>
          </w:tcPr>
          <w:p w14:paraId="10DC5A71"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5</w:t>
            </w:r>
          </w:p>
          <w:p w14:paraId="70866382" w14:textId="77777777" w:rsidR="00AC47E4" w:rsidRPr="00E114E2" w:rsidRDefault="00AC47E4" w:rsidP="00802308">
            <w:pPr>
              <w:jc w:val="both"/>
              <w:rPr>
                <w:rFonts w:ascii="Arial" w:hAnsi="Arial" w:cs="Arial"/>
                <w:i/>
                <w:color w:val="171717" w:themeColor="background2" w:themeShade="1A"/>
                <w:sz w:val="18"/>
                <w:szCs w:val="18"/>
              </w:rPr>
            </w:pPr>
          </w:p>
        </w:tc>
        <w:tc>
          <w:tcPr>
            <w:tcW w:w="1559" w:type="dxa"/>
          </w:tcPr>
          <w:p w14:paraId="6EA476D9"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Use of the stage</w:t>
            </w:r>
          </w:p>
          <w:p w14:paraId="36705027" w14:textId="77777777" w:rsidR="00AC47E4" w:rsidRPr="00E114E2" w:rsidRDefault="00AC47E4" w:rsidP="00802308">
            <w:pPr>
              <w:jc w:val="both"/>
              <w:rPr>
                <w:rFonts w:ascii="Arial" w:hAnsi="Arial" w:cs="Arial"/>
                <w:i/>
                <w:color w:val="171717" w:themeColor="background2" w:themeShade="1A"/>
                <w:sz w:val="18"/>
                <w:szCs w:val="18"/>
              </w:rPr>
            </w:pPr>
          </w:p>
        </w:tc>
        <w:tc>
          <w:tcPr>
            <w:tcW w:w="1701" w:type="dxa"/>
          </w:tcPr>
          <w:p w14:paraId="0DBFC29C"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Slips, Trips or Falls</w:t>
            </w:r>
          </w:p>
        </w:tc>
        <w:tc>
          <w:tcPr>
            <w:tcW w:w="1276" w:type="dxa"/>
          </w:tcPr>
          <w:p w14:paraId="1099975E"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Staff</w:t>
            </w:r>
          </w:p>
          <w:p w14:paraId="6F50A991"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Students</w:t>
            </w:r>
          </w:p>
          <w:p w14:paraId="04861744"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 xml:space="preserve">Visitors </w:t>
            </w:r>
          </w:p>
        </w:tc>
        <w:tc>
          <w:tcPr>
            <w:tcW w:w="4111" w:type="dxa"/>
            <w:gridSpan w:val="2"/>
          </w:tcPr>
          <w:p w14:paraId="27373B49" w14:textId="77777777" w:rsidR="00AC47E4" w:rsidRPr="00E114E2" w:rsidRDefault="00AC47E4" w:rsidP="00802308">
            <w:pPr>
              <w:numPr>
                <w:ilvl w:val="0"/>
                <w:numId w:val="28"/>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Estates team set up the stage correctly</w:t>
            </w:r>
          </w:p>
          <w:p w14:paraId="0CEA201C" w14:textId="77777777" w:rsidR="00AC47E4" w:rsidRPr="00E114E2" w:rsidRDefault="00AC47E4" w:rsidP="00802308">
            <w:pPr>
              <w:numPr>
                <w:ilvl w:val="0"/>
                <w:numId w:val="28"/>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Advice given to guests when walking onto or off the stage</w:t>
            </w:r>
          </w:p>
          <w:p w14:paraId="0CDE9BAE" w14:textId="77777777" w:rsidR="00AC47E4" w:rsidRPr="00E114E2" w:rsidRDefault="00AC47E4" w:rsidP="00802308">
            <w:pPr>
              <w:numPr>
                <w:ilvl w:val="0"/>
                <w:numId w:val="28"/>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Edges of steps clearly identified</w:t>
            </w:r>
          </w:p>
          <w:p w14:paraId="53071CF4" w14:textId="77777777" w:rsidR="00AC47E4" w:rsidRPr="00E114E2" w:rsidRDefault="00AC47E4" w:rsidP="00802308">
            <w:pPr>
              <w:numPr>
                <w:ilvl w:val="0"/>
                <w:numId w:val="28"/>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Minimal movement of people when on the stage</w:t>
            </w:r>
          </w:p>
        </w:tc>
        <w:tc>
          <w:tcPr>
            <w:tcW w:w="1134" w:type="dxa"/>
            <w:vAlign w:val="center"/>
          </w:tcPr>
          <w:p w14:paraId="52EEA610" w14:textId="77777777" w:rsidR="00AC47E4" w:rsidRPr="00E114E2" w:rsidRDefault="00AC47E4" w:rsidP="00802308">
            <w:pPr>
              <w:jc w:val="both"/>
              <w:rPr>
                <w:rFonts w:ascii="Arial" w:hAnsi="Arial" w:cs="Arial"/>
                <w:i/>
                <w:color w:val="171717" w:themeColor="background2" w:themeShade="1A"/>
                <w:sz w:val="18"/>
                <w:szCs w:val="18"/>
              </w:rPr>
            </w:pPr>
          </w:p>
        </w:tc>
        <w:tc>
          <w:tcPr>
            <w:tcW w:w="1134" w:type="dxa"/>
            <w:vAlign w:val="center"/>
          </w:tcPr>
          <w:p w14:paraId="2865A375" w14:textId="77777777" w:rsidR="00AC47E4" w:rsidRPr="00E114E2" w:rsidRDefault="00AC47E4" w:rsidP="00802308">
            <w:pPr>
              <w:jc w:val="both"/>
              <w:rPr>
                <w:rFonts w:ascii="Arial" w:hAnsi="Arial" w:cs="Arial"/>
                <w:i/>
                <w:color w:val="171717" w:themeColor="background2" w:themeShade="1A"/>
                <w:sz w:val="18"/>
                <w:szCs w:val="18"/>
              </w:rPr>
            </w:pPr>
          </w:p>
        </w:tc>
        <w:tc>
          <w:tcPr>
            <w:tcW w:w="992" w:type="dxa"/>
            <w:vAlign w:val="center"/>
          </w:tcPr>
          <w:p w14:paraId="5E3C8BB4" w14:textId="77777777" w:rsidR="00AC47E4" w:rsidRPr="00E114E2" w:rsidRDefault="00AC47E4" w:rsidP="00802308">
            <w:pPr>
              <w:jc w:val="both"/>
              <w:rPr>
                <w:rFonts w:ascii="Arial" w:hAnsi="Arial" w:cs="Arial"/>
                <w:i/>
                <w:color w:val="171717" w:themeColor="background2" w:themeShade="1A"/>
                <w:sz w:val="18"/>
                <w:szCs w:val="18"/>
              </w:rPr>
            </w:pPr>
          </w:p>
        </w:tc>
        <w:tc>
          <w:tcPr>
            <w:tcW w:w="2552" w:type="dxa"/>
          </w:tcPr>
          <w:p w14:paraId="53C86E2D"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Advice notice to be given to people before walking onto the stage</w:t>
            </w:r>
          </w:p>
        </w:tc>
      </w:tr>
      <w:tr w:rsidR="00AC47E4" w:rsidRPr="005A4343" w14:paraId="2FD500C6" w14:textId="77777777" w:rsidTr="00802308">
        <w:tc>
          <w:tcPr>
            <w:tcW w:w="709" w:type="dxa"/>
          </w:tcPr>
          <w:p w14:paraId="306FF56B"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6</w:t>
            </w:r>
          </w:p>
          <w:p w14:paraId="5226CA62" w14:textId="77777777" w:rsidR="00AC47E4" w:rsidRPr="00E114E2" w:rsidRDefault="00AC47E4" w:rsidP="00802308">
            <w:pPr>
              <w:jc w:val="both"/>
              <w:rPr>
                <w:rFonts w:ascii="Arial" w:hAnsi="Arial" w:cs="Arial"/>
                <w:i/>
                <w:color w:val="171717" w:themeColor="background2" w:themeShade="1A"/>
                <w:sz w:val="18"/>
                <w:szCs w:val="18"/>
              </w:rPr>
            </w:pPr>
          </w:p>
        </w:tc>
        <w:tc>
          <w:tcPr>
            <w:tcW w:w="1559" w:type="dxa"/>
          </w:tcPr>
          <w:p w14:paraId="352EFA81"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Fire</w:t>
            </w:r>
          </w:p>
        </w:tc>
        <w:tc>
          <w:tcPr>
            <w:tcW w:w="1701" w:type="dxa"/>
          </w:tcPr>
          <w:p w14:paraId="664CE5BA"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Smoke inhalation</w:t>
            </w:r>
          </w:p>
        </w:tc>
        <w:tc>
          <w:tcPr>
            <w:tcW w:w="1276" w:type="dxa"/>
          </w:tcPr>
          <w:p w14:paraId="2F15F99F"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Staff</w:t>
            </w:r>
          </w:p>
          <w:p w14:paraId="7916158F"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Students</w:t>
            </w:r>
          </w:p>
          <w:p w14:paraId="5F46161E"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Visitors</w:t>
            </w:r>
          </w:p>
        </w:tc>
        <w:tc>
          <w:tcPr>
            <w:tcW w:w="4111" w:type="dxa"/>
            <w:gridSpan w:val="2"/>
          </w:tcPr>
          <w:p w14:paraId="1ECB70D1" w14:textId="77777777" w:rsidR="00AC47E4" w:rsidRPr="00E114E2" w:rsidRDefault="00AC47E4" w:rsidP="00802308">
            <w:pPr>
              <w:numPr>
                <w:ilvl w:val="0"/>
                <w:numId w:val="11"/>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 xml:space="preserve">Test of fire alarm </w:t>
            </w:r>
          </w:p>
          <w:p w14:paraId="7DB3B553" w14:textId="77777777" w:rsidR="00AC47E4" w:rsidRPr="00E114E2" w:rsidRDefault="00AC47E4" w:rsidP="00802308">
            <w:pPr>
              <w:numPr>
                <w:ilvl w:val="0"/>
                <w:numId w:val="30"/>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Emergency exit routes &amp; fire action signs clearly signed</w:t>
            </w:r>
          </w:p>
          <w:p w14:paraId="72402237" w14:textId="77777777" w:rsidR="00AC47E4" w:rsidRPr="00E114E2" w:rsidRDefault="00AC47E4" w:rsidP="00802308">
            <w:pPr>
              <w:numPr>
                <w:ilvl w:val="0"/>
                <w:numId w:val="30"/>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Access &amp; Egress routes kept clear at all times</w:t>
            </w:r>
          </w:p>
          <w:p w14:paraId="216D9BEE" w14:textId="77777777" w:rsidR="00AC47E4" w:rsidRPr="00E114E2" w:rsidRDefault="00AC47E4" w:rsidP="00802308">
            <w:pPr>
              <w:numPr>
                <w:ilvl w:val="0"/>
                <w:numId w:val="11"/>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Portable firefighting appliances accessible</w:t>
            </w:r>
          </w:p>
          <w:p w14:paraId="0503CE5C" w14:textId="77777777" w:rsidR="00AC47E4" w:rsidRPr="00E114E2" w:rsidRDefault="00AC47E4" w:rsidP="00802308">
            <w:pPr>
              <w:numPr>
                <w:ilvl w:val="0"/>
                <w:numId w:val="11"/>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UCP staff and security on site to aid in evacuation. All ire wardens</w:t>
            </w:r>
          </w:p>
          <w:p w14:paraId="7E104B2D" w14:textId="77777777" w:rsidR="00AC47E4" w:rsidRPr="00E114E2" w:rsidRDefault="00AC47E4" w:rsidP="00802308">
            <w:pPr>
              <w:numPr>
                <w:ilvl w:val="0"/>
                <w:numId w:val="11"/>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All attendees informed of the fire exits and assembly point at start of event</w:t>
            </w:r>
          </w:p>
        </w:tc>
        <w:tc>
          <w:tcPr>
            <w:tcW w:w="1134" w:type="dxa"/>
            <w:vAlign w:val="center"/>
          </w:tcPr>
          <w:p w14:paraId="5221008C" w14:textId="77777777" w:rsidR="00AC47E4" w:rsidRPr="00E114E2" w:rsidRDefault="00AC47E4" w:rsidP="00802308">
            <w:pPr>
              <w:jc w:val="both"/>
              <w:rPr>
                <w:rFonts w:ascii="Arial" w:hAnsi="Arial" w:cs="Arial"/>
                <w:i/>
                <w:color w:val="171717" w:themeColor="background2" w:themeShade="1A"/>
                <w:sz w:val="18"/>
                <w:szCs w:val="18"/>
              </w:rPr>
            </w:pPr>
          </w:p>
        </w:tc>
        <w:tc>
          <w:tcPr>
            <w:tcW w:w="1134" w:type="dxa"/>
            <w:vAlign w:val="center"/>
          </w:tcPr>
          <w:p w14:paraId="571ED6CC" w14:textId="77777777" w:rsidR="00AC47E4" w:rsidRPr="00E114E2" w:rsidRDefault="00AC47E4" w:rsidP="00802308">
            <w:pPr>
              <w:jc w:val="both"/>
              <w:rPr>
                <w:rFonts w:ascii="Arial" w:hAnsi="Arial" w:cs="Arial"/>
                <w:i/>
                <w:color w:val="171717" w:themeColor="background2" w:themeShade="1A"/>
                <w:sz w:val="18"/>
                <w:szCs w:val="18"/>
              </w:rPr>
            </w:pPr>
          </w:p>
        </w:tc>
        <w:tc>
          <w:tcPr>
            <w:tcW w:w="992" w:type="dxa"/>
            <w:vAlign w:val="center"/>
          </w:tcPr>
          <w:p w14:paraId="55232514" w14:textId="77777777" w:rsidR="00AC47E4" w:rsidRPr="00E114E2" w:rsidRDefault="00AC47E4" w:rsidP="00802308">
            <w:pPr>
              <w:jc w:val="both"/>
              <w:rPr>
                <w:rFonts w:ascii="Arial" w:hAnsi="Arial" w:cs="Arial"/>
                <w:i/>
                <w:color w:val="171717" w:themeColor="background2" w:themeShade="1A"/>
                <w:sz w:val="18"/>
                <w:szCs w:val="18"/>
              </w:rPr>
            </w:pPr>
          </w:p>
        </w:tc>
        <w:tc>
          <w:tcPr>
            <w:tcW w:w="2552" w:type="dxa"/>
          </w:tcPr>
          <w:p w14:paraId="4052495B" w14:textId="77777777" w:rsidR="00AC47E4" w:rsidRPr="00E114E2" w:rsidRDefault="00AC47E4" w:rsidP="00802308">
            <w:pPr>
              <w:jc w:val="both"/>
              <w:rPr>
                <w:rFonts w:ascii="Arial" w:hAnsi="Arial" w:cs="Arial"/>
                <w:i/>
                <w:color w:val="171717" w:themeColor="background2" w:themeShade="1A"/>
                <w:sz w:val="18"/>
                <w:szCs w:val="18"/>
              </w:rPr>
            </w:pPr>
          </w:p>
        </w:tc>
      </w:tr>
      <w:tr w:rsidR="00AC47E4" w:rsidRPr="005A4343" w14:paraId="2CD30A59" w14:textId="77777777" w:rsidTr="00802308">
        <w:tc>
          <w:tcPr>
            <w:tcW w:w="709" w:type="dxa"/>
          </w:tcPr>
          <w:p w14:paraId="198B882B"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7</w:t>
            </w:r>
          </w:p>
        </w:tc>
        <w:tc>
          <w:tcPr>
            <w:tcW w:w="1559" w:type="dxa"/>
          </w:tcPr>
          <w:p w14:paraId="18F3A41A"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Violence and Protesting</w:t>
            </w:r>
          </w:p>
        </w:tc>
        <w:tc>
          <w:tcPr>
            <w:tcW w:w="1701" w:type="dxa"/>
          </w:tcPr>
          <w:p w14:paraId="55EB420D"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Behaviour</w:t>
            </w:r>
          </w:p>
        </w:tc>
        <w:tc>
          <w:tcPr>
            <w:tcW w:w="1276" w:type="dxa"/>
          </w:tcPr>
          <w:p w14:paraId="3D51C6F0"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Staff</w:t>
            </w:r>
          </w:p>
          <w:p w14:paraId="0549B357"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lastRenderedPageBreak/>
              <w:t>Students</w:t>
            </w:r>
          </w:p>
          <w:p w14:paraId="7771D563"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Visitors</w:t>
            </w:r>
          </w:p>
        </w:tc>
        <w:tc>
          <w:tcPr>
            <w:tcW w:w="4111" w:type="dxa"/>
            <w:gridSpan w:val="2"/>
          </w:tcPr>
          <w:p w14:paraId="65142D6D" w14:textId="77777777" w:rsidR="00AC47E4" w:rsidRPr="00E114E2" w:rsidRDefault="00AC47E4" w:rsidP="00802308">
            <w:pPr>
              <w:numPr>
                <w:ilvl w:val="0"/>
                <w:numId w:val="11"/>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lastRenderedPageBreak/>
              <w:t>Speaker/company to be confirmed at time of room booking</w:t>
            </w:r>
          </w:p>
          <w:p w14:paraId="521F8F2E" w14:textId="77777777" w:rsidR="00AC47E4" w:rsidRPr="00E114E2" w:rsidRDefault="00AC47E4" w:rsidP="00802308">
            <w:pPr>
              <w:numPr>
                <w:ilvl w:val="0"/>
                <w:numId w:val="11"/>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lastRenderedPageBreak/>
              <w:t>Any safety concerns to be reported to UCP Staff</w:t>
            </w:r>
          </w:p>
        </w:tc>
        <w:tc>
          <w:tcPr>
            <w:tcW w:w="1134" w:type="dxa"/>
            <w:vAlign w:val="center"/>
          </w:tcPr>
          <w:p w14:paraId="1FC4B6B9" w14:textId="77777777" w:rsidR="00AC47E4" w:rsidRPr="00E114E2" w:rsidRDefault="00AC47E4" w:rsidP="00802308">
            <w:pPr>
              <w:jc w:val="both"/>
              <w:rPr>
                <w:rFonts w:ascii="Arial" w:hAnsi="Arial" w:cs="Arial"/>
                <w:i/>
                <w:color w:val="171717" w:themeColor="background2" w:themeShade="1A"/>
                <w:sz w:val="18"/>
                <w:szCs w:val="18"/>
              </w:rPr>
            </w:pPr>
          </w:p>
        </w:tc>
        <w:tc>
          <w:tcPr>
            <w:tcW w:w="1134" w:type="dxa"/>
            <w:vAlign w:val="center"/>
          </w:tcPr>
          <w:p w14:paraId="58A296F8" w14:textId="77777777" w:rsidR="00AC47E4" w:rsidRPr="00E114E2" w:rsidRDefault="00AC47E4" w:rsidP="00802308">
            <w:pPr>
              <w:jc w:val="both"/>
              <w:rPr>
                <w:rFonts w:ascii="Arial" w:hAnsi="Arial" w:cs="Arial"/>
                <w:i/>
                <w:color w:val="171717" w:themeColor="background2" w:themeShade="1A"/>
                <w:sz w:val="18"/>
                <w:szCs w:val="18"/>
              </w:rPr>
            </w:pPr>
          </w:p>
        </w:tc>
        <w:tc>
          <w:tcPr>
            <w:tcW w:w="992" w:type="dxa"/>
            <w:vAlign w:val="center"/>
          </w:tcPr>
          <w:p w14:paraId="70869809" w14:textId="77777777" w:rsidR="00AC47E4" w:rsidRPr="00E114E2" w:rsidRDefault="00AC47E4" w:rsidP="00802308">
            <w:pPr>
              <w:jc w:val="both"/>
              <w:rPr>
                <w:rFonts w:ascii="Arial" w:hAnsi="Arial" w:cs="Arial"/>
                <w:i/>
                <w:color w:val="171717" w:themeColor="background2" w:themeShade="1A"/>
                <w:sz w:val="18"/>
                <w:szCs w:val="18"/>
              </w:rPr>
            </w:pPr>
          </w:p>
        </w:tc>
        <w:tc>
          <w:tcPr>
            <w:tcW w:w="2552" w:type="dxa"/>
          </w:tcPr>
          <w:p w14:paraId="76837958" w14:textId="77777777" w:rsidR="00AC47E4" w:rsidRPr="00E114E2" w:rsidRDefault="00AC47E4" w:rsidP="00802308">
            <w:pPr>
              <w:jc w:val="both"/>
              <w:rPr>
                <w:rFonts w:ascii="Arial" w:hAnsi="Arial" w:cs="Arial"/>
                <w:i/>
                <w:color w:val="171717" w:themeColor="background2" w:themeShade="1A"/>
                <w:sz w:val="18"/>
                <w:szCs w:val="18"/>
              </w:rPr>
            </w:pPr>
          </w:p>
        </w:tc>
      </w:tr>
      <w:tr w:rsidR="00AC47E4" w:rsidRPr="005A4343" w14:paraId="27507701" w14:textId="77777777" w:rsidTr="00802308">
        <w:tc>
          <w:tcPr>
            <w:tcW w:w="709" w:type="dxa"/>
          </w:tcPr>
          <w:p w14:paraId="3740C908"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8</w:t>
            </w:r>
          </w:p>
        </w:tc>
        <w:tc>
          <w:tcPr>
            <w:tcW w:w="1559" w:type="dxa"/>
          </w:tcPr>
          <w:p w14:paraId="4B6D036F" w14:textId="77777777" w:rsidR="00AC47E4" w:rsidRPr="00E114E2" w:rsidRDefault="00AC47E4" w:rsidP="00802308">
            <w:pPr>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Overcrowding</w:t>
            </w:r>
          </w:p>
        </w:tc>
        <w:tc>
          <w:tcPr>
            <w:tcW w:w="1701" w:type="dxa"/>
          </w:tcPr>
          <w:p w14:paraId="302996C3" w14:textId="77777777" w:rsidR="00AC47E4" w:rsidRPr="00E114E2" w:rsidRDefault="00AC47E4" w:rsidP="00802308">
            <w:pPr>
              <w:jc w:val="both"/>
              <w:rPr>
                <w:rFonts w:ascii="Arial" w:hAnsi="Arial" w:cs="Arial"/>
                <w:i/>
                <w:color w:val="171717" w:themeColor="background2" w:themeShade="1A"/>
                <w:sz w:val="18"/>
                <w:szCs w:val="18"/>
              </w:rPr>
            </w:pPr>
          </w:p>
        </w:tc>
        <w:tc>
          <w:tcPr>
            <w:tcW w:w="1276" w:type="dxa"/>
          </w:tcPr>
          <w:p w14:paraId="46897DB9" w14:textId="77777777" w:rsidR="00AC47E4" w:rsidRPr="00E114E2" w:rsidRDefault="00AC47E4" w:rsidP="00802308">
            <w:pPr>
              <w:jc w:val="both"/>
              <w:rPr>
                <w:rFonts w:ascii="Arial" w:hAnsi="Arial" w:cs="Arial"/>
                <w:i/>
                <w:color w:val="171717" w:themeColor="background2" w:themeShade="1A"/>
                <w:sz w:val="18"/>
                <w:szCs w:val="18"/>
              </w:rPr>
            </w:pPr>
          </w:p>
        </w:tc>
        <w:tc>
          <w:tcPr>
            <w:tcW w:w="4111" w:type="dxa"/>
            <w:gridSpan w:val="2"/>
          </w:tcPr>
          <w:p w14:paraId="23A8F59B" w14:textId="77777777" w:rsidR="00AC47E4" w:rsidRPr="00E114E2" w:rsidRDefault="00AC47E4" w:rsidP="00802308">
            <w:pPr>
              <w:numPr>
                <w:ilvl w:val="0"/>
                <w:numId w:val="11"/>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Capacity confirmed with event organiser</w:t>
            </w:r>
          </w:p>
          <w:p w14:paraId="23E2F528" w14:textId="77777777" w:rsidR="00AC47E4" w:rsidRPr="00E114E2" w:rsidRDefault="00AC47E4" w:rsidP="00802308">
            <w:pPr>
              <w:numPr>
                <w:ilvl w:val="0"/>
                <w:numId w:val="11"/>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Maximum number of tickets/invites depend on capacity</w:t>
            </w:r>
          </w:p>
          <w:p w14:paraId="54E3BBB3" w14:textId="77777777" w:rsidR="00AC47E4" w:rsidRPr="00E114E2" w:rsidRDefault="00AC47E4" w:rsidP="00802308">
            <w:pPr>
              <w:numPr>
                <w:ilvl w:val="0"/>
                <w:numId w:val="11"/>
              </w:numPr>
              <w:spacing w:after="0" w:line="240" w:lineRule="auto"/>
              <w:jc w:val="both"/>
              <w:rPr>
                <w:rFonts w:ascii="Arial" w:hAnsi="Arial" w:cs="Arial"/>
                <w:i/>
                <w:color w:val="171717" w:themeColor="background2" w:themeShade="1A"/>
                <w:sz w:val="18"/>
                <w:szCs w:val="18"/>
              </w:rPr>
            </w:pPr>
            <w:r w:rsidRPr="00E114E2">
              <w:rPr>
                <w:rFonts w:ascii="Arial" w:hAnsi="Arial" w:cs="Arial"/>
                <w:i/>
                <w:color w:val="171717" w:themeColor="background2" w:themeShade="1A"/>
                <w:sz w:val="18"/>
                <w:szCs w:val="18"/>
              </w:rPr>
              <w:t>Doorways and fire exits are not obstructed</w:t>
            </w:r>
          </w:p>
        </w:tc>
        <w:tc>
          <w:tcPr>
            <w:tcW w:w="1134" w:type="dxa"/>
            <w:vAlign w:val="center"/>
          </w:tcPr>
          <w:p w14:paraId="3FA49666" w14:textId="77777777" w:rsidR="00AC47E4" w:rsidRPr="00E114E2" w:rsidRDefault="00AC47E4" w:rsidP="00802308">
            <w:pPr>
              <w:jc w:val="both"/>
              <w:rPr>
                <w:rFonts w:ascii="Arial" w:hAnsi="Arial" w:cs="Arial"/>
                <w:i/>
                <w:color w:val="171717" w:themeColor="background2" w:themeShade="1A"/>
                <w:sz w:val="18"/>
                <w:szCs w:val="18"/>
              </w:rPr>
            </w:pPr>
          </w:p>
        </w:tc>
        <w:tc>
          <w:tcPr>
            <w:tcW w:w="1134" w:type="dxa"/>
            <w:vAlign w:val="center"/>
          </w:tcPr>
          <w:p w14:paraId="282A8EC3" w14:textId="77777777" w:rsidR="00AC47E4" w:rsidRPr="00E114E2" w:rsidRDefault="00AC47E4" w:rsidP="00802308">
            <w:pPr>
              <w:jc w:val="both"/>
              <w:rPr>
                <w:rFonts w:ascii="Arial" w:hAnsi="Arial" w:cs="Arial"/>
                <w:i/>
                <w:color w:val="171717" w:themeColor="background2" w:themeShade="1A"/>
                <w:sz w:val="18"/>
                <w:szCs w:val="18"/>
              </w:rPr>
            </w:pPr>
          </w:p>
        </w:tc>
        <w:tc>
          <w:tcPr>
            <w:tcW w:w="992" w:type="dxa"/>
            <w:vAlign w:val="center"/>
          </w:tcPr>
          <w:p w14:paraId="03B3A22A" w14:textId="77777777" w:rsidR="00AC47E4" w:rsidRPr="00E114E2" w:rsidRDefault="00AC47E4" w:rsidP="00802308">
            <w:pPr>
              <w:jc w:val="both"/>
              <w:rPr>
                <w:rFonts w:ascii="Arial" w:hAnsi="Arial" w:cs="Arial"/>
                <w:i/>
                <w:color w:val="171717" w:themeColor="background2" w:themeShade="1A"/>
                <w:sz w:val="18"/>
                <w:szCs w:val="18"/>
              </w:rPr>
            </w:pPr>
          </w:p>
        </w:tc>
        <w:tc>
          <w:tcPr>
            <w:tcW w:w="2552" w:type="dxa"/>
          </w:tcPr>
          <w:p w14:paraId="1D60D823" w14:textId="77777777" w:rsidR="00AC47E4" w:rsidRPr="00E114E2" w:rsidRDefault="00AC47E4" w:rsidP="00802308">
            <w:pPr>
              <w:jc w:val="both"/>
              <w:rPr>
                <w:rFonts w:ascii="Arial" w:hAnsi="Arial" w:cs="Arial"/>
                <w:i/>
                <w:color w:val="171717" w:themeColor="background2" w:themeShade="1A"/>
                <w:sz w:val="18"/>
                <w:szCs w:val="18"/>
              </w:rPr>
            </w:pPr>
          </w:p>
        </w:tc>
      </w:tr>
      <w:tr w:rsidR="00AC47E4" w:rsidRPr="005A4343" w14:paraId="4B69D151" w14:textId="77777777" w:rsidTr="00802308">
        <w:tblPrEx>
          <w:tblLook w:val="01E0" w:firstRow="1" w:lastRow="1" w:firstColumn="1" w:lastColumn="1" w:noHBand="0" w:noVBand="0"/>
        </w:tblPrEx>
        <w:tc>
          <w:tcPr>
            <w:tcW w:w="15168" w:type="dxa"/>
            <w:gridSpan w:val="10"/>
            <w:shd w:val="clear" w:color="auto" w:fill="8DB3E2"/>
            <w:vAlign w:val="center"/>
          </w:tcPr>
          <w:p w14:paraId="54F2355B" w14:textId="77777777" w:rsidR="00AC47E4" w:rsidRPr="005A4343" w:rsidRDefault="00AC47E4" w:rsidP="00802308">
            <w:pPr>
              <w:autoSpaceDE w:val="0"/>
              <w:autoSpaceDN w:val="0"/>
              <w:adjustRightInd w:val="0"/>
              <w:jc w:val="both"/>
              <w:rPr>
                <w:rFonts w:ascii="Arial" w:hAnsi="Arial" w:cs="Arial"/>
                <w:b/>
                <w:bCs/>
              </w:rPr>
            </w:pPr>
            <w:r w:rsidRPr="005A4343">
              <w:rPr>
                <w:rFonts w:ascii="Arial" w:hAnsi="Arial" w:cs="Arial"/>
                <w:b/>
                <w:bCs/>
              </w:rPr>
              <w:t>Please ensure after completing this form the following guidelines are followed.</w:t>
            </w:r>
          </w:p>
          <w:p w14:paraId="6AF5D5A6" w14:textId="77777777" w:rsidR="00AC47E4" w:rsidRPr="005A4343" w:rsidRDefault="00AC47E4" w:rsidP="00802308">
            <w:pPr>
              <w:autoSpaceDE w:val="0"/>
              <w:autoSpaceDN w:val="0"/>
              <w:adjustRightInd w:val="0"/>
              <w:jc w:val="both"/>
              <w:rPr>
                <w:rFonts w:ascii="Arial" w:hAnsi="Arial" w:cs="Arial"/>
                <w:sz w:val="20"/>
                <w:szCs w:val="20"/>
              </w:rPr>
            </w:pPr>
            <w:r w:rsidRPr="005A4343">
              <w:rPr>
                <w:rFonts w:ascii="Arial" w:hAnsi="Arial" w:cs="Arial"/>
                <w:sz w:val="20"/>
                <w:szCs w:val="20"/>
              </w:rPr>
              <w:t>1. A copy of the risk assessment is sent to your line manager for checking and signing.</w:t>
            </w:r>
          </w:p>
          <w:p w14:paraId="7412293A" w14:textId="77777777" w:rsidR="00AC47E4" w:rsidRDefault="00AC47E4" w:rsidP="00802308">
            <w:pPr>
              <w:autoSpaceDE w:val="0"/>
              <w:autoSpaceDN w:val="0"/>
              <w:adjustRightInd w:val="0"/>
              <w:jc w:val="both"/>
              <w:rPr>
                <w:rFonts w:ascii="Arial" w:hAnsi="Arial" w:cs="Arial"/>
                <w:sz w:val="20"/>
                <w:szCs w:val="20"/>
              </w:rPr>
            </w:pPr>
            <w:r w:rsidRPr="005A4343">
              <w:rPr>
                <w:rFonts w:ascii="Arial" w:hAnsi="Arial" w:cs="Arial"/>
                <w:sz w:val="20"/>
                <w:szCs w:val="20"/>
              </w:rPr>
              <w:t>2. A signed copy of the risk assessment is sent to the Health and Safety Officer for filing and checking.</w:t>
            </w:r>
          </w:p>
          <w:p w14:paraId="77C493DF" w14:textId="77777777" w:rsidR="00AC47E4" w:rsidRPr="005A4343" w:rsidRDefault="00AC47E4" w:rsidP="00802308">
            <w:pPr>
              <w:autoSpaceDE w:val="0"/>
              <w:autoSpaceDN w:val="0"/>
              <w:adjustRightInd w:val="0"/>
              <w:jc w:val="both"/>
              <w:rPr>
                <w:rFonts w:ascii="Arial" w:hAnsi="Arial" w:cs="Arial"/>
                <w:sz w:val="20"/>
                <w:szCs w:val="20"/>
              </w:rPr>
            </w:pPr>
          </w:p>
        </w:tc>
      </w:tr>
      <w:tr w:rsidR="00AC47E4" w:rsidRPr="005A4343" w14:paraId="43248CEF" w14:textId="77777777" w:rsidTr="00802308">
        <w:tblPrEx>
          <w:tblLook w:val="01E0" w:firstRow="1" w:lastRow="1" w:firstColumn="1" w:lastColumn="1" w:noHBand="0" w:noVBand="0"/>
        </w:tblPrEx>
        <w:trPr>
          <w:trHeight w:val="536"/>
        </w:trPr>
        <w:tc>
          <w:tcPr>
            <w:tcW w:w="7464" w:type="dxa"/>
            <w:gridSpan w:val="5"/>
            <w:vAlign w:val="center"/>
          </w:tcPr>
          <w:p w14:paraId="358FDB48" w14:textId="77777777" w:rsidR="00AC47E4" w:rsidRPr="005A4343" w:rsidRDefault="00AC47E4" w:rsidP="00802308">
            <w:pPr>
              <w:autoSpaceDE w:val="0"/>
              <w:autoSpaceDN w:val="0"/>
              <w:adjustRightInd w:val="0"/>
              <w:jc w:val="both"/>
              <w:rPr>
                <w:rFonts w:ascii="Arial" w:hAnsi="Arial" w:cs="Arial"/>
                <w:b/>
                <w:bCs/>
              </w:rPr>
            </w:pPr>
            <w:r w:rsidRPr="005A4343">
              <w:rPr>
                <w:rFonts w:ascii="Arial" w:hAnsi="Arial" w:cs="Arial"/>
                <w:b/>
                <w:bCs/>
              </w:rPr>
              <w:t>Print:</w:t>
            </w:r>
          </w:p>
        </w:tc>
        <w:tc>
          <w:tcPr>
            <w:tcW w:w="7704" w:type="dxa"/>
            <w:gridSpan w:val="5"/>
            <w:vMerge w:val="restart"/>
          </w:tcPr>
          <w:tbl>
            <w:tblPr>
              <w:tblpPr w:leftFromText="180" w:rightFromText="180" w:vertAnchor="text" w:horzAnchor="margin" w:tblpXSpec="center" w:tblpY="-1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9"/>
              <w:gridCol w:w="837"/>
              <w:gridCol w:w="709"/>
              <w:gridCol w:w="709"/>
              <w:gridCol w:w="709"/>
              <w:gridCol w:w="708"/>
            </w:tblGrid>
            <w:tr w:rsidR="00AC47E4" w:rsidRPr="005A4343" w14:paraId="1980F622" w14:textId="77777777" w:rsidTr="00802308">
              <w:tc>
                <w:tcPr>
                  <w:tcW w:w="5421" w:type="dxa"/>
                  <w:gridSpan w:val="6"/>
                  <w:tcBorders>
                    <w:top w:val="single" w:sz="4" w:space="0" w:color="auto"/>
                    <w:left w:val="single" w:sz="4" w:space="0" w:color="auto"/>
                    <w:bottom w:val="single" w:sz="4" w:space="0" w:color="auto"/>
                    <w:right w:val="single" w:sz="4" w:space="0" w:color="auto"/>
                  </w:tcBorders>
                  <w:shd w:val="clear" w:color="auto" w:fill="8DB3E2"/>
                </w:tcPr>
                <w:p w14:paraId="6ADC1E3D" w14:textId="77777777" w:rsidR="00AC47E4" w:rsidRPr="005A4343" w:rsidRDefault="00AC47E4" w:rsidP="00802308">
                  <w:pPr>
                    <w:jc w:val="both"/>
                    <w:rPr>
                      <w:rFonts w:ascii="Arial" w:hAnsi="Arial" w:cs="Arial"/>
                      <w:b/>
                      <w:bCs/>
                      <w:sz w:val="18"/>
                    </w:rPr>
                  </w:pPr>
                  <w:r w:rsidRPr="005A4343">
                    <w:rPr>
                      <w:rFonts w:ascii="Arial" w:hAnsi="Arial" w:cs="Arial"/>
                      <w:b/>
                      <w:bCs/>
                      <w:sz w:val="18"/>
                    </w:rPr>
                    <w:t>Risk Assessment Matrix</w:t>
                  </w:r>
                </w:p>
              </w:tc>
            </w:tr>
            <w:tr w:rsidR="00AC47E4" w:rsidRPr="005A4343" w14:paraId="003BEA91" w14:textId="77777777" w:rsidTr="00802308">
              <w:trPr>
                <w:trHeight w:val="269"/>
              </w:trPr>
              <w:tc>
                <w:tcPr>
                  <w:tcW w:w="1749" w:type="dxa"/>
                  <w:tcBorders>
                    <w:top w:val="single" w:sz="4" w:space="0" w:color="auto"/>
                    <w:left w:val="single" w:sz="4" w:space="0" w:color="auto"/>
                    <w:bottom w:val="single" w:sz="4" w:space="0" w:color="auto"/>
                    <w:right w:val="single" w:sz="4" w:space="0" w:color="auto"/>
                  </w:tcBorders>
                </w:tcPr>
                <w:p w14:paraId="036F4674" w14:textId="77777777" w:rsidR="00AC47E4" w:rsidRPr="005A4343" w:rsidRDefault="00AC47E4" w:rsidP="00802308">
                  <w:pPr>
                    <w:jc w:val="both"/>
                    <w:rPr>
                      <w:rFonts w:ascii="Arial" w:hAnsi="Arial" w:cs="Arial"/>
                      <w:b/>
                      <w:bCs/>
                      <w:sz w:val="18"/>
                    </w:rPr>
                  </w:pPr>
                </w:p>
              </w:tc>
              <w:tc>
                <w:tcPr>
                  <w:tcW w:w="3672" w:type="dxa"/>
                  <w:gridSpan w:val="5"/>
                  <w:tcBorders>
                    <w:top w:val="single" w:sz="4" w:space="0" w:color="auto"/>
                    <w:left w:val="single" w:sz="4" w:space="0" w:color="auto"/>
                    <w:bottom w:val="single" w:sz="4" w:space="0" w:color="auto"/>
                    <w:right w:val="single" w:sz="4" w:space="0" w:color="auto"/>
                  </w:tcBorders>
                </w:tcPr>
                <w:p w14:paraId="5EEE8A49" w14:textId="77777777" w:rsidR="00AC47E4" w:rsidRPr="005A4343" w:rsidRDefault="00AC47E4" w:rsidP="00802308">
                  <w:pPr>
                    <w:jc w:val="both"/>
                    <w:rPr>
                      <w:rFonts w:ascii="Arial" w:hAnsi="Arial" w:cs="Arial"/>
                      <w:b/>
                      <w:bCs/>
                      <w:sz w:val="18"/>
                    </w:rPr>
                  </w:pPr>
                  <w:r w:rsidRPr="005A4343">
                    <w:rPr>
                      <w:rFonts w:ascii="Arial" w:hAnsi="Arial" w:cs="Arial"/>
                      <w:b/>
                      <w:bCs/>
                      <w:sz w:val="18"/>
                    </w:rPr>
                    <w:t>Hazard</w:t>
                  </w:r>
                </w:p>
              </w:tc>
            </w:tr>
            <w:tr w:rsidR="00AC47E4" w:rsidRPr="005A4343" w14:paraId="7E24142A" w14:textId="77777777" w:rsidTr="00802308">
              <w:tc>
                <w:tcPr>
                  <w:tcW w:w="1749" w:type="dxa"/>
                  <w:tcBorders>
                    <w:top w:val="single" w:sz="4" w:space="0" w:color="auto"/>
                    <w:left w:val="single" w:sz="4" w:space="0" w:color="auto"/>
                    <w:bottom w:val="single" w:sz="4" w:space="0" w:color="auto"/>
                    <w:right w:val="single" w:sz="4" w:space="0" w:color="auto"/>
                  </w:tcBorders>
                </w:tcPr>
                <w:p w14:paraId="15A25A33" w14:textId="77777777" w:rsidR="00AC47E4" w:rsidRPr="005A4343" w:rsidRDefault="00AC47E4" w:rsidP="00802308">
                  <w:pPr>
                    <w:jc w:val="both"/>
                    <w:rPr>
                      <w:rFonts w:ascii="Arial" w:hAnsi="Arial" w:cs="Arial"/>
                      <w:b/>
                      <w:bCs/>
                      <w:sz w:val="18"/>
                    </w:rPr>
                  </w:pPr>
                  <w:r w:rsidRPr="005A4343">
                    <w:rPr>
                      <w:rFonts w:ascii="Arial" w:hAnsi="Arial" w:cs="Arial"/>
                      <w:b/>
                      <w:bCs/>
                      <w:sz w:val="18"/>
                    </w:rPr>
                    <w:t>Exposure</w:t>
                  </w:r>
                </w:p>
              </w:tc>
              <w:tc>
                <w:tcPr>
                  <w:tcW w:w="837" w:type="dxa"/>
                  <w:tcBorders>
                    <w:top w:val="single" w:sz="4" w:space="0" w:color="auto"/>
                    <w:left w:val="single" w:sz="4" w:space="0" w:color="auto"/>
                    <w:bottom w:val="single" w:sz="4" w:space="0" w:color="auto"/>
                    <w:right w:val="single" w:sz="4" w:space="0" w:color="auto"/>
                  </w:tcBorders>
                  <w:shd w:val="clear" w:color="auto" w:fill="FFFFFF"/>
                </w:tcPr>
                <w:p w14:paraId="106B1FBD" w14:textId="77777777" w:rsidR="00AC47E4" w:rsidRPr="005A4343" w:rsidRDefault="00AC47E4" w:rsidP="00802308">
                  <w:pPr>
                    <w:jc w:val="both"/>
                    <w:rPr>
                      <w:rFonts w:ascii="Arial" w:hAnsi="Arial" w:cs="Arial"/>
                      <w:b/>
                      <w:bCs/>
                      <w:sz w:val="18"/>
                    </w:rPr>
                  </w:pPr>
                  <w:r w:rsidRPr="005A4343">
                    <w:rPr>
                      <w:rFonts w:ascii="Arial" w:hAnsi="Arial" w:cs="Arial"/>
                      <w:b/>
                      <w:bCs/>
                      <w:sz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8AD42E5" w14:textId="77777777" w:rsidR="00AC47E4" w:rsidRPr="005A4343" w:rsidRDefault="00AC47E4" w:rsidP="00802308">
                  <w:pPr>
                    <w:jc w:val="both"/>
                    <w:rPr>
                      <w:rFonts w:ascii="Arial" w:hAnsi="Arial" w:cs="Arial"/>
                      <w:b/>
                      <w:bCs/>
                      <w:sz w:val="18"/>
                    </w:rPr>
                  </w:pPr>
                  <w:r w:rsidRPr="005A4343">
                    <w:rPr>
                      <w:rFonts w:ascii="Arial" w:hAnsi="Arial" w:cs="Arial"/>
                      <w:b/>
                      <w:bCs/>
                      <w:sz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9EC4828" w14:textId="77777777" w:rsidR="00AC47E4" w:rsidRPr="005A4343" w:rsidRDefault="00AC47E4" w:rsidP="00802308">
                  <w:pPr>
                    <w:jc w:val="both"/>
                    <w:rPr>
                      <w:rFonts w:ascii="Arial" w:hAnsi="Arial" w:cs="Arial"/>
                      <w:b/>
                      <w:bCs/>
                      <w:sz w:val="18"/>
                    </w:rPr>
                  </w:pPr>
                  <w:r w:rsidRPr="005A4343">
                    <w:rPr>
                      <w:rFonts w:ascii="Arial" w:hAnsi="Arial" w:cs="Arial"/>
                      <w:b/>
                      <w:bCs/>
                      <w:sz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898E10C" w14:textId="77777777" w:rsidR="00AC47E4" w:rsidRPr="005A4343" w:rsidRDefault="00AC47E4" w:rsidP="00802308">
                  <w:pPr>
                    <w:jc w:val="both"/>
                    <w:rPr>
                      <w:rFonts w:ascii="Arial" w:hAnsi="Arial" w:cs="Arial"/>
                      <w:b/>
                      <w:bCs/>
                      <w:sz w:val="18"/>
                    </w:rPr>
                  </w:pPr>
                  <w:r w:rsidRPr="005A4343">
                    <w:rPr>
                      <w:rFonts w:ascii="Arial" w:hAnsi="Arial" w:cs="Arial"/>
                      <w:b/>
                      <w:bCs/>
                      <w:sz w:val="18"/>
                    </w:rPr>
                    <w:t>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BFE843E" w14:textId="77777777" w:rsidR="00AC47E4" w:rsidRPr="005A4343" w:rsidRDefault="00AC47E4" w:rsidP="00802308">
                  <w:pPr>
                    <w:jc w:val="both"/>
                    <w:rPr>
                      <w:rFonts w:ascii="Arial" w:hAnsi="Arial" w:cs="Arial"/>
                      <w:b/>
                      <w:bCs/>
                      <w:sz w:val="18"/>
                    </w:rPr>
                  </w:pPr>
                  <w:r w:rsidRPr="005A4343">
                    <w:rPr>
                      <w:rFonts w:ascii="Arial" w:hAnsi="Arial" w:cs="Arial"/>
                      <w:b/>
                      <w:bCs/>
                      <w:sz w:val="18"/>
                    </w:rPr>
                    <w:t>5</w:t>
                  </w:r>
                </w:p>
              </w:tc>
            </w:tr>
            <w:tr w:rsidR="00AC47E4" w:rsidRPr="005A4343" w14:paraId="0F499229" w14:textId="77777777" w:rsidTr="00802308">
              <w:tc>
                <w:tcPr>
                  <w:tcW w:w="1749" w:type="dxa"/>
                  <w:tcBorders>
                    <w:top w:val="single" w:sz="4" w:space="0" w:color="auto"/>
                    <w:left w:val="single" w:sz="4" w:space="0" w:color="auto"/>
                    <w:bottom w:val="single" w:sz="4" w:space="0" w:color="auto"/>
                    <w:right w:val="single" w:sz="4" w:space="0" w:color="auto"/>
                  </w:tcBorders>
                </w:tcPr>
                <w:p w14:paraId="492680B3" w14:textId="77777777" w:rsidR="00AC47E4" w:rsidRPr="005A4343" w:rsidRDefault="00AC47E4" w:rsidP="00802308">
                  <w:pPr>
                    <w:jc w:val="both"/>
                    <w:rPr>
                      <w:rFonts w:ascii="Arial" w:hAnsi="Arial" w:cs="Arial"/>
                      <w:b/>
                      <w:bCs/>
                      <w:sz w:val="18"/>
                    </w:rPr>
                  </w:pPr>
                  <w:r w:rsidRPr="005A4343">
                    <w:rPr>
                      <w:rFonts w:ascii="Arial" w:hAnsi="Arial" w:cs="Arial"/>
                      <w:b/>
                      <w:bCs/>
                      <w:sz w:val="18"/>
                    </w:rPr>
                    <w:t>1</w:t>
                  </w:r>
                </w:p>
              </w:tc>
              <w:tc>
                <w:tcPr>
                  <w:tcW w:w="837" w:type="dxa"/>
                  <w:tcBorders>
                    <w:top w:val="single" w:sz="4" w:space="0" w:color="auto"/>
                    <w:left w:val="single" w:sz="4" w:space="0" w:color="auto"/>
                    <w:bottom w:val="single" w:sz="4" w:space="0" w:color="auto"/>
                    <w:right w:val="single" w:sz="4" w:space="0" w:color="auto"/>
                  </w:tcBorders>
                  <w:shd w:val="clear" w:color="auto" w:fill="FFFF00"/>
                </w:tcPr>
                <w:p w14:paraId="65242D2A" w14:textId="77777777" w:rsidR="00AC47E4" w:rsidRPr="005A4343" w:rsidRDefault="00AC47E4" w:rsidP="00802308">
                  <w:pPr>
                    <w:jc w:val="both"/>
                    <w:rPr>
                      <w:rFonts w:ascii="Arial" w:hAnsi="Arial" w:cs="Arial"/>
                      <w:b/>
                      <w:bCs/>
                      <w:sz w:val="18"/>
                    </w:rPr>
                  </w:pPr>
                  <w:r w:rsidRPr="005A4343">
                    <w:rPr>
                      <w:rFonts w:ascii="Arial" w:hAnsi="Arial" w:cs="Arial"/>
                      <w:b/>
                      <w:bCs/>
                      <w:sz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7E591CE" w14:textId="77777777" w:rsidR="00AC47E4" w:rsidRPr="005A4343" w:rsidRDefault="00AC47E4" w:rsidP="00802308">
                  <w:pPr>
                    <w:jc w:val="both"/>
                    <w:rPr>
                      <w:rFonts w:ascii="Arial" w:hAnsi="Arial" w:cs="Arial"/>
                      <w:b/>
                      <w:bCs/>
                      <w:sz w:val="18"/>
                    </w:rPr>
                  </w:pPr>
                  <w:r w:rsidRPr="005A4343">
                    <w:rPr>
                      <w:rFonts w:ascii="Arial" w:hAnsi="Arial" w:cs="Arial"/>
                      <w:b/>
                      <w:bCs/>
                      <w:sz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7D1754BD" w14:textId="77777777" w:rsidR="00AC47E4" w:rsidRPr="005A4343" w:rsidRDefault="00AC47E4" w:rsidP="00802308">
                  <w:pPr>
                    <w:jc w:val="both"/>
                    <w:rPr>
                      <w:rFonts w:ascii="Arial" w:hAnsi="Arial" w:cs="Arial"/>
                      <w:b/>
                      <w:bCs/>
                      <w:sz w:val="18"/>
                    </w:rPr>
                  </w:pPr>
                  <w:r w:rsidRPr="005A4343">
                    <w:rPr>
                      <w:rFonts w:ascii="Arial" w:hAnsi="Arial" w:cs="Arial"/>
                      <w:b/>
                      <w:bCs/>
                      <w:sz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9900"/>
                </w:tcPr>
                <w:p w14:paraId="031ACCC0" w14:textId="77777777" w:rsidR="00AC47E4" w:rsidRPr="005A4343" w:rsidRDefault="00AC47E4" w:rsidP="00802308">
                  <w:pPr>
                    <w:jc w:val="both"/>
                    <w:rPr>
                      <w:rFonts w:ascii="Arial" w:hAnsi="Arial" w:cs="Arial"/>
                      <w:b/>
                      <w:bCs/>
                      <w:sz w:val="18"/>
                    </w:rPr>
                  </w:pPr>
                  <w:r w:rsidRPr="005A4343">
                    <w:rPr>
                      <w:rFonts w:ascii="Arial" w:hAnsi="Arial" w:cs="Arial"/>
                      <w:b/>
                      <w:bCs/>
                      <w:sz w:val="18"/>
                    </w:rPr>
                    <w:t>4</w:t>
                  </w:r>
                </w:p>
              </w:tc>
              <w:tc>
                <w:tcPr>
                  <w:tcW w:w="708" w:type="dxa"/>
                  <w:tcBorders>
                    <w:top w:val="single" w:sz="4" w:space="0" w:color="auto"/>
                    <w:left w:val="single" w:sz="4" w:space="0" w:color="auto"/>
                    <w:bottom w:val="single" w:sz="4" w:space="0" w:color="auto"/>
                    <w:right w:val="single" w:sz="4" w:space="0" w:color="auto"/>
                  </w:tcBorders>
                  <w:shd w:val="clear" w:color="auto" w:fill="FF9900"/>
                </w:tcPr>
                <w:p w14:paraId="362D9F6B" w14:textId="77777777" w:rsidR="00AC47E4" w:rsidRPr="005A4343" w:rsidRDefault="00AC47E4" w:rsidP="00802308">
                  <w:pPr>
                    <w:jc w:val="both"/>
                    <w:rPr>
                      <w:rFonts w:ascii="Arial" w:hAnsi="Arial" w:cs="Arial"/>
                      <w:b/>
                      <w:bCs/>
                      <w:sz w:val="18"/>
                    </w:rPr>
                  </w:pPr>
                  <w:r w:rsidRPr="005A4343">
                    <w:rPr>
                      <w:rFonts w:ascii="Arial" w:hAnsi="Arial" w:cs="Arial"/>
                      <w:b/>
                      <w:bCs/>
                      <w:sz w:val="18"/>
                    </w:rPr>
                    <w:t>5</w:t>
                  </w:r>
                </w:p>
              </w:tc>
            </w:tr>
            <w:tr w:rsidR="00AC47E4" w:rsidRPr="005A4343" w14:paraId="6F9DB23A" w14:textId="77777777" w:rsidTr="00802308">
              <w:tc>
                <w:tcPr>
                  <w:tcW w:w="1749" w:type="dxa"/>
                  <w:tcBorders>
                    <w:top w:val="single" w:sz="4" w:space="0" w:color="auto"/>
                    <w:left w:val="single" w:sz="4" w:space="0" w:color="auto"/>
                    <w:bottom w:val="single" w:sz="4" w:space="0" w:color="auto"/>
                    <w:right w:val="single" w:sz="4" w:space="0" w:color="auto"/>
                  </w:tcBorders>
                </w:tcPr>
                <w:p w14:paraId="1478E18D" w14:textId="77777777" w:rsidR="00AC47E4" w:rsidRPr="005A4343" w:rsidRDefault="00AC47E4" w:rsidP="00802308">
                  <w:pPr>
                    <w:jc w:val="both"/>
                    <w:rPr>
                      <w:rFonts w:ascii="Arial" w:hAnsi="Arial" w:cs="Arial"/>
                      <w:b/>
                      <w:bCs/>
                      <w:sz w:val="18"/>
                    </w:rPr>
                  </w:pPr>
                  <w:r w:rsidRPr="005A4343">
                    <w:rPr>
                      <w:rFonts w:ascii="Arial" w:hAnsi="Arial" w:cs="Arial"/>
                      <w:b/>
                      <w:bCs/>
                      <w:sz w:val="18"/>
                    </w:rPr>
                    <w:t>2</w:t>
                  </w:r>
                </w:p>
              </w:tc>
              <w:tc>
                <w:tcPr>
                  <w:tcW w:w="837" w:type="dxa"/>
                  <w:tcBorders>
                    <w:top w:val="single" w:sz="4" w:space="0" w:color="auto"/>
                    <w:left w:val="single" w:sz="4" w:space="0" w:color="auto"/>
                    <w:bottom w:val="single" w:sz="4" w:space="0" w:color="auto"/>
                    <w:right w:val="single" w:sz="4" w:space="0" w:color="auto"/>
                  </w:tcBorders>
                  <w:shd w:val="clear" w:color="auto" w:fill="FFFF00"/>
                </w:tcPr>
                <w:p w14:paraId="7C71899A" w14:textId="77777777" w:rsidR="00AC47E4" w:rsidRPr="005A4343" w:rsidRDefault="00AC47E4" w:rsidP="00802308">
                  <w:pPr>
                    <w:jc w:val="both"/>
                    <w:rPr>
                      <w:rFonts w:ascii="Arial" w:hAnsi="Arial" w:cs="Arial"/>
                      <w:b/>
                      <w:bCs/>
                      <w:sz w:val="18"/>
                    </w:rPr>
                  </w:pPr>
                  <w:r w:rsidRPr="005A4343">
                    <w:rPr>
                      <w:rFonts w:ascii="Arial" w:hAnsi="Arial" w:cs="Arial"/>
                      <w:b/>
                      <w:bCs/>
                      <w:sz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9900"/>
                </w:tcPr>
                <w:p w14:paraId="2AB8DFAB" w14:textId="77777777" w:rsidR="00AC47E4" w:rsidRPr="005A4343" w:rsidRDefault="00AC47E4" w:rsidP="00802308">
                  <w:pPr>
                    <w:jc w:val="both"/>
                    <w:rPr>
                      <w:rFonts w:ascii="Arial" w:hAnsi="Arial" w:cs="Arial"/>
                      <w:b/>
                      <w:bCs/>
                      <w:sz w:val="18"/>
                    </w:rPr>
                  </w:pPr>
                  <w:r w:rsidRPr="005A4343">
                    <w:rPr>
                      <w:rFonts w:ascii="Arial" w:hAnsi="Arial" w:cs="Arial"/>
                      <w:b/>
                      <w:bCs/>
                      <w:sz w:val="18"/>
                    </w:rPr>
                    <w:t>4</w:t>
                  </w:r>
                </w:p>
              </w:tc>
              <w:tc>
                <w:tcPr>
                  <w:tcW w:w="709" w:type="dxa"/>
                  <w:tcBorders>
                    <w:top w:val="single" w:sz="4" w:space="0" w:color="auto"/>
                    <w:left w:val="single" w:sz="4" w:space="0" w:color="auto"/>
                    <w:bottom w:val="single" w:sz="4" w:space="0" w:color="auto"/>
                    <w:right w:val="single" w:sz="4" w:space="0" w:color="auto"/>
                  </w:tcBorders>
                  <w:shd w:val="clear" w:color="auto" w:fill="FF9900"/>
                </w:tcPr>
                <w:p w14:paraId="11696D61" w14:textId="77777777" w:rsidR="00AC47E4" w:rsidRPr="005A4343" w:rsidRDefault="00AC47E4" w:rsidP="00802308">
                  <w:pPr>
                    <w:jc w:val="both"/>
                    <w:rPr>
                      <w:rFonts w:ascii="Arial" w:hAnsi="Arial" w:cs="Arial"/>
                      <w:b/>
                      <w:bCs/>
                      <w:sz w:val="18"/>
                    </w:rPr>
                  </w:pPr>
                  <w:r w:rsidRPr="005A4343">
                    <w:rPr>
                      <w:rFonts w:ascii="Arial" w:hAnsi="Arial" w:cs="Arial"/>
                      <w:b/>
                      <w:bCs/>
                      <w:sz w:val="18"/>
                    </w:rPr>
                    <w:t>6</w:t>
                  </w:r>
                </w:p>
              </w:tc>
              <w:tc>
                <w:tcPr>
                  <w:tcW w:w="709" w:type="dxa"/>
                  <w:tcBorders>
                    <w:top w:val="single" w:sz="4" w:space="0" w:color="auto"/>
                    <w:left w:val="single" w:sz="4" w:space="0" w:color="auto"/>
                    <w:bottom w:val="single" w:sz="4" w:space="0" w:color="auto"/>
                    <w:right w:val="single" w:sz="4" w:space="0" w:color="auto"/>
                  </w:tcBorders>
                  <w:shd w:val="clear" w:color="auto" w:fill="00FF00"/>
                </w:tcPr>
                <w:p w14:paraId="1495D5F1" w14:textId="77777777" w:rsidR="00AC47E4" w:rsidRPr="005A4343" w:rsidRDefault="00AC47E4" w:rsidP="00802308">
                  <w:pPr>
                    <w:jc w:val="both"/>
                    <w:rPr>
                      <w:rFonts w:ascii="Arial" w:hAnsi="Arial" w:cs="Arial"/>
                      <w:b/>
                      <w:bCs/>
                      <w:sz w:val="18"/>
                    </w:rPr>
                  </w:pPr>
                  <w:r w:rsidRPr="005A4343">
                    <w:rPr>
                      <w:rFonts w:ascii="Arial" w:hAnsi="Arial" w:cs="Arial"/>
                      <w:b/>
                      <w:bCs/>
                      <w:sz w:val="18"/>
                    </w:rPr>
                    <w:t>8</w:t>
                  </w:r>
                </w:p>
              </w:tc>
              <w:tc>
                <w:tcPr>
                  <w:tcW w:w="708" w:type="dxa"/>
                  <w:tcBorders>
                    <w:top w:val="single" w:sz="4" w:space="0" w:color="auto"/>
                    <w:left w:val="single" w:sz="4" w:space="0" w:color="auto"/>
                    <w:bottom w:val="single" w:sz="4" w:space="0" w:color="auto"/>
                    <w:right w:val="single" w:sz="4" w:space="0" w:color="auto"/>
                  </w:tcBorders>
                  <w:shd w:val="clear" w:color="auto" w:fill="00FF00"/>
                </w:tcPr>
                <w:p w14:paraId="533D3EC3" w14:textId="77777777" w:rsidR="00AC47E4" w:rsidRPr="005A4343" w:rsidRDefault="00AC47E4" w:rsidP="00802308">
                  <w:pPr>
                    <w:jc w:val="both"/>
                    <w:rPr>
                      <w:rFonts w:ascii="Arial" w:hAnsi="Arial" w:cs="Arial"/>
                      <w:b/>
                      <w:bCs/>
                      <w:sz w:val="18"/>
                    </w:rPr>
                  </w:pPr>
                  <w:r w:rsidRPr="005A4343">
                    <w:rPr>
                      <w:rFonts w:ascii="Arial" w:hAnsi="Arial" w:cs="Arial"/>
                      <w:b/>
                      <w:bCs/>
                      <w:sz w:val="18"/>
                    </w:rPr>
                    <w:t>10</w:t>
                  </w:r>
                </w:p>
              </w:tc>
            </w:tr>
            <w:tr w:rsidR="00AC47E4" w:rsidRPr="005A4343" w14:paraId="1D42FF5E" w14:textId="77777777" w:rsidTr="00802308">
              <w:tc>
                <w:tcPr>
                  <w:tcW w:w="1749" w:type="dxa"/>
                  <w:tcBorders>
                    <w:top w:val="single" w:sz="4" w:space="0" w:color="auto"/>
                    <w:left w:val="single" w:sz="4" w:space="0" w:color="auto"/>
                    <w:bottom w:val="single" w:sz="4" w:space="0" w:color="auto"/>
                    <w:right w:val="single" w:sz="4" w:space="0" w:color="auto"/>
                  </w:tcBorders>
                </w:tcPr>
                <w:p w14:paraId="0FCB50C9" w14:textId="77777777" w:rsidR="00AC47E4" w:rsidRPr="005A4343" w:rsidRDefault="00AC47E4" w:rsidP="00802308">
                  <w:pPr>
                    <w:jc w:val="both"/>
                    <w:rPr>
                      <w:rFonts w:ascii="Arial" w:hAnsi="Arial" w:cs="Arial"/>
                      <w:b/>
                      <w:bCs/>
                      <w:sz w:val="18"/>
                    </w:rPr>
                  </w:pPr>
                  <w:r w:rsidRPr="005A4343">
                    <w:rPr>
                      <w:rFonts w:ascii="Arial" w:hAnsi="Arial" w:cs="Arial"/>
                      <w:b/>
                      <w:bCs/>
                      <w:sz w:val="18"/>
                    </w:rPr>
                    <w:t>3</w:t>
                  </w:r>
                </w:p>
              </w:tc>
              <w:tc>
                <w:tcPr>
                  <w:tcW w:w="837" w:type="dxa"/>
                  <w:tcBorders>
                    <w:top w:val="single" w:sz="4" w:space="0" w:color="auto"/>
                    <w:left w:val="single" w:sz="4" w:space="0" w:color="auto"/>
                    <w:bottom w:val="single" w:sz="4" w:space="0" w:color="auto"/>
                    <w:right w:val="single" w:sz="4" w:space="0" w:color="auto"/>
                  </w:tcBorders>
                  <w:shd w:val="clear" w:color="auto" w:fill="FFFF00"/>
                </w:tcPr>
                <w:p w14:paraId="05E6F049" w14:textId="77777777" w:rsidR="00AC47E4" w:rsidRPr="005A4343" w:rsidRDefault="00AC47E4" w:rsidP="00802308">
                  <w:pPr>
                    <w:jc w:val="both"/>
                    <w:rPr>
                      <w:rFonts w:ascii="Arial" w:hAnsi="Arial" w:cs="Arial"/>
                      <w:b/>
                      <w:bCs/>
                      <w:sz w:val="18"/>
                    </w:rPr>
                  </w:pPr>
                  <w:r w:rsidRPr="005A4343">
                    <w:rPr>
                      <w:rFonts w:ascii="Arial" w:hAnsi="Arial" w:cs="Arial"/>
                      <w:b/>
                      <w:bCs/>
                      <w:sz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9900"/>
                </w:tcPr>
                <w:p w14:paraId="079CDC04" w14:textId="77777777" w:rsidR="00AC47E4" w:rsidRPr="005A4343" w:rsidRDefault="00AC47E4" w:rsidP="00802308">
                  <w:pPr>
                    <w:jc w:val="both"/>
                    <w:rPr>
                      <w:rFonts w:ascii="Arial" w:hAnsi="Arial" w:cs="Arial"/>
                      <w:b/>
                      <w:bCs/>
                      <w:sz w:val="18"/>
                    </w:rPr>
                  </w:pPr>
                  <w:r w:rsidRPr="005A4343">
                    <w:rPr>
                      <w:rFonts w:ascii="Arial" w:hAnsi="Arial" w:cs="Arial"/>
                      <w:b/>
                      <w:bCs/>
                      <w:sz w:val="18"/>
                    </w:rPr>
                    <w:t>6</w:t>
                  </w:r>
                </w:p>
              </w:tc>
              <w:tc>
                <w:tcPr>
                  <w:tcW w:w="709" w:type="dxa"/>
                  <w:tcBorders>
                    <w:top w:val="single" w:sz="4" w:space="0" w:color="auto"/>
                    <w:left w:val="single" w:sz="4" w:space="0" w:color="auto"/>
                    <w:bottom w:val="single" w:sz="4" w:space="0" w:color="auto"/>
                    <w:right w:val="single" w:sz="4" w:space="0" w:color="auto"/>
                  </w:tcBorders>
                  <w:shd w:val="clear" w:color="auto" w:fill="00FF00"/>
                </w:tcPr>
                <w:p w14:paraId="27B14179" w14:textId="77777777" w:rsidR="00AC47E4" w:rsidRPr="005A4343" w:rsidRDefault="00AC47E4" w:rsidP="00802308">
                  <w:pPr>
                    <w:jc w:val="both"/>
                    <w:rPr>
                      <w:rFonts w:ascii="Arial" w:hAnsi="Arial" w:cs="Arial"/>
                      <w:b/>
                      <w:bCs/>
                      <w:sz w:val="18"/>
                    </w:rPr>
                  </w:pPr>
                  <w:r w:rsidRPr="005A4343">
                    <w:rPr>
                      <w:rFonts w:ascii="Arial" w:hAnsi="Arial" w:cs="Arial"/>
                      <w:b/>
                      <w:bCs/>
                      <w:sz w:val="18"/>
                    </w:rPr>
                    <w:t>9</w:t>
                  </w:r>
                </w:p>
              </w:tc>
              <w:tc>
                <w:tcPr>
                  <w:tcW w:w="709" w:type="dxa"/>
                  <w:tcBorders>
                    <w:top w:val="single" w:sz="4" w:space="0" w:color="auto"/>
                    <w:left w:val="single" w:sz="4" w:space="0" w:color="auto"/>
                    <w:bottom w:val="single" w:sz="4" w:space="0" w:color="auto"/>
                    <w:right w:val="single" w:sz="4" w:space="0" w:color="auto"/>
                  </w:tcBorders>
                  <w:shd w:val="clear" w:color="auto" w:fill="00FFFF"/>
                </w:tcPr>
                <w:p w14:paraId="56298563" w14:textId="77777777" w:rsidR="00AC47E4" w:rsidRPr="005A4343" w:rsidRDefault="00AC47E4" w:rsidP="00802308">
                  <w:pPr>
                    <w:jc w:val="both"/>
                    <w:rPr>
                      <w:rFonts w:ascii="Arial" w:hAnsi="Arial" w:cs="Arial"/>
                      <w:b/>
                      <w:bCs/>
                      <w:sz w:val="18"/>
                    </w:rPr>
                  </w:pPr>
                  <w:r w:rsidRPr="005A4343">
                    <w:rPr>
                      <w:rFonts w:ascii="Arial" w:hAnsi="Arial" w:cs="Arial"/>
                      <w:b/>
                      <w:bCs/>
                      <w:sz w:val="18"/>
                    </w:rPr>
                    <w:t>12</w:t>
                  </w:r>
                </w:p>
              </w:tc>
              <w:tc>
                <w:tcPr>
                  <w:tcW w:w="708" w:type="dxa"/>
                  <w:tcBorders>
                    <w:top w:val="single" w:sz="4" w:space="0" w:color="auto"/>
                    <w:left w:val="single" w:sz="4" w:space="0" w:color="auto"/>
                    <w:bottom w:val="single" w:sz="4" w:space="0" w:color="auto"/>
                    <w:right w:val="single" w:sz="4" w:space="0" w:color="auto"/>
                  </w:tcBorders>
                  <w:shd w:val="clear" w:color="auto" w:fill="00FFFF"/>
                </w:tcPr>
                <w:p w14:paraId="11EF1D48" w14:textId="77777777" w:rsidR="00AC47E4" w:rsidRPr="005A4343" w:rsidRDefault="00AC47E4" w:rsidP="00802308">
                  <w:pPr>
                    <w:jc w:val="both"/>
                    <w:rPr>
                      <w:rFonts w:ascii="Arial" w:hAnsi="Arial" w:cs="Arial"/>
                      <w:b/>
                      <w:bCs/>
                      <w:sz w:val="18"/>
                    </w:rPr>
                  </w:pPr>
                  <w:r w:rsidRPr="005A4343">
                    <w:rPr>
                      <w:rFonts w:ascii="Arial" w:hAnsi="Arial" w:cs="Arial"/>
                      <w:b/>
                      <w:bCs/>
                      <w:sz w:val="18"/>
                    </w:rPr>
                    <w:t>15</w:t>
                  </w:r>
                </w:p>
              </w:tc>
            </w:tr>
            <w:tr w:rsidR="00AC47E4" w:rsidRPr="005A4343" w14:paraId="418B3127" w14:textId="77777777" w:rsidTr="00802308">
              <w:tc>
                <w:tcPr>
                  <w:tcW w:w="1749" w:type="dxa"/>
                  <w:tcBorders>
                    <w:top w:val="single" w:sz="4" w:space="0" w:color="auto"/>
                    <w:left w:val="single" w:sz="4" w:space="0" w:color="auto"/>
                    <w:bottom w:val="single" w:sz="4" w:space="0" w:color="auto"/>
                    <w:right w:val="single" w:sz="4" w:space="0" w:color="auto"/>
                  </w:tcBorders>
                </w:tcPr>
                <w:p w14:paraId="2E4B7312" w14:textId="77777777" w:rsidR="00AC47E4" w:rsidRPr="005A4343" w:rsidRDefault="00AC47E4" w:rsidP="00802308">
                  <w:pPr>
                    <w:jc w:val="both"/>
                    <w:rPr>
                      <w:rFonts w:ascii="Arial" w:hAnsi="Arial" w:cs="Arial"/>
                      <w:b/>
                      <w:bCs/>
                      <w:sz w:val="18"/>
                    </w:rPr>
                  </w:pPr>
                  <w:r w:rsidRPr="005A4343">
                    <w:rPr>
                      <w:rFonts w:ascii="Arial" w:hAnsi="Arial" w:cs="Arial"/>
                      <w:b/>
                      <w:bCs/>
                      <w:sz w:val="18"/>
                    </w:rPr>
                    <w:t>4</w:t>
                  </w:r>
                </w:p>
              </w:tc>
              <w:tc>
                <w:tcPr>
                  <w:tcW w:w="837" w:type="dxa"/>
                  <w:tcBorders>
                    <w:top w:val="single" w:sz="4" w:space="0" w:color="auto"/>
                    <w:left w:val="single" w:sz="4" w:space="0" w:color="auto"/>
                    <w:bottom w:val="single" w:sz="4" w:space="0" w:color="auto"/>
                    <w:right w:val="single" w:sz="4" w:space="0" w:color="auto"/>
                  </w:tcBorders>
                  <w:shd w:val="clear" w:color="auto" w:fill="FF9900"/>
                </w:tcPr>
                <w:p w14:paraId="1F8A3CAD" w14:textId="77777777" w:rsidR="00AC47E4" w:rsidRPr="005A4343" w:rsidRDefault="00AC47E4" w:rsidP="00802308">
                  <w:pPr>
                    <w:jc w:val="both"/>
                    <w:rPr>
                      <w:rFonts w:ascii="Arial" w:hAnsi="Arial" w:cs="Arial"/>
                      <w:b/>
                      <w:bCs/>
                      <w:sz w:val="18"/>
                    </w:rPr>
                  </w:pPr>
                  <w:r w:rsidRPr="005A4343">
                    <w:rPr>
                      <w:rFonts w:ascii="Arial" w:hAnsi="Arial" w:cs="Arial"/>
                      <w:b/>
                      <w:bCs/>
                      <w:sz w:val="18"/>
                    </w:rPr>
                    <w:t>4</w:t>
                  </w:r>
                </w:p>
              </w:tc>
              <w:tc>
                <w:tcPr>
                  <w:tcW w:w="709" w:type="dxa"/>
                  <w:tcBorders>
                    <w:top w:val="single" w:sz="4" w:space="0" w:color="auto"/>
                    <w:left w:val="single" w:sz="4" w:space="0" w:color="auto"/>
                    <w:bottom w:val="single" w:sz="4" w:space="0" w:color="auto"/>
                    <w:right w:val="single" w:sz="4" w:space="0" w:color="auto"/>
                  </w:tcBorders>
                  <w:shd w:val="clear" w:color="auto" w:fill="00FF00"/>
                </w:tcPr>
                <w:p w14:paraId="15468919" w14:textId="77777777" w:rsidR="00AC47E4" w:rsidRPr="005A4343" w:rsidRDefault="00AC47E4" w:rsidP="00802308">
                  <w:pPr>
                    <w:jc w:val="both"/>
                    <w:rPr>
                      <w:rFonts w:ascii="Arial" w:hAnsi="Arial" w:cs="Arial"/>
                      <w:b/>
                      <w:bCs/>
                      <w:sz w:val="18"/>
                    </w:rPr>
                  </w:pPr>
                  <w:r w:rsidRPr="005A4343">
                    <w:rPr>
                      <w:rFonts w:ascii="Arial" w:hAnsi="Arial" w:cs="Arial"/>
                      <w:b/>
                      <w:bCs/>
                      <w:sz w:val="18"/>
                    </w:rPr>
                    <w:t>8</w:t>
                  </w:r>
                </w:p>
              </w:tc>
              <w:tc>
                <w:tcPr>
                  <w:tcW w:w="709" w:type="dxa"/>
                  <w:tcBorders>
                    <w:top w:val="single" w:sz="4" w:space="0" w:color="auto"/>
                    <w:left w:val="single" w:sz="4" w:space="0" w:color="auto"/>
                    <w:bottom w:val="single" w:sz="4" w:space="0" w:color="auto"/>
                    <w:right w:val="single" w:sz="4" w:space="0" w:color="auto"/>
                  </w:tcBorders>
                  <w:shd w:val="clear" w:color="auto" w:fill="00FFFF"/>
                </w:tcPr>
                <w:p w14:paraId="4E064C2A" w14:textId="77777777" w:rsidR="00AC47E4" w:rsidRPr="005A4343" w:rsidRDefault="00AC47E4" w:rsidP="00802308">
                  <w:pPr>
                    <w:jc w:val="both"/>
                    <w:rPr>
                      <w:rFonts w:ascii="Arial" w:hAnsi="Arial" w:cs="Arial"/>
                      <w:b/>
                      <w:bCs/>
                      <w:sz w:val="18"/>
                    </w:rPr>
                  </w:pPr>
                  <w:r w:rsidRPr="005A4343">
                    <w:rPr>
                      <w:rFonts w:ascii="Arial" w:hAnsi="Arial" w:cs="Arial"/>
                      <w:b/>
                      <w:bCs/>
                      <w:sz w:val="18"/>
                    </w:rPr>
                    <w:t>12</w:t>
                  </w:r>
                </w:p>
              </w:tc>
              <w:tc>
                <w:tcPr>
                  <w:tcW w:w="709" w:type="dxa"/>
                  <w:tcBorders>
                    <w:top w:val="single" w:sz="4" w:space="0" w:color="auto"/>
                    <w:left w:val="single" w:sz="4" w:space="0" w:color="auto"/>
                    <w:bottom w:val="single" w:sz="4" w:space="0" w:color="auto"/>
                    <w:right w:val="single" w:sz="4" w:space="0" w:color="auto"/>
                  </w:tcBorders>
                  <w:shd w:val="clear" w:color="auto" w:fill="00FFFF"/>
                </w:tcPr>
                <w:p w14:paraId="62A4B70E" w14:textId="77777777" w:rsidR="00AC47E4" w:rsidRPr="005A4343" w:rsidRDefault="00AC47E4" w:rsidP="00802308">
                  <w:pPr>
                    <w:jc w:val="both"/>
                    <w:rPr>
                      <w:rFonts w:ascii="Arial" w:hAnsi="Arial" w:cs="Arial"/>
                      <w:b/>
                      <w:bCs/>
                      <w:sz w:val="18"/>
                    </w:rPr>
                  </w:pPr>
                  <w:r w:rsidRPr="005A4343">
                    <w:rPr>
                      <w:rFonts w:ascii="Arial" w:hAnsi="Arial" w:cs="Arial"/>
                      <w:b/>
                      <w:bCs/>
                      <w:sz w:val="18"/>
                    </w:rPr>
                    <w:t>16</w:t>
                  </w:r>
                </w:p>
              </w:tc>
              <w:tc>
                <w:tcPr>
                  <w:tcW w:w="708" w:type="dxa"/>
                  <w:tcBorders>
                    <w:top w:val="single" w:sz="4" w:space="0" w:color="auto"/>
                    <w:left w:val="single" w:sz="4" w:space="0" w:color="auto"/>
                    <w:bottom w:val="single" w:sz="4" w:space="0" w:color="auto"/>
                    <w:right w:val="single" w:sz="4" w:space="0" w:color="auto"/>
                  </w:tcBorders>
                  <w:shd w:val="clear" w:color="auto" w:fill="00FFFF"/>
                </w:tcPr>
                <w:p w14:paraId="640F7F15" w14:textId="77777777" w:rsidR="00AC47E4" w:rsidRPr="005A4343" w:rsidRDefault="00AC47E4" w:rsidP="00802308">
                  <w:pPr>
                    <w:jc w:val="both"/>
                    <w:rPr>
                      <w:rFonts w:ascii="Arial" w:hAnsi="Arial" w:cs="Arial"/>
                      <w:b/>
                      <w:bCs/>
                      <w:sz w:val="18"/>
                    </w:rPr>
                  </w:pPr>
                  <w:r w:rsidRPr="005A4343">
                    <w:rPr>
                      <w:rFonts w:ascii="Arial" w:hAnsi="Arial" w:cs="Arial"/>
                      <w:b/>
                      <w:bCs/>
                      <w:sz w:val="18"/>
                    </w:rPr>
                    <w:t>20</w:t>
                  </w:r>
                </w:p>
              </w:tc>
            </w:tr>
            <w:tr w:rsidR="00AC47E4" w:rsidRPr="005A4343" w14:paraId="54714A7B" w14:textId="77777777" w:rsidTr="00802308">
              <w:tc>
                <w:tcPr>
                  <w:tcW w:w="1749" w:type="dxa"/>
                  <w:tcBorders>
                    <w:top w:val="single" w:sz="4" w:space="0" w:color="auto"/>
                    <w:left w:val="single" w:sz="4" w:space="0" w:color="auto"/>
                    <w:bottom w:val="single" w:sz="4" w:space="0" w:color="auto"/>
                    <w:right w:val="single" w:sz="4" w:space="0" w:color="auto"/>
                  </w:tcBorders>
                </w:tcPr>
                <w:p w14:paraId="13E98DEC" w14:textId="77777777" w:rsidR="00AC47E4" w:rsidRPr="005A4343" w:rsidRDefault="00AC47E4" w:rsidP="00802308">
                  <w:pPr>
                    <w:jc w:val="both"/>
                    <w:rPr>
                      <w:rFonts w:ascii="Arial" w:hAnsi="Arial" w:cs="Arial"/>
                      <w:b/>
                      <w:bCs/>
                      <w:sz w:val="18"/>
                    </w:rPr>
                  </w:pPr>
                  <w:r w:rsidRPr="005A4343">
                    <w:rPr>
                      <w:rFonts w:ascii="Arial" w:hAnsi="Arial" w:cs="Arial"/>
                      <w:b/>
                      <w:bCs/>
                      <w:sz w:val="18"/>
                    </w:rPr>
                    <w:t>5</w:t>
                  </w:r>
                </w:p>
              </w:tc>
              <w:tc>
                <w:tcPr>
                  <w:tcW w:w="837" w:type="dxa"/>
                  <w:tcBorders>
                    <w:top w:val="single" w:sz="4" w:space="0" w:color="auto"/>
                    <w:left w:val="single" w:sz="4" w:space="0" w:color="auto"/>
                    <w:bottom w:val="single" w:sz="4" w:space="0" w:color="auto"/>
                    <w:right w:val="single" w:sz="4" w:space="0" w:color="auto"/>
                  </w:tcBorders>
                  <w:shd w:val="clear" w:color="auto" w:fill="FF9900"/>
                </w:tcPr>
                <w:p w14:paraId="01F647AB" w14:textId="77777777" w:rsidR="00AC47E4" w:rsidRPr="005A4343" w:rsidRDefault="00AC47E4" w:rsidP="00802308">
                  <w:pPr>
                    <w:jc w:val="both"/>
                    <w:rPr>
                      <w:rFonts w:ascii="Arial" w:hAnsi="Arial" w:cs="Arial"/>
                      <w:b/>
                      <w:bCs/>
                      <w:sz w:val="18"/>
                    </w:rPr>
                  </w:pPr>
                  <w:r w:rsidRPr="005A4343">
                    <w:rPr>
                      <w:rFonts w:ascii="Arial" w:hAnsi="Arial" w:cs="Arial"/>
                      <w:b/>
                      <w:bCs/>
                      <w:sz w:val="18"/>
                    </w:rPr>
                    <w:t>5</w:t>
                  </w:r>
                </w:p>
              </w:tc>
              <w:tc>
                <w:tcPr>
                  <w:tcW w:w="709" w:type="dxa"/>
                  <w:tcBorders>
                    <w:top w:val="single" w:sz="4" w:space="0" w:color="auto"/>
                    <w:left w:val="single" w:sz="4" w:space="0" w:color="auto"/>
                    <w:bottom w:val="single" w:sz="4" w:space="0" w:color="auto"/>
                    <w:right w:val="single" w:sz="4" w:space="0" w:color="auto"/>
                  </w:tcBorders>
                  <w:shd w:val="clear" w:color="auto" w:fill="00FF00"/>
                </w:tcPr>
                <w:p w14:paraId="60280FAF" w14:textId="77777777" w:rsidR="00AC47E4" w:rsidRPr="005A4343" w:rsidRDefault="00AC47E4" w:rsidP="00802308">
                  <w:pPr>
                    <w:jc w:val="both"/>
                    <w:rPr>
                      <w:rFonts w:ascii="Arial" w:hAnsi="Arial" w:cs="Arial"/>
                      <w:b/>
                      <w:bCs/>
                      <w:sz w:val="18"/>
                    </w:rPr>
                  </w:pPr>
                  <w:r w:rsidRPr="005A4343">
                    <w:rPr>
                      <w:rFonts w:ascii="Arial" w:hAnsi="Arial" w:cs="Arial"/>
                      <w:b/>
                      <w:bCs/>
                      <w:sz w:val="18"/>
                    </w:rPr>
                    <w:t>10</w:t>
                  </w:r>
                </w:p>
              </w:tc>
              <w:tc>
                <w:tcPr>
                  <w:tcW w:w="709" w:type="dxa"/>
                  <w:tcBorders>
                    <w:top w:val="single" w:sz="4" w:space="0" w:color="auto"/>
                    <w:left w:val="single" w:sz="4" w:space="0" w:color="auto"/>
                    <w:bottom w:val="single" w:sz="4" w:space="0" w:color="auto"/>
                    <w:right w:val="single" w:sz="4" w:space="0" w:color="auto"/>
                  </w:tcBorders>
                  <w:shd w:val="clear" w:color="auto" w:fill="00FFFF"/>
                </w:tcPr>
                <w:p w14:paraId="7BEE9EFD" w14:textId="77777777" w:rsidR="00AC47E4" w:rsidRPr="005A4343" w:rsidRDefault="00AC47E4" w:rsidP="00802308">
                  <w:pPr>
                    <w:jc w:val="both"/>
                    <w:rPr>
                      <w:rFonts w:ascii="Arial" w:hAnsi="Arial" w:cs="Arial"/>
                      <w:b/>
                      <w:bCs/>
                      <w:sz w:val="18"/>
                    </w:rPr>
                  </w:pPr>
                  <w:r w:rsidRPr="005A4343">
                    <w:rPr>
                      <w:rFonts w:ascii="Arial" w:hAnsi="Arial" w:cs="Arial"/>
                      <w:b/>
                      <w:bCs/>
                      <w:sz w:val="18"/>
                    </w:rPr>
                    <w:t>15</w:t>
                  </w:r>
                </w:p>
              </w:tc>
              <w:tc>
                <w:tcPr>
                  <w:tcW w:w="709" w:type="dxa"/>
                  <w:tcBorders>
                    <w:top w:val="single" w:sz="4" w:space="0" w:color="auto"/>
                    <w:left w:val="single" w:sz="4" w:space="0" w:color="auto"/>
                    <w:bottom w:val="single" w:sz="4" w:space="0" w:color="auto"/>
                    <w:right w:val="single" w:sz="4" w:space="0" w:color="auto"/>
                  </w:tcBorders>
                  <w:shd w:val="clear" w:color="auto" w:fill="00FFFF"/>
                </w:tcPr>
                <w:p w14:paraId="0C564EC4" w14:textId="77777777" w:rsidR="00AC47E4" w:rsidRPr="005A4343" w:rsidRDefault="00AC47E4" w:rsidP="00802308">
                  <w:pPr>
                    <w:jc w:val="both"/>
                    <w:rPr>
                      <w:rFonts w:ascii="Arial" w:hAnsi="Arial" w:cs="Arial"/>
                      <w:b/>
                      <w:bCs/>
                      <w:sz w:val="18"/>
                    </w:rPr>
                  </w:pPr>
                  <w:r w:rsidRPr="005A4343">
                    <w:rPr>
                      <w:rFonts w:ascii="Arial" w:hAnsi="Arial" w:cs="Arial"/>
                      <w:b/>
                      <w:bCs/>
                      <w:sz w:val="18"/>
                    </w:rPr>
                    <w:t>20</w:t>
                  </w:r>
                </w:p>
              </w:tc>
              <w:tc>
                <w:tcPr>
                  <w:tcW w:w="708" w:type="dxa"/>
                  <w:tcBorders>
                    <w:top w:val="single" w:sz="4" w:space="0" w:color="auto"/>
                    <w:left w:val="single" w:sz="4" w:space="0" w:color="auto"/>
                    <w:bottom w:val="single" w:sz="4" w:space="0" w:color="auto"/>
                    <w:right w:val="single" w:sz="4" w:space="0" w:color="auto"/>
                  </w:tcBorders>
                  <w:shd w:val="clear" w:color="auto" w:fill="00FFFF"/>
                </w:tcPr>
                <w:p w14:paraId="66187C9C" w14:textId="77777777" w:rsidR="00AC47E4" w:rsidRPr="005A4343" w:rsidRDefault="00AC47E4" w:rsidP="00802308">
                  <w:pPr>
                    <w:jc w:val="both"/>
                    <w:rPr>
                      <w:rFonts w:ascii="Arial" w:hAnsi="Arial" w:cs="Arial"/>
                      <w:b/>
                      <w:bCs/>
                      <w:sz w:val="18"/>
                    </w:rPr>
                  </w:pPr>
                  <w:r w:rsidRPr="005A4343">
                    <w:rPr>
                      <w:rFonts w:ascii="Arial" w:hAnsi="Arial" w:cs="Arial"/>
                      <w:b/>
                      <w:bCs/>
                      <w:sz w:val="18"/>
                    </w:rPr>
                    <w:t>25</w:t>
                  </w:r>
                </w:p>
              </w:tc>
            </w:tr>
          </w:tbl>
          <w:p w14:paraId="19433A69" w14:textId="77777777" w:rsidR="00AC47E4" w:rsidRPr="005A4343" w:rsidRDefault="00AC47E4" w:rsidP="00802308">
            <w:pPr>
              <w:autoSpaceDE w:val="0"/>
              <w:autoSpaceDN w:val="0"/>
              <w:adjustRightInd w:val="0"/>
              <w:jc w:val="both"/>
              <w:rPr>
                <w:rFonts w:ascii="Arial" w:hAnsi="Arial" w:cs="Arial"/>
                <w:b/>
                <w:bCs/>
              </w:rPr>
            </w:pPr>
          </w:p>
        </w:tc>
      </w:tr>
      <w:tr w:rsidR="00AC47E4" w:rsidRPr="005A4343" w14:paraId="67384A52" w14:textId="77777777" w:rsidTr="00802308">
        <w:tblPrEx>
          <w:tblLook w:val="01E0" w:firstRow="1" w:lastRow="1" w:firstColumn="1" w:lastColumn="1" w:noHBand="0" w:noVBand="0"/>
        </w:tblPrEx>
        <w:trPr>
          <w:trHeight w:val="536"/>
        </w:trPr>
        <w:tc>
          <w:tcPr>
            <w:tcW w:w="7464" w:type="dxa"/>
            <w:gridSpan w:val="5"/>
            <w:vAlign w:val="center"/>
          </w:tcPr>
          <w:p w14:paraId="6C3F8EE7" w14:textId="77777777" w:rsidR="00AC47E4" w:rsidRPr="005A4343" w:rsidRDefault="00AC47E4" w:rsidP="00802308">
            <w:pPr>
              <w:autoSpaceDE w:val="0"/>
              <w:autoSpaceDN w:val="0"/>
              <w:adjustRightInd w:val="0"/>
              <w:jc w:val="both"/>
              <w:rPr>
                <w:rFonts w:ascii="Arial" w:hAnsi="Arial" w:cs="Arial"/>
                <w:b/>
                <w:bCs/>
              </w:rPr>
            </w:pPr>
            <w:r w:rsidRPr="005A4343">
              <w:rPr>
                <w:rFonts w:ascii="Arial" w:hAnsi="Arial" w:cs="Arial"/>
                <w:b/>
                <w:bCs/>
              </w:rPr>
              <w:t>Signature:</w:t>
            </w:r>
          </w:p>
        </w:tc>
        <w:tc>
          <w:tcPr>
            <w:tcW w:w="7704" w:type="dxa"/>
            <w:gridSpan w:val="5"/>
            <w:vMerge/>
            <w:vAlign w:val="center"/>
          </w:tcPr>
          <w:p w14:paraId="5D5A2B34" w14:textId="77777777" w:rsidR="00AC47E4" w:rsidRPr="005A4343" w:rsidRDefault="00AC47E4" w:rsidP="00802308">
            <w:pPr>
              <w:autoSpaceDE w:val="0"/>
              <w:autoSpaceDN w:val="0"/>
              <w:adjustRightInd w:val="0"/>
              <w:jc w:val="both"/>
              <w:rPr>
                <w:rFonts w:ascii="Arial" w:hAnsi="Arial" w:cs="Arial"/>
                <w:b/>
                <w:bCs/>
              </w:rPr>
            </w:pPr>
          </w:p>
        </w:tc>
      </w:tr>
      <w:tr w:rsidR="00AC47E4" w:rsidRPr="005A4343" w14:paraId="088D382D" w14:textId="77777777" w:rsidTr="00802308">
        <w:tblPrEx>
          <w:tblLook w:val="01E0" w:firstRow="1" w:lastRow="1" w:firstColumn="1" w:lastColumn="1" w:noHBand="0" w:noVBand="0"/>
        </w:tblPrEx>
        <w:trPr>
          <w:trHeight w:val="536"/>
        </w:trPr>
        <w:tc>
          <w:tcPr>
            <w:tcW w:w="7464" w:type="dxa"/>
            <w:gridSpan w:val="5"/>
            <w:vAlign w:val="center"/>
          </w:tcPr>
          <w:p w14:paraId="75882339" w14:textId="77777777" w:rsidR="00AC47E4" w:rsidRPr="005A4343" w:rsidRDefault="00AC47E4" w:rsidP="00802308">
            <w:pPr>
              <w:autoSpaceDE w:val="0"/>
              <w:autoSpaceDN w:val="0"/>
              <w:adjustRightInd w:val="0"/>
              <w:jc w:val="both"/>
              <w:rPr>
                <w:rFonts w:ascii="Arial" w:hAnsi="Arial" w:cs="Arial"/>
                <w:b/>
                <w:bCs/>
              </w:rPr>
            </w:pPr>
            <w:r w:rsidRPr="005A4343">
              <w:rPr>
                <w:rFonts w:ascii="Arial" w:hAnsi="Arial" w:cs="Arial"/>
                <w:b/>
                <w:bCs/>
              </w:rPr>
              <w:t>Date:</w:t>
            </w:r>
          </w:p>
        </w:tc>
        <w:tc>
          <w:tcPr>
            <w:tcW w:w="7704" w:type="dxa"/>
            <w:gridSpan w:val="5"/>
            <w:vMerge/>
            <w:vAlign w:val="center"/>
          </w:tcPr>
          <w:p w14:paraId="02BC3015" w14:textId="77777777" w:rsidR="00AC47E4" w:rsidRPr="005A4343" w:rsidRDefault="00AC47E4" w:rsidP="00802308">
            <w:pPr>
              <w:autoSpaceDE w:val="0"/>
              <w:autoSpaceDN w:val="0"/>
              <w:adjustRightInd w:val="0"/>
              <w:jc w:val="both"/>
              <w:rPr>
                <w:rFonts w:ascii="Arial" w:hAnsi="Arial" w:cs="Arial"/>
                <w:b/>
                <w:bCs/>
              </w:rPr>
            </w:pPr>
          </w:p>
        </w:tc>
      </w:tr>
      <w:tr w:rsidR="00AC47E4" w:rsidRPr="005A4343" w14:paraId="01610FA1" w14:textId="77777777" w:rsidTr="00802308">
        <w:tblPrEx>
          <w:tblLook w:val="01E0" w:firstRow="1" w:lastRow="1" w:firstColumn="1" w:lastColumn="1" w:noHBand="0" w:noVBand="0"/>
        </w:tblPrEx>
        <w:tc>
          <w:tcPr>
            <w:tcW w:w="7464" w:type="dxa"/>
            <w:gridSpan w:val="5"/>
            <w:vAlign w:val="center"/>
          </w:tcPr>
          <w:p w14:paraId="2CB0BFB6" w14:textId="77777777" w:rsidR="00AC47E4" w:rsidRPr="005A4343" w:rsidRDefault="00AC47E4" w:rsidP="00802308">
            <w:pPr>
              <w:autoSpaceDE w:val="0"/>
              <w:autoSpaceDN w:val="0"/>
              <w:adjustRightInd w:val="0"/>
              <w:jc w:val="both"/>
              <w:rPr>
                <w:rFonts w:ascii="Arial" w:hAnsi="Arial" w:cs="Arial"/>
                <w:b/>
                <w:bCs/>
              </w:rPr>
            </w:pPr>
          </w:p>
        </w:tc>
        <w:tc>
          <w:tcPr>
            <w:tcW w:w="7704" w:type="dxa"/>
            <w:gridSpan w:val="5"/>
            <w:vMerge/>
            <w:vAlign w:val="center"/>
          </w:tcPr>
          <w:p w14:paraId="13B77DC8" w14:textId="77777777" w:rsidR="00AC47E4" w:rsidRPr="005A4343" w:rsidRDefault="00AC47E4" w:rsidP="00802308">
            <w:pPr>
              <w:autoSpaceDE w:val="0"/>
              <w:autoSpaceDN w:val="0"/>
              <w:adjustRightInd w:val="0"/>
              <w:jc w:val="both"/>
              <w:rPr>
                <w:rFonts w:ascii="Arial" w:hAnsi="Arial" w:cs="Arial"/>
                <w:b/>
                <w:bCs/>
              </w:rPr>
            </w:pPr>
          </w:p>
        </w:tc>
      </w:tr>
      <w:tr w:rsidR="00AC47E4" w:rsidRPr="005A4343" w14:paraId="672EB50D" w14:textId="77777777" w:rsidTr="00802308">
        <w:tblPrEx>
          <w:tblLook w:val="01E0" w:firstRow="1" w:lastRow="1" w:firstColumn="1" w:lastColumn="1" w:noHBand="0" w:noVBand="0"/>
        </w:tblPrEx>
        <w:trPr>
          <w:trHeight w:val="2072"/>
        </w:trPr>
        <w:tc>
          <w:tcPr>
            <w:tcW w:w="7464" w:type="dxa"/>
            <w:gridSpan w:val="5"/>
            <w:tcBorders>
              <w:bottom w:val="single" w:sz="12" w:space="0" w:color="auto"/>
            </w:tcBorders>
          </w:tcPr>
          <w:tbl>
            <w:tblPr>
              <w:tblpPr w:leftFromText="180" w:rightFromText="180" w:vertAnchor="text" w:horzAnchor="margin" w:tblpY="-96"/>
              <w:tblOverlap w:val="neve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2693"/>
            </w:tblGrid>
            <w:tr w:rsidR="00AC47E4" w:rsidRPr="005A4343" w14:paraId="5CCED79B" w14:textId="77777777" w:rsidTr="00802308">
              <w:trPr>
                <w:trHeight w:val="229"/>
              </w:trPr>
              <w:tc>
                <w:tcPr>
                  <w:tcW w:w="6232" w:type="dxa"/>
                  <w:gridSpan w:val="2"/>
                  <w:tcBorders>
                    <w:top w:val="single" w:sz="4" w:space="0" w:color="auto"/>
                    <w:left w:val="single" w:sz="4" w:space="0" w:color="auto"/>
                    <w:bottom w:val="single" w:sz="4" w:space="0" w:color="auto"/>
                    <w:right w:val="single" w:sz="4" w:space="0" w:color="auto"/>
                  </w:tcBorders>
                  <w:shd w:val="clear" w:color="auto" w:fill="8DB3E2"/>
                </w:tcPr>
                <w:p w14:paraId="03A14488" w14:textId="77777777" w:rsidR="00AC47E4" w:rsidRPr="005A4343" w:rsidRDefault="00AC47E4" w:rsidP="00802308">
                  <w:pPr>
                    <w:jc w:val="both"/>
                    <w:rPr>
                      <w:rFonts w:ascii="Arial" w:hAnsi="Arial" w:cs="Arial"/>
                      <w:b/>
                      <w:bCs/>
                      <w:caps/>
                      <w:sz w:val="20"/>
                    </w:rPr>
                  </w:pPr>
                  <w:r w:rsidRPr="005A4343">
                    <w:rPr>
                      <w:rFonts w:ascii="Arial" w:hAnsi="Arial" w:cs="Arial"/>
                      <w:b/>
                      <w:bCs/>
                      <w:caps/>
                      <w:sz w:val="20"/>
                    </w:rPr>
                    <w:t>Hazard Rating: Probability of Hazard causing harm</w:t>
                  </w:r>
                </w:p>
              </w:tc>
            </w:tr>
            <w:tr w:rsidR="00AC47E4" w:rsidRPr="005A4343" w14:paraId="3DD4D57B" w14:textId="77777777" w:rsidTr="00802308">
              <w:trPr>
                <w:trHeight w:val="229"/>
              </w:trPr>
              <w:tc>
                <w:tcPr>
                  <w:tcW w:w="3539" w:type="dxa"/>
                  <w:tcBorders>
                    <w:top w:val="single" w:sz="4" w:space="0" w:color="auto"/>
                    <w:left w:val="single" w:sz="4" w:space="0" w:color="auto"/>
                    <w:bottom w:val="single" w:sz="4" w:space="0" w:color="auto"/>
                    <w:right w:val="single" w:sz="4" w:space="0" w:color="auto"/>
                  </w:tcBorders>
                </w:tcPr>
                <w:p w14:paraId="063239DD" w14:textId="77777777" w:rsidR="00AC47E4" w:rsidRPr="005A4343" w:rsidRDefault="00AC47E4" w:rsidP="00802308">
                  <w:pPr>
                    <w:jc w:val="both"/>
                    <w:rPr>
                      <w:rFonts w:ascii="Arial" w:hAnsi="Arial" w:cs="Arial"/>
                      <w:b/>
                      <w:bCs/>
                      <w:caps/>
                      <w:sz w:val="20"/>
                    </w:rPr>
                  </w:pPr>
                  <w:r w:rsidRPr="005A4343">
                    <w:rPr>
                      <w:rFonts w:ascii="Arial" w:hAnsi="Arial" w:cs="Arial"/>
                      <w:b/>
                      <w:bCs/>
                      <w:caps/>
                      <w:sz w:val="20"/>
                    </w:rPr>
                    <w:t xml:space="preserve"> Definition </w:t>
                  </w:r>
                </w:p>
              </w:tc>
              <w:tc>
                <w:tcPr>
                  <w:tcW w:w="2693" w:type="dxa"/>
                  <w:tcBorders>
                    <w:top w:val="single" w:sz="4" w:space="0" w:color="auto"/>
                    <w:left w:val="single" w:sz="4" w:space="0" w:color="auto"/>
                    <w:bottom w:val="single" w:sz="4" w:space="0" w:color="auto"/>
                    <w:right w:val="single" w:sz="4" w:space="0" w:color="auto"/>
                  </w:tcBorders>
                </w:tcPr>
                <w:p w14:paraId="4FE275FA" w14:textId="77777777" w:rsidR="00AC47E4" w:rsidRPr="005A4343" w:rsidRDefault="00AC47E4" w:rsidP="00802308">
                  <w:pPr>
                    <w:jc w:val="both"/>
                    <w:rPr>
                      <w:rFonts w:ascii="Arial" w:hAnsi="Arial" w:cs="Arial"/>
                      <w:b/>
                      <w:bCs/>
                      <w:caps/>
                      <w:sz w:val="20"/>
                    </w:rPr>
                  </w:pPr>
                  <w:r w:rsidRPr="005A4343">
                    <w:rPr>
                      <w:rFonts w:ascii="Arial" w:hAnsi="Arial" w:cs="Arial"/>
                      <w:b/>
                      <w:bCs/>
                      <w:caps/>
                      <w:sz w:val="20"/>
                    </w:rPr>
                    <w:t>Rating</w:t>
                  </w:r>
                </w:p>
              </w:tc>
            </w:tr>
            <w:tr w:rsidR="00AC47E4" w:rsidRPr="005A4343" w14:paraId="31A0563E" w14:textId="77777777" w:rsidTr="00802308">
              <w:trPr>
                <w:trHeight w:val="229"/>
              </w:trPr>
              <w:tc>
                <w:tcPr>
                  <w:tcW w:w="3539" w:type="dxa"/>
                  <w:tcBorders>
                    <w:top w:val="single" w:sz="4" w:space="0" w:color="auto"/>
                    <w:left w:val="single" w:sz="4" w:space="0" w:color="auto"/>
                    <w:bottom w:val="single" w:sz="4" w:space="0" w:color="auto"/>
                    <w:right w:val="single" w:sz="4" w:space="0" w:color="auto"/>
                  </w:tcBorders>
                </w:tcPr>
                <w:p w14:paraId="290EAB79" w14:textId="77777777" w:rsidR="00AC47E4" w:rsidRPr="005A4343" w:rsidRDefault="00AC47E4" w:rsidP="00802308">
                  <w:pPr>
                    <w:jc w:val="both"/>
                    <w:rPr>
                      <w:rFonts w:ascii="Arial" w:hAnsi="Arial" w:cs="Arial"/>
                      <w:sz w:val="20"/>
                    </w:rPr>
                  </w:pPr>
                  <w:r w:rsidRPr="005A4343">
                    <w:rPr>
                      <w:rFonts w:ascii="Arial" w:hAnsi="Arial" w:cs="Arial"/>
                      <w:sz w:val="20"/>
                    </w:rPr>
                    <w:t>Highly unlikely</w:t>
                  </w:r>
                </w:p>
              </w:tc>
              <w:tc>
                <w:tcPr>
                  <w:tcW w:w="2693" w:type="dxa"/>
                  <w:tcBorders>
                    <w:top w:val="single" w:sz="4" w:space="0" w:color="auto"/>
                    <w:left w:val="single" w:sz="4" w:space="0" w:color="auto"/>
                    <w:bottom w:val="single" w:sz="4" w:space="0" w:color="auto"/>
                    <w:right w:val="single" w:sz="4" w:space="0" w:color="auto"/>
                  </w:tcBorders>
                </w:tcPr>
                <w:p w14:paraId="32D507FD" w14:textId="77777777" w:rsidR="00AC47E4" w:rsidRPr="005A4343" w:rsidRDefault="00AC47E4" w:rsidP="00802308">
                  <w:pPr>
                    <w:jc w:val="both"/>
                    <w:rPr>
                      <w:rFonts w:ascii="Arial" w:hAnsi="Arial" w:cs="Arial"/>
                      <w:b/>
                      <w:bCs/>
                      <w:sz w:val="20"/>
                    </w:rPr>
                  </w:pPr>
                  <w:r w:rsidRPr="005A4343">
                    <w:rPr>
                      <w:rFonts w:ascii="Arial" w:hAnsi="Arial" w:cs="Arial"/>
                      <w:b/>
                      <w:bCs/>
                      <w:sz w:val="20"/>
                    </w:rPr>
                    <w:t>1</w:t>
                  </w:r>
                </w:p>
              </w:tc>
            </w:tr>
            <w:tr w:rsidR="00AC47E4" w:rsidRPr="005A4343" w14:paraId="3DE419B4" w14:textId="77777777" w:rsidTr="00802308">
              <w:trPr>
                <w:trHeight w:val="229"/>
              </w:trPr>
              <w:tc>
                <w:tcPr>
                  <w:tcW w:w="3539" w:type="dxa"/>
                  <w:tcBorders>
                    <w:top w:val="single" w:sz="4" w:space="0" w:color="auto"/>
                    <w:left w:val="single" w:sz="4" w:space="0" w:color="auto"/>
                    <w:bottom w:val="single" w:sz="4" w:space="0" w:color="auto"/>
                    <w:right w:val="single" w:sz="4" w:space="0" w:color="auto"/>
                  </w:tcBorders>
                </w:tcPr>
                <w:p w14:paraId="6F19607D" w14:textId="77777777" w:rsidR="00AC47E4" w:rsidRPr="005A4343" w:rsidRDefault="00AC47E4" w:rsidP="00802308">
                  <w:pPr>
                    <w:jc w:val="both"/>
                    <w:rPr>
                      <w:rFonts w:ascii="Arial" w:hAnsi="Arial" w:cs="Arial"/>
                      <w:sz w:val="20"/>
                    </w:rPr>
                  </w:pPr>
                  <w:r w:rsidRPr="005A4343">
                    <w:rPr>
                      <w:rFonts w:ascii="Arial" w:hAnsi="Arial" w:cs="Arial"/>
                      <w:sz w:val="20"/>
                    </w:rPr>
                    <w:t>Unlikely</w:t>
                  </w:r>
                </w:p>
              </w:tc>
              <w:tc>
                <w:tcPr>
                  <w:tcW w:w="2693" w:type="dxa"/>
                  <w:tcBorders>
                    <w:top w:val="single" w:sz="4" w:space="0" w:color="auto"/>
                    <w:left w:val="single" w:sz="4" w:space="0" w:color="auto"/>
                    <w:bottom w:val="single" w:sz="4" w:space="0" w:color="auto"/>
                    <w:right w:val="single" w:sz="4" w:space="0" w:color="auto"/>
                  </w:tcBorders>
                </w:tcPr>
                <w:p w14:paraId="3B977EB1" w14:textId="77777777" w:rsidR="00AC47E4" w:rsidRPr="005A4343" w:rsidRDefault="00AC47E4" w:rsidP="00802308">
                  <w:pPr>
                    <w:jc w:val="both"/>
                    <w:rPr>
                      <w:rFonts w:ascii="Arial" w:hAnsi="Arial" w:cs="Arial"/>
                      <w:b/>
                      <w:bCs/>
                      <w:sz w:val="20"/>
                    </w:rPr>
                  </w:pPr>
                  <w:r w:rsidRPr="005A4343">
                    <w:rPr>
                      <w:rFonts w:ascii="Arial" w:hAnsi="Arial" w:cs="Arial"/>
                      <w:b/>
                      <w:bCs/>
                      <w:sz w:val="20"/>
                    </w:rPr>
                    <w:t>2</w:t>
                  </w:r>
                </w:p>
              </w:tc>
            </w:tr>
            <w:tr w:rsidR="00AC47E4" w:rsidRPr="005A4343" w14:paraId="459E18B8" w14:textId="77777777" w:rsidTr="00802308">
              <w:trPr>
                <w:trHeight w:val="229"/>
              </w:trPr>
              <w:tc>
                <w:tcPr>
                  <w:tcW w:w="3539" w:type="dxa"/>
                  <w:tcBorders>
                    <w:top w:val="single" w:sz="4" w:space="0" w:color="auto"/>
                    <w:left w:val="single" w:sz="4" w:space="0" w:color="auto"/>
                    <w:bottom w:val="single" w:sz="4" w:space="0" w:color="auto"/>
                    <w:right w:val="single" w:sz="4" w:space="0" w:color="auto"/>
                  </w:tcBorders>
                </w:tcPr>
                <w:p w14:paraId="72BADA37" w14:textId="77777777" w:rsidR="00AC47E4" w:rsidRPr="005A4343" w:rsidRDefault="00AC47E4" w:rsidP="00802308">
                  <w:pPr>
                    <w:jc w:val="both"/>
                    <w:rPr>
                      <w:rFonts w:ascii="Arial" w:hAnsi="Arial" w:cs="Arial"/>
                      <w:sz w:val="20"/>
                    </w:rPr>
                  </w:pPr>
                  <w:r w:rsidRPr="005A4343">
                    <w:rPr>
                      <w:rFonts w:ascii="Arial" w:hAnsi="Arial" w:cs="Arial"/>
                      <w:sz w:val="20"/>
                    </w:rPr>
                    <w:t>Possible</w:t>
                  </w:r>
                </w:p>
              </w:tc>
              <w:tc>
                <w:tcPr>
                  <w:tcW w:w="2693" w:type="dxa"/>
                  <w:tcBorders>
                    <w:top w:val="single" w:sz="4" w:space="0" w:color="auto"/>
                    <w:left w:val="single" w:sz="4" w:space="0" w:color="auto"/>
                    <w:bottom w:val="single" w:sz="4" w:space="0" w:color="auto"/>
                    <w:right w:val="single" w:sz="4" w:space="0" w:color="auto"/>
                  </w:tcBorders>
                </w:tcPr>
                <w:p w14:paraId="0552694B" w14:textId="77777777" w:rsidR="00AC47E4" w:rsidRPr="005A4343" w:rsidRDefault="00AC47E4" w:rsidP="00802308">
                  <w:pPr>
                    <w:jc w:val="both"/>
                    <w:rPr>
                      <w:rFonts w:ascii="Arial" w:hAnsi="Arial" w:cs="Arial"/>
                      <w:b/>
                      <w:bCs/>
                      <w:sz w:val="20"/>
                    </w:rPr>
                  </w:pPr>
                  <w:r w:rsidRPr="005A4343">
                    <w:rPr>
                      <w:rFonts w:ascii="Arial" w:hAnsi="Arial" w:cs="Arial"/>
                      <w:b/>
                      <w:bCs/>
                      <w:sz w:val="20"/>
                    </w:rPr>
                    <w:t>3</w:t>
                  </w:r>
                </w:p>
              </w:tc>
            </w:tr>
            <w:tr w:rsidR="00AC47E4" w:rsidRPr="005A4343" w14:paraId="4AA3B853" w14:textId="77777777" w:rsidTr="00802308">
              <w:trPr>
                <w:trHeight w:val="216"/>
              </w:trPr>
              <w:tc>
                <w:tcPr>
                  <w:tcW w:w="3539" w:type="dxa"/>
                  <w:tcBorders>
                    <w:top w:val="single" w:sz="4" w:space="0" w:color="auto"/>
                    <w:left w:val="single" w:sz="4" w:space="0" w:color="auto"/>
                    <w:bottom w:val="single" w:sz="4" w:space="0" w:color="auto"/>
                    <w:right w:val="single" w:sz="4" w:space="0" w:color="auto"/>
                  </w:tcBorders>
                </w:tcPr>
                <w:p w14:paraId="5D2726B4" w14:textId="77777777" w:rsidR="00AC47E4" w:rsidRPr="005A4343" w:rsidRDefault="00AC47E4" w:rsidP="00802308">
                  <w:pPr>
                    <w:jc w:val="both"/>
                    <w:rPr>
                      <w:rFonts w:ascii="Arial" w:hAnsi="Arial" w:cs="Arial"/>
                      <w:sz w:val="20"/>
                    </w:rPr>
                  </w:pPr>
                  <w:r w:rsidRPr="005A4343">
                    <w:rPr>
                      <w:rFonts w:ascii="Arial" w:hAnsi="Arial" w:cs="Arial"/>
                      <w:sz w:val="20"/>
                    </w:rPr>
                    <w:lastRenderedPageBreak/>
                    <w:t>Some Exposure Likely</w:t>
                  </w:r>
                </w:p>
              </w:tc>
              <w:tc>
                <w:tcPr>
                  <w:tcW w:w="2693" w:type="dxa"/>
                  <w:tcBorders>
                    <w:top w:val="single" w:sz="4" w:space="0" w:color="auto"/>
                    <w:left w:val="single" w:sz="4" w:space="0" w:color="auto"/>
                    <w:bottom w:val="single" w:sz="4" w:space="0" w:color="auto"/>
                    <w:right w:val="single" w:sz="4" w:space="0" w:color="auto"/>
                  </w:tcBorders>
                </w:tcPr>
                <w:p w14:paraId="4204BBC1" w14:textId="77777777" w:rsidR="00AC47E4" w:rsidRPr="005A4343" w:rsidRDefault="00AC47E4" w:rsidP="00802308">
                  <w:pPr>
                    <w:jc w:val="both"/>
                    <w:rPr>
                      <w:rFonts w:ascii="Arial" w:hAnsi="Arial" w:cs="Arial"/>
                      <w:b/>
                      <w:bCs/>
                      <w:sz w:val="20"/>
                    </w:rPr>
                  </w:pPr>
                  <w:r w:rsidRPr="005A4343">
                    <w:rPr>
                      <w:rFonts w:ascii="Arial" w:hAnsi="Arial" w:cs="Arial"/>
                      <w:b/>
                      <w:bCs/>
                      <w:sz w:val="20"/>
                    </w:rPr>
                    <w:t>4</w:t>
                  </w:r>
                </w:p>
              </w:tc>
            </w:tr>
            <w:tr w:rsidR="00AC47E4" w:rsidRPr="005A4343" w14:paraId="5A447D7D" w14:textId="77777777" w:rsidTr="00802308">
              <w:trPr>
                <w:trHeight w:val="229"/>
              </w:trPr>
              <w:tc>
                <w:tcPr>
                  <w:tcW w:w="3539" w:type="dxa"/>
                  <w:tcBorders>
                    <w:top w:val="single" w:sz="4" w:space="0" w:color="auto"/>
                    <w:left w:val="single" w:sz="4" w:space="0" w:color="auto"/>
                    <w:bottom w:val="single" w:sz="4" w:space="0" w:color="auto"/>
                    <w:right w:val="single" w:sz="4" w:space="0" w:color="auto"/>
                  </w:tcBorders>
                </w:tcPr>
                <w:p w14:paraId="05E3207F" w14:textId="77777777" w:rsidR="00AC47E4" w:rsidRPr="005A4343" w:rsidRDefault="00AC47E4" w:rsidP="00802308">
                  <w:pPr>
                    <w:jc w:val="both"/>
                    <w:rPr>
                      <w:rFonts w:ascii="Arial" w:hAnsi="Arial" w:cs="Arial"/>
                      <w:sz w:val="20"/>
                    </w:rPr>
                  </w:pPr>
                  <w:r w:rsidRPr="005A4343">
                    <w:rPr>
                      <w:rFonts w:ascii="Arial" w:hAnsi="Arial" w:cs="Arial"/>
                      <w:sz w:val="20"/>
                    </w:rPr>
                    <w:t>Exposure Likely/Probable</w:t>
                  </w:r>
                </w:p>
              </w:tc>
              <w:tc>
                <w:tcPr>
                  <w:tcW w:w="2693" w:type="dxa"/>
                  <w:tcBorders>
                    <w:top w:val="single" w:sz="4" w:space="0" w:color="auto"/>
                    <w:left w:val="single" w:sz="4" w:space="0" w:color="auto"/>
                    <w:bottom w:val="single" w:sz="4" w:space="0" w:color="auto"/>
                    <w:right w:val="single" w:sz="4" w:space="0" w:color="auto"/>
                  </w:tcBorders>
                </w:tcPr>
                <w:p w14:paraId="75626187" w14:textId="77777777" w:rsidR="00AC47E4" w:rsidRPr="005A4343" w:rsidRDefault="00AC47E4" w:rsidP="00802308">
                  <w:pPr>
                    <w:jc w:val="both"/>
                    <w:rPr>
                      <w:rFonts w:ascii="Arial" w:hAnsi="Arial" w:cs="Arial"/>
                      <w:b/>
                      <w:bCs/>
                      <w:sz w:val="20"/>
                    </w:rPr>
                  </w:pPr>
                  <w:r w:rsidRPr="005A4343">
                    <w:rPr>
                      <w:rFonts w:ascii="Arial" w:hAnsi="Arial" w:cs="Arial"/>
                      <w:b/>
                      <w:bCs/>
                      <w:sz w:val="20"/>
                    </w:rPr>
                    <w:t>5</w:t>
                  </w:r>
                </w:p>
              </w:tc>
            </w:tr>
          </w:tbl>
          <w:p w14:paraId="108F1195" w14:textId="77777777" w:rsidR="00AC47E4" w:rsidRPr="005A4343" w:rsidRDefault="00AC47E4" w:rsidP="00802308">
            <w:pPr>
              <w:autoSpaceDE w:val="0"/>
              <w:autoSpaceDN w:val="0"/>
              <w:adjustRightInd w:val="0"/>
              <w:jc w:val="both"/>
              <w:rPr>
                <w:rFonts w:ascii="Arial" w:hAnsi="Arial" w:cs="Arial"/>
                <w:b/>
                <w:bCs/>
              </w:rPr>
            </w:pPr>
          </w:p>
        </w:tc>
        <w:tc>
          <w:tcPr>
            <w:tcW w:w="7704" w:type="dxa"/>
            <w:gridSpan w:val="5"/>
            <w:tcBorders>
              <w:bottom w:val="single" w:sz="12" w:space="0" w:color="auto"/>
            </w:tcBorders>
            <w:vAlign w:val="center"/>
          </w:tcPr>
          <w:tbl>
            <w:tblPr>
              <w:tblpPr w:leftFromText="180" w:rightFromText="180" w:vertAnchor="text" w:horzAnchor="margin" w:tblpY="-48"/>
              <w:tblOverlap w:val="neve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1559"/>
            </w:tblGrid>
            <w:tr w:rsidR="00AC47E4" w:rsidRPr="005A4343" w14:paraId="7C8624E9" w14:textId="77777777" w:rsidTr="00802308">
              <w:trPr>
                <w:trHeight w:val="244"/>
              </w:trPr>
              <w:tc>
                <w:tcPr>
                  <w:tcW w:w="6516" w:type="dxa"/>
                  <w:gridSpan w:val="2"/>
                  <w:tcBorders>
                    <w:top w:val="single" w:sz="4" w:space="0" w:color="auto"/>
                    <w:left w:val="single" w:sz="4" w:space="0" w:color="auto"/>
                    <w:bottom w:val="single" w:sz="4" w:space="0" w:color="auto"/>
                    <w:right w:val="single" w:sz="4" w:space="0" w:color="auto"/>
                  </w:tcBorders>
                  <w:shd w:val="clear" w:color="auto" w:fill="8DB3E2"/>
                </w:tcPr>
                <w:p w14:paraId="5BA24D8E" w14:textId="77777777" w:rsidR="00AC47E4" w:rsidRPr="005A4343" w:rsidRDefault="00AC47E4" w:rsidP="00802308">
                  <w:pPr>
                    <w:ind w:left="171"/>
                    <w:jc w:val="both"/>
                    <w:rPr>
                      <w:rFonts w:ascii="Arial" w:hAnsi="Arial" w:cs="Arial"/>
                      <w:b/>
                      <w:bCs/>
                      <w:caps/>
                      <w:sz w:val="20"/>
                    </w:rPr>
                  </w:pPr>
                  <w:r w:rsidRPr="005A4343">
                    <w:rPr>
                      <w:rFonts w:ascii="Arial" w:hAnsi="Arial" w:cs="Arial"/>
                      <w:b/>
                      <w:bCs/>
                      <w:caps/>
                      <w:sz w:val="20"/>
                    </w:rPr>
                    <w:lastRenderedPageBreak/>
                    <w:t>Exposure Rating: Severity of Harm Caused</w:t>
                  </w:r>
                </w:p>
              </w:tc>
            </w:tr>
            <w:tr w:rsidR="00AC47E4" w:rsidRPr="005A4343" w14:paraId="3B0983DC" w14:textId="77777777" w:rsidTr="00802308">
              <w:trPr>
                <w:trHeight w:val="244"/>
              </w:trPr>
              <w:tc>
                <w:tcPr>
                  <w:tcW w:w="4957" w:type="dxa"/>
                  <w:tcBorders>
                    <w:top w:val="single" w:sz="4" w:space="0" w:color="auto"/>
                    <w:left w:val="single" w:sz="4" w:space="0" w:color="auto"/>
                    <w:bottom w:val="single" w:sz="4" w:space="0" w:color="auto"/>
                    <w:right w:val="single" w:sz="4" w:space="0" w:color="auto"/>
                  </w:tcBorders>
                </w:tcPr>
                <w:p w14:paraId="4143072A" w14:textId="77777777" w:rsidR="00AC47E4" w:rsidRPr="005A4343" w:rsidRDefault="00AC47E4" w:rsidP="00802308">
                  <w:pPr>
                    <w:ind w:left="171"/>
                    <w:jc w:val="both"/>
                    <w:rPr>
                      <w:rFonts w:ascii="Arial" w:hAnsi="Arial" w:cs="Arial"/>
                      <w:b/>
                      <w:bCs/>
                      <w:caps/>
                      <w:sz w:val="20"/>
                    </w:rPr>
                  </w:pPr>
                  <w:r w:rsidRPr="005A4343">
                    <w:rPr>
                      <w:rFonts w:ascii="Arial" w:hAnsi="Arial" w:cs="Arial"/>
                      <w:b/>
                      <w:bCs/>
                      <w:caps/>
                      <w:sz w:val="20"/>
                    </w:rPr>
                    <w:t>Definition</w:t>
                  </w:r>
                </w:p>
              </w:tc>
              <w:tc>
                <w:tcPr>
                  <w:tcW w:w="1559" w:type="dxa"/>
                  <w:tcBorders>
                    <w:top w:val="single" w:sz="4" w:space="0" w:color="auto"/>
                    <w:left w:val="single" w:sz="4" w:space="0" w:color="auto"/>
                    <w:bottom w:val="single" w:sz="4" w:space="0" w:color="auto"/>
                    <w:right w:val="single" w:sz="4" w:space="0" w:color="auto"/>
                  </w:tcBorders>
                </w:tcPr>
                <w:p w14:paraId="4376AE4C" w14:textId="77777777" w:rsidR="00AC47E4" w:rsidRPr="005A4343" w:rsidRDefault="00AC47E4" w:rsidP="00802308">
                  <w:pPr>
                    <w:ind w:left="171"/>
                    <w:jc w:val="both"/>
                    <w:rPr>
                      <w:rFonts w:ascii="Arial" w:hAnsi="Arial" w:cs="Arial"/>
                      <w:b/>
                      <w:bCs/>
                      <w:caps/>
                      <w:sz w:val="20"/>
                    </w:rPr>
                  </w:pPr>
                  <w:r w:rsidRPr="005A4343">
                    <w:rPr>
                      <w:rFonts w:ascii="Arial" w:hAnsi="Arial" w:cs="Arial"/>
                      <w:b/>
                      <w:bCs/>
                      <w:caps/>
                      <w:sz w:val="20"/>
                    </w:rPr>
                    <w:t>Rating</w:t>
                  </w:r>
                </w:p>
              </w:tc>
            </w:tr>
            <w:tr w:rsidR="00AC47E4" w:rsidRPr="005A4343" w14:paraId="3D9FF141" w14:textId="77777777" w:rsidTr="00802308">
              <w:trPr>
                <w:trHeight w:val="244"/>
              </w:trPr>
              <w:tc>
                <w:tcPr>
                  <w:tcW w:w="4957" w:type="dxa"/>
                  <w:tcBorders>
                    <w:top w:val="single" w:sz="4" w:space="0" w:color="auto"/>
                    <w:left w:val="single" w:sz="4" w:space="0" w:color="auto"/>
                    <w:bottom w:val="single" w:sz="4" w:space="0" w:color="auto"/>
                    <w:right w:val="single" w:sz="4" w:space="0" w:color="auto"/>
                  </w:tcBorders>
                </w:tcPr>
                <w:p w14:paraId="77145820" w14:textId="77777777" w:rsidR="00AC47E4" w:rsidRPr="005A4343" w:rsidRDefault="00AC47E4" w:rsidP="00802308">
                  <w:pPr>
                    <w:ind w:left="171"/>
                    <w:jc w:val="both"/>
                    <w:rPr>
                      <w:rFonts w:ascii="Arial" w:hAnsi="Arial" w:cs="Arial"/>
                      <w:sz w:val="20"/>
                    </w:rPr>
                  </w:pPr>
                  <w:r w:rsidRPr="005A4343">
                    <w:rPr>
                      <w:rFonts w:ascii="Arial" w:hAnsi="Arial" w:cs="Arial"/>
                      <w:sz w:val="20"/>
                    </w:rPr>
                    <w:t>Minor Injury</w:t>
                  </w:r>
                </w:p>
              </w:tc>
              <w:tc>
                <w:tcPr>
                  <w:tcW w:w="1559" w:type="dxa"/>
                  <w:tcBorders>
                    <w:top w:val="single" w:sz="4" w:space="0" w:color="auto"/>
                    <w:left w:val="single" w:sz="4" w:space="0" w:color="auto"/>
                    <w:bottom w:val="single" w:sz="4" w:space="0" w:color="auto"/>
                    <w:right w:val="single" w:sz="4" w:space="0" w:color="auto"/>
                  </w:tcBorders>
                </w:tcPr>
                <w:p w14:paraId="6285AF38" w14:textId="77777777" w:rsidR="00AC47E4" w:rsidRPr="005A4343" w:rsidRDefault="00AC47E4" w:rsidP="00802308">
                  <w:pPr>
                    <w:ind w:left="171"/>
                    <w:jc w:val="both"/>
                    <w:rPr>
                      <w:rFonts w:ascii="Arial" w:hAnsi="Arial" w:cs="Arial"/>
                      <w:b/>
                      <w:bCs/>
                      <w:sz w:val="20"/>
                    </w:rPr>
                  </w:pPr>
                  <w:r w:rsidRPr="005A4343">
                    <w:rPr>
                      <w:rFonts w:ascii="Arial" w:hAnsi="Arial" w:cs="Arial"/>
                      <w:b/>
                      <w:bCs/>
                      <w:sz w:val="20"/>
                    </w:rPr>
                    <w:t>1</w:t>
                  </w:r>
                </w:p>
              </w:tc>
            </w:tr>
            <w:tr w:rsidR="00AC47E4" w:rsidRPr="005A4343" w14:paraId="070C204E" w14:textId="77777777" w:rsidTr="00802308">
              <w:trPr>
                <w:trHeight w:val="244"/>
              </w:trPr>
              <w:tc>
                <w:tcPr>
                  <w:tcW w:w="4957" w:type="dxa"/>
                  <w:tcBorders>
                    <w:top w:val="single" w:sz="4" w:space="0" w:color="auto"/>
                    <w:left w:val="single" w:sz="4" w:space="0" w:color="auto"/>
                    <w:bottom w:val="single" w:sz="4" w:space="0" w:color="auto"/>
                    <w:right w:val="single" w:sz="4" w:space="0" w:color="auto"/>
                  </w:tcBorders>
                </w:tcPr>
                <w:p w14:paraId="3BF71265" w14:textId="77777777" w:rsidR="00AC47E4" w:rsidRPr="005A4343" w:rsidRDefault="00AC47E4" w:rsidP="00802308">
                  <w:pPr>
                    <w:ind w:left="171"/>
                    <w:jc w:val="both"/>
                    <w:rPr>
                      <w:rFonts w:ascii="Arial" w:hAnsi="Arial" w:cs="Arial"/>
                      <w:sz w:val="20"/>
                    </w:rPr>
                  </w:pPr>
                  <w:r w:rsidRPr="005A4343">
                    <w:rPr>
                      <w:rFonts w:ascii="Arial" w:hAnsi="Arial" w:cs="Arial"/>
                      <w:sz w:val="20"/>
                    </w:rPr>
                    <w:t xml:space="preserve">Over </w:t>
                  </w:r>
                  <w:proofErr w:type="gramStart"/>
                  <w:r w:rsidRPr="005A4343">
                    <w:rPr>
                      <w:rFonts w:ascii="Arial" w:hAnsi="Arial" w:cs="Arial"/>
                      <w:sz w:val="20"/>
                    </w:rPr>
                    <w:t>3 day</w:t>
                  </w:r>
                  <w:proofErr w:type="gramEnd"/>
                  <w:r w:rsidRPr="005A4343">
                    <w:rPr>
                      <w:rFonts w:ascii="Arial" w:hAnsi="Arial" w:cs="Arial"/>
                      <w:sz w:val="20"/>
                    </w:rPr>
                    <w:t xml:space="preserve"> injury/ lost time</w:t>
                  </w:r>
                </w:p>
              </w:tc>
              <w:tc>
                <w:tcPr>
                  <w:tcW w:w="1559" w:type="dxa"/>
                  <w:tcBorders>
                    <w:top w:val="single" w:sz="4" w:space="0" w:color="auto"/>
                    <w:left w:val="single" w:sz="4" w:space="0" w:color="auto"/>
                    <w:bottom w:val="single" w:sz="4" w:space="0" w:color="auto"/>
                    <w:right w:val="single" w:sz="4" w:space="0" w:color="auto"/>
                  </w:tcBorders>
                </w:tcPr>
                <w:p w14:paraId="108986FC" w14:textId="77777777" w:rsidR="00AC47E4" w:rsidRPr="005A4343" w:rsidRDefault="00AC47E4" w:rsidP="00802308">
                  <w:pPr>
                    <w:ind w:left="171"/>
                    <w:jc w:val="both"/>
                    <w:rPr>
                      <w:rFonts w:ascii="Arial" w:hAnsi="Arial" w:cs="Arial"/>
                      <w:b/>
                      <w:bCs/>
                      <w:sz w:val="20"/>
                    </w:rPr>
                  </w:pPr>
                  <w:r w:rsidRPr="005A4343">
                    <w:rPr>
                      <w:rFonts w:ascii="Arial" w:hAnsi="Arial" w:cs="Arial"/>
                      <w:b/>
                      <w:bCs/>
                      <w:sz w:val="20"/>
                    </w:rPr>
                    <w:t>2</w:t>
                  </w:r>
                </w:p>
              </w:tc>
            </w:tr>
            <w:tr w:rsidR="00AC47E4" w:rsidRPr="005A4343" w14:paraId="7280E817" w14:textId="77777777" w:rsidTr="00802308">
              <w:trPr>
                <w:trHeight w:val="244"/>
              </w:trPr>
              <w:tc>
                <w:tcPr>
                  <w:tcW w:w="4957" w:type="dxa"/>
                  <w:tcBorders>
                    <w:top w:val="single" w:sz="4" w:space="0" w:color="auto"/>
                    <w:left w:val="single" w:sz="4" w:space="0" w:color="auto"/>
                    <w:bottom w:val="single" w:sz="4" w:space="0" w:color="auto"/>
                    <w:right w:val="single" w:sz="4" w:space="0" w:color="auto"/>
                  </w:tcBorders>
                </w:tcPr>
                <w:p w14:paraId="774010FF" w14:textId="77777777" w:rsidR="00AC47E4" w:rsidRPr="005A4343" w:rsidRDefault="00AC47E4" w:rsidP="00802308">
                  <w:pPr>
                    <w:ind w:left="171"/>
                    <w:jc w:val="both"/>
                    <w:rPr>
                      <w:rFonts w:ascii="Arial" w:hAnsi="Arial" w:cs="Arial"/>
                      <w:sz w:val="20"/>
                    </w:rPr>
                  </w:pPr>
                  <w:r w:rsidRPr="005A4343">
                    <w:rPr>
                      <w:rFonts w:ascii="Arial" w:hAnsi="Arial" w:cs="Arial"/>
                      <w:sz w:val="20"/>
                    </w:rPr>
                    <w:t>Major injury / Fracture</w:t>
                  </w:r>
                </w:p>
              </w:tc>
              <w:tc>
                <w:tcPr>
                  <w:tcW w:w="1559" w:type="dxa"/>
                  <w:tcBorders>
                    <w:top w:val="single" w:sz="4" w:space="0" w:color="auto"/>
                    <w:left w:val="single" w:sz="4" w:space="0" w:color="auto"/>
                    <w:bottom w:val="single" w:sz="4" w:space="0" w:color="auto"/>
                    <w:right w:val="single" w:sz="4" w:space="0" w:color="auto"/>
                  </w:tcBorders>
                </w:tcPr>
                <w:p w14:paraId="6FD8FD78" w14:textId="77777777" w:rsidR="00AC47E4" w:rsidRPr="005A4343" w:rsidRDefault="00AC47E4" w:rsidP="00802308">
                  <w:pPr>
                    <w:ind w:left="171"/>
                    <w:jc w:val="both"/>
                    <w:rPr>
                      <w:rFonts w:ascii="Arial" w:hAnsi="Arial" w:cs="Arial"/>
                      <w:b/>
                      <w:bCs/>
                      <w:sz w:val="20"/>
                    </w:rPr>
                  </w:pPr>
                  <w:r w:rsidRPr="005A4343">
                    <w:rPr>
                      <w:rFonts w:ascii="Arial" w:hAnsi="Arial" w:cs="Arial"/>
                      <w:b/>
                      <w:bCs/>
                      <w:sz w:val="20"/>
                    </w:rPr>
                    <w:t>3</w:t>
                  </w:r>
                </w:p>
              </w:tc>
            </w:tr>
            <w:tr w:rsidR="00AC47E4" w:rsidRPr="005A4343" w14:paraId="68FC2644" w14:textId="77777777" w:rsidTr="00802308">
              <w:trPr>
                <w:trHeight w:val="230"/>
              </w:trPr>
              <w:tc>
                <w:tcPr>
                  <w:tcW w:w="4957" w:type="dxa"/>
                  <w:tcBorders>
                    <w:top w:val="single" w:sz="4" w:space="0" w:color="auto"/>
                    <w:left w:val="single" w:sz="4" w:space="0" w:color="auto"/>
                    <w:bottom w:val="single" w:sz="4" w:space="0" w:color="auto"/>
                    <w:right w:val="single" w:sz="4" w:space="0" w:color="auto"/>
                  </w:tcBorders>
                </w:tcPr>
                <w:p w14:paraId="5654B22A" w14:textId="77777777" w:rsidR="00AC47E4" w:rsidRPr="005A4343" w:rsidRDefault="00AC47E4" w:rsidP="00802308">
                  <w:pPr>
                    <w:ind w:left="171"/>
                    <w:jc w:val="both"/>
                    <w:rPr>
                      <w:rFonts w:ascii="Arial" w:hAnsi="Arial" w:cs="Arial"/>
                      <w:sz w:val="20"/>
                    </w:rPr>
                  </w:pPr>
                  <w:r w:rsidRPr="005A4343">
                    <w:rPr>
                      <w:rFonts w:ascii="Arial" w:hAnsi="Arial" w:cs="Arial"/>
                      <w:sz w:val="20"/>
                    </w:rPr>
                    <w:lastRenderedPageBreak/>
                    <w:t>Permanent disability</w:t>
                  </w:r>
                </w:p>
              </w:tc>
              <w:tc>
                <w:tcPr>
                  <w:tcW w:w="1559" w:type="dxa"/>
                  <w:tcBorders>
                    <w:top w:val="single" w:sz="4" w:space="0" w:color="auto"/>
                    <w:left w:val="single" w:sz="4" w:space="0" w:color="auto"/>
                    <w:bottom w:val="single" w:sz="4" w:space="0" w:color="auto"/>
                    <w:right w:val="single" w:sz="4" w:space="0" w:color="auto"/>
                  </w:tcBorders>
                </w:tcPr>
                <w:p w14:paraId="0A43E02F" w14:textId="77777777" w:rsidR="00AC47E4" w:rsidRPr="005A4343" w:rsidRDefault="00AC47E4" w:rsidP="00802308">
                  <w:pPr>
                    <w:ind w:left="171"/>
                    <w:jc w:val="both"/>
                    <w:rPr>
                      <w:rFonts w:ascii="Arial" w:hAnsi="Arial" w:cs="Arial"/>
                      <w:b/>
                      <w:bCs/>
                      <w:sz w:val="20"/>
                    </w:rPr>
                  </w:pPr>
                  <w:r w:rsidRPr="005A4343">
                    <w:rPr>
                      <w:rFonts w:ascii="Arial" w:hAnsi="Arial" w:cs="Arial"/>
                      <w:b/>
                      <w:bCs/>
                      <w:sz w:val="20"/>
                    </w:rPr>
                    <w:t>4</w:t>
                  </w:r>
                </w:p>
              </w:tc>
            </w:tr>
            <w:tr w:rsidR="00AC47E4" w:rsidRPr="005A4343" w14:paraId="78E3413C" w14:textId="77777777" w:rsidTr="00802308">
              <w:trPr>
                <w:trHeight w:val="244"/>
              </w:trPr>
              <w:tc>
                <w:tcPr>
                  <w:tcW w:w="4957" w:type="dxa"/>
                  <w:tcBorders>
                    <w:top w:val="single" w:sz="4" w:space="0" w:color="auto"/>
                    <w:left w:val="single" w:sz="4" w:space="0" w:color="auto"/>
                    <w:bottom w:val="single" w:sz="4" w:space="0" w:color="auto"/>
                    <w:right w:val="single" w:sz="4" w:space="0" w:color="auto"/>
                  </w:tcBorders>
                </w:tcPr>
                <w:p w14:paraId="2C54EB93" w14:textId="77777777" w:rsidR="00AC47E4" w:rsidRPr="005A4343" w:rsidRDefault="00AC47E4" w:rsidP="00802308">
                  <w:pPr>
                    <w:ind w:left="171"/>
                    <w:jc w:val="both"/>
                    <w:rPr>
                      <w:rFonts w:ascii="Arial" w:hAnsi="Arial" w:cs="Arial"/>
                      <w:sz w:val="20"/>
                    </w:rPr>
                  </w:pPr>
                  <w:r w:rsidRPr="005A4343">
                    <w:rPr>
                      <w:rFonts w:ascii="Arial" w:hAnsi="Arial" w:cs="Arial"/>
                      <w:sz w:val="20"/>
                    </w:rPr>
                    <w:t>Major injury to more than one / Fatality</w:t>
                  </w:r>
                </w:p>
              </w:tc>
              <w:tc>
                <w:tcPr>
                  <w:tcW w:w="1559" w:type="dxa"/>
                  <w:tcBorders>
                    <w:top w:val="single" w:sz="4" w:space="0" w:color="auto"/>
                    <w:left w:val="single" w:sz="4" w:space="0" w:color="auto"/>
                    <w:bottom w:val="single" w:sz="4" w:space="0" w:color="auto"/>
                    <w:right w:val="single" w:sz="4" w:space="0" w:color="auto"/>
                  </w:tcBorders>
                </w:tcPr>
                <w:p w14:paraId="50DE3D52" w14:textId="77777777" w:rsidR="00AC47E4" w:rsidRPr="005A4343" w:rsidRDefault="00AC47E4" w:rsidP="00802308">
                  <w:pPr>
                    <w:ind w:left="171"/>
                    <w:jc w:val="both"/>
                    <w:rPr>
                      <w:rFonts w:ascii="Arial" w:hAnsi="Arial" w:cs="Arial"/>
                      <w:b/>
                      <w:bCs/>
                      <w:sz w:val="20"/>
                    </w:rPr>
                  </w:pPr>
                  <w:r w:rsidRPr="005A4343">
                    <w:rPr>
                      <w:rFonts w:ascii="Arial" w:hAnsi="Arial" w:cs="Arial"/>
                      <w:b/>
                      <w:bCs/>
                      <w:sz w:val="20"/>
                    </w:rPr>
                    <w:t>5</w:t>
                  </w:r>
                </w:p>
              </w:tc>
            </w:tr>
          </w:tbl>
          <w:p w14:paraId="414AA1D1" w14:textId="77777777" w:rsidR="00AC47E4" w:rsidRPr="005A4343" w:rsidRDefault="00AC47E4" w:rsidP="00802308">
            <w:pPr>
              <w:jc w:val="both"/>
              <w:rPr>
                <w:rFonts w:ascii="Arial" w:hAnsi="Arial" w:cs="Arial"/>
                <w:b/>
                <w:bCs/>
              </w:rPr>
            </w:pPr>
          </w:p>
        </w:tc>
      </w:tr>
    </w:tbl>
    <w:p w14:paraId="05E4A3AB" w14:textId="77777777" w:rsidR="00AC47E4" w:rsidRPr="005A4343" w:rsidRDefault="00AC47E4" w:rsidP="00802308">
      <w:pPr>
        <w:jc w:val="both"/>
        <w:rPr>
          <w:rFonts w:ascii="Arial" w:hAnsi="Arial" w:cs="Arial"/>
          <w:sz w:val="20"/>
          <w:szCs w:val="20"/>
        </w:rPr>
      </w:pPr>
    </w:p>
    <w:p w14:paraId="2F6798D6" w14:textId="77777777" w:rsidR="00AC47E4" w:rsidRDefault="00AC47E4" w:rsidP="00802308">
      <w:pPr>
        <w:jc w:val="both"/>
        <w:rPr>
          <w:rFonts w:ascii="Myriad Pro" w:hAnsi="Myriad Pro"/>
        </w:rPr>
      </w:pPr>
    </w:p>
    <w:p w14:paraId="345F08AF" w14:textId="77777777" w:rsidR="00AC47E4" w:rsidRDefault="00AC47E4" w:rsidP="00802308">
      <w:pPr>
        <w:jc w:val="both"/>
        <w:rPr>
          <w:rFonts w:ascii="Myriad Pro" w:hAnsi="Myriad Pro"/>
        </w:rPr>
      </w:pPr>
    </w:p>
    <w:p w14:paraId="3CDCEB3B" w14:textId="77777777" w:rsidR="00AC47E4" w:rsidRDefault="00AC47E4" w:rsidP="00802308">
      <w:pPr>
        <w:jc w:val="both"/>
        <w:rPr>
          <w:rFonts w:ascii="Myriad Pro" w:hAnsi="Myriad Pro"/>
        </w:rPr>
      </w:pPr>
    </w:p>
    <w:p w14:paraId="0238FF1E" w14:textId="77777777" w:rsidR="00AC47E4" w:rsidRDefault="00AC47E4" w:rsidP="00802308">
      <w:pPr>
        <w:jc w:val="both"/>
        <w:rPr>
          <w:rFonts w:ascii="Myriad Pro" w:hAnsi="Myriad Pro"/>
        </w:rPr>
      </w:pPr>
      <w:r>
        <w:rPr>
          <w:rFonts w:ascii="Myriad Pro" w:hAnsi="Myriad Pro"/>
        </w:rPr>
        <w:br w:type="page"/>
      </w:r>
    </w:p>
    <w:p w14:paraId="21A0B890" w14:textId="77777777" w:rsidR="00AC47E4" w:rsidRDefault="00AC47E4" w:rsidP="00802308">
      <w:pPr>
        <w:jc w:val="both"/>
        <w:sectPr w:rsidR="00AC47E4" w:rsidSect="00AC47E4">
          <w:pgSz w:w="16838" w:h="11906" w:orient="landscape"/>
          <w:pgMar w:top="1440" w:right="1440" w:bottom="1440" w:left="992" w:header="709" w:footer="709" w:gutter="0"/>
          <w:cols w:space="708"/>
          <w:docGrid w:linePitch="360"/>
        </w:sectPr>
      </w:pPr>
    </w:p>
    <w:p w14:paraId="515D5E13" w14:textId="3A2033FA" w:rsidR="00AC47E4" w:rsidRDefault="008B7E63" w:rsidP="00F85379">
      <w:pPr>
        <w:autoSpaceDE w:val="0"/>
        <w:autoSpaceDN w:val="0"/>
        <w:adjustRightInd w:val="0"/>
        <w:ind w:right="3305"/>
        <w:rPr>
          <w:b/>
          <w:sz w:val="36"/>
        </w:rPr>
      </w:pPr>
      <w:r>
        <w:rPr>
          <w:noProof/>
          <w:lang w:eastAsia="en-GB"/>
        </w:rPr>
        <w:lastRenderedPageBreak/>
        <w:drawing>
          <wp:anchor distT="0" distB="0" distL="114300" distR="114300" simplePos="0" relativeHeight="251669504" behindDoc="0" locked="0" layoutInCell="1" allowOverlap="1" wp14:anchorId="0076DCAF" wp14:editId="189EAA42">
            <wp:simplePos x="0" y="0"/>
            <wp:positionH relativeFrom="column">
              <wp:posOffset>3667125</wp:posOffset>
            </wp:positionH>
            <wp:positionV relativeFrom="paragraph">
              <wp:posOffset>9525</wp:posOffset>
            </wp:positionV>
            <wp:extent cx="2273300" cy="484505"/>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3300" cy="484505"/>
                    </a:xfrm>
                    <a:prstGeom prst="rect">
                      <a:avLst/>
                    </a:prstGeom>
                  </pic:spPr>
                </pic:pic>
              </a:graphicData>
            </a:graphic>
          </wp:anchor>
        </w:drawing>
      </w:r>
      <w:r w:rsidR="00AC47E4">
        <w:rPr>
          <w:b/>
          <w:sz w:val="36"/>
        </w:rPr>
        <w:t xml:space="preserve">Event </w:t>
      </w:r>
      <w:r w:rsidR="00AC47E4" w:rsidRPr="00B03658">
        <w:rPr>
          <w:b/>
          <w:sz w:val="36"/>
        </w:rPr>
        <w:t>External Speaker</w:t>
      </w:r>
      <w:r w:rsidR="00AC47E4">
        <w:rPr>
          <w:b/>
          <w:sz w:val="36"/>
        </w:rPr>
        <w:t xml:space="preserve"> Briefing</w:t>
      </w:r>
      <w:r w:rsidR="00AC47E4" w:rsidRPr="00B03658">
        <w:rPr>
          <w:b/>
          <w:sz w:val="36"/>
        </w:rPr>
        <w:t xml:space="preserve"> </w:t>
      </w:r>
      <w:r w:rsidR="00AC47E4">
        <w:rPr>
          <w:b/>
          <w:sz w:val="36"/>
        </w:rPr>
        <w:t xml:space="preserve">&amp; Code of Conduct </w:t>
      </w:r>
    </w:p>
    <w:p w14:paraId="05EEEE1A" w14:textId="77777777" w:rsidR="00AC47E4" w:rsidRPr="00F37B36" w:rsidRDefault="00AC47E4" w:rsidP="00027405">
      <w:pPr>
        <w:autoSpaceDE w:val="0"/>
        <w:autoSpaceDN w:val="0"/>
        <w:adjustRightInd w:val="0"/>
        <w:ind w:right="1531"/>
        <w:jc w:val="both"/>
        <w:rPr>
          <w:b/>
          <w:color w:val="808080" w:themeColor="background1" w:themeShade="80"/>
        </w:rPr>
      </w:pPr>
      <w:r w:rsidRPr="00F37B36">
        <w:rPr>
          <w:b/>
          <w:color w:val="808080" w:themeColor="background1" w:themeShade="80"/>
        </w:rPr>
        <w:t>To be signed and returned to the Accountable Officer before the event takes place.</w:t>
      </w:r>
    </w:p>
    <w:p w14:paraId="0486E2E5" w14:textId="6A708535" w:rsidR="00AC47E4" w:rsidRPr="00A87B68" w:rsidRDefault="00AC47E4" w:rsidP="00802308">
      <w:pPr>
        <w:spacing w:after="120"/>
        <w:jc w:val="both"/>
      </w:pPr>
      <w:r w:rsidRPr="00A87B68">
        <w:t xml:space="preserve">Welcome, and thank you for agreeing to speak to our students at a University Centre Peterborough event. This code of conduct exists to ensure that all speakers taking part in a UCP branded, hosted or run event or activity, on or off campus, act in accordance with the </w:t>
      </w:r>
      <w:r w:rsidR="00F85379" w:rsidRPr="00F85379">
        <w:t>UCP-FREE001 Higher Education Academic Freedom and Freedom of Speech Policy</w:t>
      </w:r>
      <w:r w:rsidRPr="00A87B68">
        <w:t>. In allowing speakers to attend events at UCP we approve them based on the understanding that they act within the law and the regulations set by the University Centre. UCP expects visiting speakers to act in accordance with the law and not to breach the lawful rights of others.</w:t>
      </w:r>
    </w:p>
    <w:p w14:paraId="45BB3119" w14:textId="77777777" w:rsidR="00AC47E4" w:rsidRPr="00A87B68" w:rsidRDefault="00AC47E4" w:rsidP="00802308">
      <w:pPr>
        <w:spacing w:after="120"/>
        <w:jc w:val="both"/>
      </w:pPr>
      <w:r w:rsidRPr="00A87B68">
        <w:t xml:space="preserve">UCP has an obligation to protect Freedom of speech whilst also ensuring that any visiting speaker does not break the law or breach the lawful rights of others.  UCP has a duty to protect staff, students, members and visitors from hate crimes, harassment, defamation, breach of human rights, unfair treatment, breach of the peace and terrorism whilst they are at a UCP branded event.  </w:t>
      </w:r>
    </w:p>
    <w:p w14:paraId="395777FB" w14:textId="77777777" w:rsidR="00AC47E4" w:rsidRPr="00A87B68" w:rsidRDefault="00AC47E4" w:rsidP="00802308">
      <w:pPr>
        <w:spacing w:after="120"/>
        <w:jc w:val="both"/>
      </w:pPr>
      <w:r w:rsidRPr="00A87B68">
        <w:t xml:space="preserve">UCP is committed to safeguarding freedom of speech and upholding academic freedom of enquiry in its teaching, research and associated activities. UCP endorses and adopts the principles of freedom of speech within the law under Section 43 of the Education Act (1986) and expression of open discussion in compliance with the policy. </w:t>
      </w:r>
    </w:p>
    <w:p w14:paraId="6BA2A13D" w14:textId="77777777" w:rsidR="00AC47E4" w:rsidRPr="00A87B68" w:rsidRDefault="00AC47E4" w:rsidP="00802308">
      <w:pPr>
        <w:spacing w:after="120"/>
        <w:jc w:val="both"/>
      </w:pPr>
      <w:r w:rsidRPr="00A87B68">
        <w:t xml:space="preserve">External speaker is the term used to describe any individual who is not a student or staff member of UCP or invited as part of a UCP organised conference or event on or off campus. The organiser of the event must be a member of staff, or a student of UCP who will be responsible for ensuring compliance with the obligations placed upon the policy. The organiser must ensure that the appropriate information is provided on the application form regarding the nature and topic of the meeting (see Appendix 2 of the policy). </w:t>
      </w:r>
    </w:p>
    <w:p w14:paraId="59107ED2" w14:textId="77777777" w:rsidR="00AC47E4" w:rsidRPr="00A87B68" w:rsidRDefault="00AC47E4" w:rsidP="00802308">
      <w:pPr>
        <w:spacing w:after="120"/>
        <w:jc w:val="both"/>
      </w:pPr>
      <w:r w:rsidRPr="00A87B68">
        <w:t xml:space="preserve">The Organiser will also ensure that there is a named person allocated to attending the event to ensure that the event passes without incident.  This person must be a member of staff or a current student and the Organiser should be confident that this individual understand how to deal with any issues that may arise during the event (e.g. if the event is attended by significantly more people than planned, or there is disruption caused by the audience etc.). </w:t>
      </w:r>
    </w:p>
    <w:p w14:paraId="68DE1A39" w14:textId="77777777" w:rsidR="00AC47E4" w:rsidRPr="00A87B68" w:rsidRDefault="00AC47E4" w:rsidP="00802308">
      <w:pPr>
        <w:spacing w:after="120"/>
        <w:jc w:val="both"/>
      </w:pPr>
      <w:r w:rsidRPr="00A87B68">
        <w:t xml:space="preserve">Set out below are some examples of UCP’s expectations. It should be noted that this list is not exhaustive and UCP reserves the right to refuse or halt an event at any time if the speaker’s conduct or motives are called into question.  </w:t>
      </w:r>
    </w:p>
    <w:p w14:paraId="2BA0F80A" w14:textId="77777777" w:rsidR="00AC47E4" w:rsidRPr="00A87B68" w:rsidRDefault="00AC47E4" w:rsidP="00802308">
      <w:pPr>
        <w:pStyle w:val="ListParagraph"/>
        <w:numPr>
          <w:ilvl w:val="0"/>
          <w:numId w:val="31"/>
        </w:numPr>
        <w:spacing w:after="0" w:line="240" w:lineRule="auto"/>
        <w:ind w:left="714" w:hanging="357"/>
        <w:contextualSpacing w:val="0"/>
        <w:jc w:val="both"/>
      </w:pPr>
      <w:r w:rsidRPr="00A87B68">
        <w:t>Speakers must not incite or spread hatred, intolerance, violence or call for the breaking of the law.</w:t>
      </w:r>
    </w:p>
    <w:p w14:paraId="595870B9" w14:textId="77777777" w:rsidR="00AC47E4" w:rsidRPr="00A87B68" w:rsidRDefault="00AC47E4" w:rsidP="00802308">
      <w:pPr>
        <w:pStyle w:val="ListParagraph"/>
        <w:numPr>
          <w:ilvl w:val="0"/>
          <w:numId w:val="31"/>
        </w:numPr>
        <w:spacing w:after="0" w:line="240" w:lineRule="auto"/>
        <w:ind w:left="714" w:hanging="357"/>
        <w:contextualSpacing w:val="0"/>
        <w:jc w:val="both"/>
      </w:pPr>
      <w:r w:rsidRPr="00A87B68">
        <w:t>Speakers must be careful not to discriminate against, harass or insult any person or group on the basis of their faith, race, nationality, sex, age, religious beliefs or sexual orientation.</w:t>
      </w:r>
    </w:p>
    <w:p w14:paraId="30E941EC" w14:textId="77777777" w:rsidR="00AC47E4" w:rsidRPr="00A87B68" w:rsidRDefault="00AC47E4" w:rsidP="00802308">
      <w:pPr>
        <w:pStyle w:val="ListParagraph"/>
        <w:numPr>
          <w:ilvl w:val="0"/>
          <w:numId w:val="31"/>
        </w:numPr>
        <w:spacing w:after="0" w:line="240" w:lineRule="auto"/>
        <w:ind w:left="714" w:hanging="357"/>
        <w:contextualSpacing w:val="0"/>
        <w:jc w:val="both"/>
      </w:pPr>
      <w:r w:rsidRPr="00A87B68">
        <w:t>No speaker should encourage, glorify or promote any acts of terrorism, including any individual, groups or organisations that support such actions.</w:t>
      </w:r>
    </w:p>
    <w:p w14:paraId="7F92D6F8" w14:textId="77777777" w:rsidR="00AC47E4" w:rsidRPr="00A87B68" w:rsidRDefault="00AC47E4" w:rsidP="00802308">
      <w:pPr>
        <w:pStyle w:val="ListParagraph"/>
        <w:numPr>
          <w:ilvl w:val="0"/>
          <w:numId w:val="31"/>
        </w:numPr>
        <w:spacing w:after="0" w:line="240" w:lineRule="auto"/>
        <w:ind w:left="714" w:hanging="357"/>
        <w:contextualSpacing w:val="0"/>
        <w:jc w:val="both"/>
      </w:pPr>
      <w:r w:rsidRPr="00A87B68">
        <w:t>Speakers must not spread hatred and intolerance in the community and thus aid in disrupting social and community harmony.</w:t>
      </w:r>
    </w:p>
    <w:p w14:paraId="3F4DD8F0" w14:textId="77777777" w:rsidR="00AC47E4" w:rsidRPr="00A87B68" w:rsidRDefault="00AC47E4" w:rsidP="00802308">
      <w:pPr>
        <w:pStyle w:val="ListParagraph"/>
        <w:numPr>
          <w:ilvl w:val="0"/>
          <w:numId w:val="31"/>
        </w:numPr>
        <w:spacing w:after="0" w:line="240" w:lineRule="auto"/>
        <w:ind w:left="714" w:hanging="357"/>
        <w:contextualSpacing w:val="0"/>
        <w:jc w:val="both"/>
      </w:pPr>
      <w:r w:rsidRPr="00A87B68">
        <w:t>All speakers, as well as event attendees, must be respectful of the beliefs and opinions of others.</w:t>
      </w:r>
    </w:p>
    <w:p w14:paraId="288837F2" w14:textId="77777777" w:rsidR="00AC47E4" w:rsidRPr="00A87B68" w:rsidRDefault="00AC47E4" w:rsidP="00802308">
      <w:pPr>
        <w:pStyle w:val="ListParagraph"/>
        <w:numPr>
          <w:ilvl w:val="0"/>
          <w:numId w:val="31"/>
        </w:numPr>
        <w:spacing w:after="0" w:line="240" w:lineRule="auto"/>
        <w:ind w:left="714" w:hanging="357"/>
        <w:contextualSpacing w:val="0"/>
        <w:jc w:val="both"/>
      </w:pPr>
      <w:r w:rsidRPr="00A87B68">
        <w:t>Speakers must not defame any person or organisation</w:t>
      </w:r>
    </w:p>
    <w:p w14:paraId="2F42BF4D" w14:textId="3DCAA3F1" w:rsidR="00AC47E4" w:rsidRPr="00A87B68" w:rsidRDefault="00AC47E4" w:rsidP="00F85379">
      <w:pPr>
        <w:spacing w:before="120" w:after="120"/>
        <w:jc w:val="both"/>
      </w:pPr>
      <w:r w:rsidRPr="00A87B68">
        <w:lastRenderedPageBreak/>
        <w:t>When visiting UCP speakers must also</w:t>
      </w:r>
      <w:r w:rsidR="00F85379">
        <w:t>:</w:t>
      </w:r>
      <w:r w:rsidRPr="00A87B68">
        <w:t xml:space="preserve"> </w:t>
      </w:r>
    </w:p>
    <w:p w14:paraId="2EB1B282" w14:textId="77777777" w:rsidR="00AC47E4" w:rsidRPr="00A87B68" w:rsidRDefault="00AC47E4" w:rsidP="00802308">
      <w:pPr>
        <w:pStyle w:val="ListParagraph"/>
        <w:numPr>
          <w:ilvl w:val="0"/>
          <w:numId w:val="32"/>
        </w:numPr>
        <w:spacing w:after="0" w:line="240" w:lineRule="auto"/>
        <w:contextualSpacing w:val="0"/>
        <w:jc w:val="both"/>
      </w:pPr>
      <w:r w:rsidRPr="00A87B68">
        <w:t>Comply with the P902 UCP Academic Freedom and Freedom of Speech Policy.</w:t>
      </w:r>
    </w:p>
    <w:p w14:paraId="7219EE47" w14:textId="77777777" w:rsidR="00AC47E4" w:rsidRPr="00A87B68" w:rsidRDefault="00AC47E4" w:rsidP="00802308">
      <w:pPr>
        <w:pStyle w:val="ListParagraph"/>
        <w:numPr>
          <w:ilvl w:val="0"/>
          <w:numId w:val="32"/>
        </w:numPr>
        <w:spacing w:after="0" w:line="240" w:lineRule="auto"/>
        <w:contextualSpacing w:val="0"/>
        <w:jc w:val="both"/>
      </w:pPr>
      <w:r w:rsidRPr="00A87B68">
        <w:t>Allow and encourage challenge and debate on opinions and ideas put forward.</w:t>
      </w:r>
    </w:p>
    <w:p w14:paraId="67D71DD1" w14:textId="77777777" w:rsidR="00AC47E4" w:rsidRPr="00A87B68" w:rsidRDefault="00AC47E4" w:rsidP="00802308">
      <w:pPr>
        <w:pStyle w:val="ListParagraph"/>
        <w:numPr>
          <w:ilvl w:val="0"/>
          <w:numId w:val="32"/>
        </w:numPr>
        <w:spacing w:after="0" w:line="240" w:lineRule="auto"/>
        <w:contextualSpacing w:val="0"/>
        <w:jc w:val="both"/>
      </w:pPr>
      <w:r w:rsidRPr="00A87B68">
        <w:t xml:space="preserve">Abide by UCP’s </w:t>
      </w:r>
      <w:r w:rsidRPr="00D218AA">
        <w:t>Health and Safety policy</w:t>
      </w:r>
      <w:r w:rsidRPr="00A87B68">
        <w:t xml:space="preserve">.   </w:t>
      </w:r>
    </w:p>
    <w:p w14:paraId="429FB6DD" w14:textId="77777777" w:rsidR="00AC47E4" w:rsidRPr="00A87B68" w:rsidRDefault="00AC47E4" w:rsidP="00802308">
      <w:pPr>
        <w:pStyle w:val="ListParagraph"/>
        <w:numPr>
          <w:ilvl w:val="0"/>
          <w:numId w:val="32"/>
        </w:numPr>
        <w:spacing w:after="120" w:line="240" w:lineRule="auto"/>
        <w:ind w:left="714" w:hanging="357"/>
        <w:contextualSpacing w:val="0"/>
        <w:jc w:val="both"/>
      </w:pPr>
      <w:r w:rsidRPr="00A87B68">
        <w:t xml:space="preserve">Visitors are not permitted to raise or collect funds for any external organisation or cause without express permission of UCP. </w:t>
      </w:r>
    </w:p>
    <w:p w14:paraId="04371142" w14:textId="77777777" w:rsidR="00AC47E4" w:rsidRPr="00A87B68" w:rsidRDefault="00AC47E4" w:rsidP="00802308">
      <w:pPr>
        <w:jc w:val="both"/>
      </w:pPr>
      <w:r w:rsidRPr="00A87B68">
        <w:t>UCP reserves the right to not permit an external speaker to speak at or attend an event, to refuse to permit an event and/or to halt an event at any time if it reasonably considers there may be a breach of the P902 UCP Academic Freedom and Freedom of Speech Policy or of any legal obligation. UCP also reserves the right to impose conditions on how the event is run. These conditions may include:</w:t>
      </w:r>
    </w:p>
    <w:p w14:paraId="4F9DC3B4" w14:textId="77777777" w:rsidR="00AC47E4" w:rsidRPr="00A87B68" w:rsidRDefault="00AC47E4" w:rsidP="00802308">
      <w:pPr>
        <w:pStyle w:val="ListParagraph"/>
        <w:numPr>
          <w:ilvl w:val="0"/>
          <w:numId w:val="33"/>
        </w:numPr>
        <w:spacing w:after="0" w:line="240" w:lineRule="auto"/>
        <w:ind w:left="714" w:hanging="357"/>
        <w:contextualSpacing w:val="0"/>
        <w:jc w:val="both"/>
      </w:pPr>
      <w:r w:rsidRPr="00A87B68">
        <w:t>Insist that the event is chaired with the Chair being put forward by UCP.</w:t>
      </w:r>
    </w:p>
    <w:p w14:paraId="7269A91A" w14:textId="77777777" w:rsidR="00AC47E4" w:rsidRPr="00A87B68" w:rsidRDefault="00AC47E4" w:rsidP="00802308">
      <w:pPr>
        <w:pStyle w:val="ListParagraph"/>
        <w:numPr>
          <w:ilvl w:val="0"/>
          <w:numId w:val="33"/>
        </w:numPr>
        <w:spacing w:after="0" w:line="240" w:lineRule="auto"/>
        <w:ind w:left="714" w:hanging="357"/>
        <w:contextualSpacing w:val="0"/>
        <w:jc w:val="both"/>
      </w:pPr>
      <w:r w:rsidRPr="00A87B68">
        <w:t xml:space="preserve">Agree that there is an alternative voice available e.g. making the event a chaired debate rather than a talk by one party. </w:t>
      </w:r>
    </w:p>
    <w:p w14:paraId="5A894D0B" w14:textId="77777777" w:rsidR="00AC47E4" w:rsidRPr="00A87B68" w:rsidRDefault="00AC47E4" w:rsidP="00802308">
      <w:pPr>
        <w:pStyle w:val="ListParagraph"/>
        <w:numPr>
          <w:ilvl w:val="0"/>
          <w:numId w:val="33"/>
        </w:numPr>
        <w:spacing w:after="0" w:line="240" w:lineRule="auto"/>
        <w:ind w:left="714" w:hanging="357"/>
        <w:contextualSpacing w:val="0"/>
        <w:jc w:val="both"/>
      </w:pPr>
      <w:r w:rsidRPr="00A87B68">
        <w:t>Make the event ticketed only or specifying that attendees must show valid ID.</w:t>
      </w:r>
    </w:p>
    <w:p w14:paraId="605D8FE9" w14:textId="77777777" w:rsidR="00AC47E4" w:rsidRPr="00A87B68" w:rsidRDefault="00AC47E4" w:rsidP="00802308">
      <w:pPr>
        <w:pStyle w:val="ListParagraph"/>
        <w:numPr>
          <w:ilvl w:val="0"/>
          <w:numId w:val="33"/>
        </w:numPr>
        <w:spacing w:after="0" w:line="240" w:lineRule="auto"/>
        <w:ind w:left="714" w:hanging="357"/>
        <w:contextualSpacing w:val="0"/>
        <w:jc w:val="both"/>
      </w:pPr>
      <w:r w:rsidRPr="00A87B68">
        <w:t>Open the event up to the general public.</w:t>
      </w:r>
    </w:p>
    <w:p w14:paraId="0066D396" w14:textId="77777777" w:rsidR="00AC47E4" w:rsidRPr="00A87B68" w:rsidRDefault="00AC47E4" w:rsidP="00802308">
      <w:pPr>
        <w:pStyle w:val="ListParagraph"/>
        <w:numPr>
          <w:ilvl w:val="0"/>
          <w:numId w:val="33"/>
        </w:numPr>
        <w:spacing w:after="0" w:line="240" w:lineRule="auto"/>
        <w:ind w:left="714" w:hanging="357"/>
        <w:contextualSpacing w:val="0"/>
        <w:jc w:val="both"/>
      </w:pPr>
      <w:r w:rsidRPr="00A87B68">
        <w:t xml:space="preserve">Request a copy of the guest list for review before the event takes place.  </w:t>
      </w:r>
    </w:p>
    <w:p w14:paraId="03CFD13A" w14:textId="77777777" w:rsidR="00AC47E4" w:rsidRPr="00A87B68" w:rsidRDefault="00AC47E4" w:rsidP="00802308">
      <w:pPr>
        <w:pStyle w:val="ListParagraph"/>
        <w:numPr>
          <w:ilvl w:val="0"/>
          <w:numId w:val="33"/>
        </w:numPr>
        <w:spacing w:after="0" w:line="240" w:lineRule="auto"/>
        <w:ind w:left="714" w:hanging="357"/>
        <w:contextualSpacing w:val="0"/>
        <w:jc w:val="both"/>
      </w:pPr>
      <w:r w:rsidRPr="00A87B68">
        <w:t xml:space="preserve">Place a restriction on the numbers attending or restrict the event to staff and students only. </w:t>
      </w:r>
    </w:p>
    <w:p w14:paraId="569A463B" w14:textId="77777777" w:rsidR="00AC47E4" w:rsidRPr="00A87B68" w:rsidRDefault="00AC47E4" w:rsidP="00802308">
      <w:pPr>
        <w:pStyle w:val="ListParagraph"/>
        <w:numPr>
          <w:ilvl w:val="0"/>
          <w:numId w:val="33"/>
        </w:numPr>
        <w:spacing w:after="0" w:line="240" w:lineRule="auto"/>
        <w:ind w:left="714" w:hanging="357"/>
        <w:contextualSpacing w:val="0"/>
        <w:jc w:val="both"/>
      </w:pPr>
      <w:r w:rsidRPr="00A87B68">
        <w:t>The event is stewarded or subject to security (or extra security) on the door (at the expense of the group, club or society hosting the event).</w:t>
      </w:r>
    </w:p>
    <w:p w14:paraId="77853B6E" w14:textId="77777777" w:rsidR="00AC47E4" w:rsidRPr="00A87B68" w:rsidRDefault="00AC47E4" w:rsidP="00802308">
      <w:pPr>
        <w:pStyle w:val="ListParagraph"/>
        <w:numPr>
          <w:ilvl w:val="0"/>
          <w:numId w:val="33"/>
        </w:numPr>
        <w:spacing w:after="0" w:line="240" w:lineRule="auto"/>
        <w:ind w:left="714" w:hanging="357"/>
        <w:contextualSpacing w:val="0"/>
        <w:jc w:val="both"/>
      </w:pPr>
      <w:r w:rsidRPr="00A87B68">
        <w:t>Impose conditions on how the event is advertised.</w:t>
      </w:r>
    </w:p>
    <w:p w14:paraId="4D45D788" w14:textId="77777777" w:rsidR="00AC47E4" w:rsidRPr="00A87B68" w:rsidRDefault="00AC47E4" w:rsidP="00802308">
      <w:pPr>
        <w:pStyle w:val="ListParagraph"/>
        <w:numPr>
          <w:ilvl w:val="0"/>
          <w:numId w:val="33"/>
        </w:numPr>
        <w:spacing w:after="120" w:line="240" w:lineRule="auto"/>
        <w:ind w:left="714" w:hanging="357"/>
        <w:contextualSpacing w:val="0"/>
        <w:jc w:val="both"/>
      </w:pPr>
      <w:r w:rsidRPr="00A87B68">
        <w:t>A copy of any speech to be delivered by the speaker is submitted in advance to UCP</w:t>
      </w:r>
    </w:p>
    <w:p w14:paraId="0B6A5DE4" w14:textId="77777777" w:rsidR="00AC47E4" w:rsidRPr="00A87B68" w:rsidRDefault="00AC47E4" w:rsidP="00802308">
      <w:pPr>
        <w:jc w:val="both"/>
      </w:pPr>
      <w:r w:rsidRPr="00A87B68">
        <w:t>More information on the law and UCP’s policies relevant to freedom of speech and freedom from harm can be found within the following</w:t>
      </w:r>
      <w:r w:rsidRPr="00A87B68">
        <w:rPr>
          <w:rStyle w:val="FootnoteReference"/>
        </w:rPr>
        <w:footnoteReference w:id="4"/>
      </w:r>
      <w:r w:rsidRPr="00A87B68">
        <w:t xml:space="preserve">:  </w:t>
      </w:r>
    </w:p>
    <w:p w14:paraId="0AA0B35F" w14:textId="77777777" w:rsidR="00AC47E4" w:rsidRPr="00A87B68" w:rsidRDefault="00D06750" w:rsidP="00802308">
      <w:pPr>
        <w:pStyle w:val="ListParagraph"/>
        <w:numPr>
          <w:ilvl w:val="0"/>
          <w:numId w:val="34"/>
        </w:numPr>
        <w:spacing w:after="0" w:line="240" w:lineRule="auto"/>
        <w:contextualSpacing w:val="0"/>
        <w:jc w:val="both"/>
      </w:pPr>
      <w:hyperlink r:id="rId20" w:history="1">
        <w:r w:rsidR="00AC47E4" w:rsidRPr="00A87B68">
          <w:rPr>
            <w:rStyle w:val="Hyperlink"/>
          </w:rPr>
          <w:t>Education Reform Act 1988</w:t>
        </w:r>
      </w:hyperlink>
      <w:r w:rsidR="00AC47E4" w:rsidRPr="00A87B68">
        <w:t xml:space="preserve"> </w:t>
      </w:r>
      <w:proofErr w:type="gramStart"/>
      <w:r w:rsidR="00AC47E4" w:rsidRPr="00A87B68">
        <w:t>-  (</w:t>
      </w:r>
      <w:proofErr w:type="gramEnd"/>
      <w:r w:rsidR="00AC47E4" w:rsidRPr="00A87B68">
        <w:t>section 43-1) Academic Freedom</w:t>
      </w:r>
    </w:p>
    <w:p w14:paraId="520DF82F" w14:textId="77777777" w:rsidR="00AC47E4" w:rsidRPr="00A87B68" w:rsidRDefault="00D06750" w:rsidP="00802308">
      <w:pPr>
        <w:pStyle w:val="ListParagraph"/>
        <w:numPr>
          <w:ilvl w:val="0"/>
          <w:numId w:val="34"/>
        </w:numPr>
        <w:spacing w:after="0" w:line="240" w:lineRule="auto"/>
        <w:contextualSpacing w:val="0"/>
        <w:jc w:val="both"/>
      </w:pPr>
      <w:hyperlink r:id="rId21" w:history="1">
        <w:r w:rsidR="00AC47E4" w:rsidRPr="00A87B68">
          <w:rPr>
            <w:rStyle w:val="Hyperlink"/>
          </w:rPr>
          <w:t>Prevent Duty Guidance for England and Wales updated 18 September 2015</w:t>
        </w:r>
      </w:hyperlink>
    </w:p>
    <w:p w14:paraId="7CF71782" w14:textId="77777777" w:rsidR="00AC47E4" w:rsidRPr="00A87B68" w:rsidRDefault="00D06750" w:rsidP="00802308">
      <w:pPr>
        <w:pStyle w:val="ListParagraph"/>
        <w:numPr>
          <w:ilvl w:val="0"/>
          <w:numId w:val="34"/>
        </w:numPr>
        <w:spacing w:after="0" w:line="240" w:lineRule="auto"/>
        <w:contextualSpacing w:val="0"/>
        <w:jc w:val="both"/>
      </w:pPr>
      <w:hyperlink r:id="rId22" w:history="1">
        <w:r w:rsidR="00AC47E4" w:rsidRPr="00A87B68">
          <w:rPr>
            <w:rStyle w:val="Hyperlink"/>
            <w:rFonts w:cs="Arial-BoldMT"/>
            <w:bCs/>
          </w:rPr>
          <w:t>Terrorism Act 2006</w:t>
        </w:r>
      </w:hyperlink>
      <w:r w:rsidR="00AC47E4" w:rsidRPr="00A87B68">
        <w:rPr>
          <w:rFonts w:cs="Arial-BoldMT"/>
          <w:bCs/>
        </w:rPr>
        <w:t xml:space="preserve"> </w:t>
      </w:r>
    </w:p>
    <w:p w14:paraId="2E4DE0C5" w14:textId="77777777" w:rsidR="00AC47E4" w:rsidRPr="00A87B68" w:rsidRDefault="00AC47E4" w:rsidP="00802308">
      <w:pPr>
        <w:pStyle w:val="ListParagraph"/>
        <w:numPr>
          <w:ilvl w:val="0"/>
          <w:numId w:val="34"/>
        </w:numPr>
        <w:spacing w:after="0" w:line="240" w:lineRule="auto"/>
        <w:contextualSpacing w:val="0"/>
        <w:jc w:val="both"/>
      </w:pPr>
      <w:r w:rsidRPr="00A87B68">
        <w:rPr>
          <w:rFonts w:cs="ArialMT"/>
        </w:rPr>
        <w:t xml:space="preserve">The </w:t>
      </w:r>
      <w:hyperlink r:id="rId23" w:history="1">
        <w:r w:rsidRPr="00A87B68">
          <w:rPr>
            <w:rStyle w:val="Hyperlink"/>
            <w:rFonts w:cs="Arial-BoldMT"/>
            <w:bCs/>
          </w:rPr>
          <w:t>Counter-Terrorism and Security Act 2015</w:t>
        </w:r>
      </w:hyperlink>
      <w:r w:rsidRPr="00A87B68">
        <w:rPr>
          <w:rFonts w:cs="Arial-BoldMT"/>
          <w:bCs/>
        </w:rPr>
        <w:t xml:space="preserve"> (Section 31) </w:t>
      </w:r>
    </w:p>
    <w:p w14:paraId="7CB4B9DB" w14:textId="77777777" w:rsidR="00AC47E4" w:rsidRPr="00A87B68" w:rsidRDefault="00D06750" w:rsidP="00802308">
      <w:pPr>
        <w:pStyle w:val="ListParagraph"/>
        <w:numPr>
          <w:ilvl w:val="0"/>
          <w:numId w:val="34"/>
        </w:numPr>
        <w:spacing w:after="0" w:line="240" w:lineRule="auto"/>
        <w:contextualSpacing w:val="0"/>
        <w:jc w:val="both"/>
      </w:pPr>
      <w:hyperlink r:id="rId24" w:history="1">
        <w:r w:rsidR="00AC47E4" w:rsidRPr="00A87B68">
          <w:rPr>
            <w:rStyle w:val="Hyperlink"/>
          </w:rPr>
          <w:t>The Education (No. 2) Act 1986 S43</w:t>
        </w:r>
      </w:hyperlink>
      <w:r w:rsidR="00AC47E4" w:rsidRPr="00A87B68">
        <w:t xml:space="preserve"> </w:t>
      </w:r>
    </w:p>
    <w:p w14:paraId="3C4B1406" w14:textId="77777777" w:rsidR="00AC47E4" w:rsidRPr="00A87B68" w:rsidRDefault="00D06750" w:rsidP="00802308">
      <w:pPr>
        <w:pStyle w:val="ListParagraph"/>
        <w:numPr>
          <w:ilvl w:val="0"/>
          <w:numId w:val="34"/>
        </w:numPr>
        <w:spacing w:after="0" w:line="240" w:lineRule="auto"/>
        <w:contextualSpacing w:val="0"/>
        <w:jc w:val="both"/>
      </w:pPr>
      <w:hyperlink r:id="rId25" w:history="1">
        <w:r w:rsidR="00AC47E4" w:rsidRPr="00A87B68">
          <w:rPr>
            <w:rStyle w:val="Hyperlink"/>
          </w:rPr>
          <w:t>The Human Rights Act 1998</w:t>
        </w:r>
      </w:hyperlink>
      <w:r w:rsidR="00AC47E4" w:rsidRPr="00A87B68">
        <w:t xml:space="preserve"> </w:t>
      </w:r>
    </w:p>
    <w:p w14:paraId="274C019F" w14:textId="77777777" w:rsidR="00AC47E4" w:rsidRPr="00A87B68" w:rsidRDefault="00D06750" w:rsidP="00802308">
      <w:pPr>
        <w:pStyle w:val="ListParagraph"/>
        <w:numPr>
          <w:ilvl w:val="0"/>
          <w:numId w:val="34"/>
        </w:numPr>
        <w:spacing w:after="0" w:line="240" w:lineRule="auto"/>
        <w:contextualSpacing w:val="0"/>
        <w:jc w:val="both"/>
      </w:pPr>
      <w:hyperlink r:id="rId26" w:history="1">
        <w:r w:rsidR="00AC47E4" w:rsidRPr="00A87B68">
          <w:rPr>
            <w:rStyle w:val="Hyperlink"/>
          </w:rPr>
          <w:t>Equality Act 2010</w:t>
        </w:r>
      </w:hyperlink>
      <w:r w:rsidR="00AC47E4" w:rsidRPr="00A87B68">
        <w:t xml:space="preserve"> (s.10 relates to religion &amp; belief as a protected characteristic) </w:t>
      </w:r>
    </w:p>
    <w:p w14:paraId="29E709A1" w14:textId="77777777" w:rsidR="00AC47E4" w:rsidRPr="00A87B68" w:rsidRDefault="00AC47E4" w:rsidP="00802308">
      <w:pPr>
        <w:pStyle w:val="ListParagraph"/>
        <w:numPr>
          <w:ilvl w:val="0"/>
          <w:numId w:val="34"/>
        </w:numPr>
        <w:spacing w:after="0" w:line="240" w:lineRule="auto"/>
        <w:contextualSpacing w:val="0"/>
        <w:jc w:val="both"/>
      </w:pPr>
      <w:r w:rsidRPr="00A87B68">
        <w:t xml:space="preserve">The </w:t>
      </w:r>
      <w:hyperlink r:id="rId27" w:history="1">
        <w:r w:rsidRPr="00A87B68">
          <w:rPr>
            <w:rStyle w:val="Hyperlink"/>
          </w:rPr>
          <w:t>Protection from Harassment Act 1997</w:t>
        </w:r>
      </w:hyperlink>
    </w:p>
    <w:p w14:paraId="1F69294D" w14:textId="77777777" w:rsidR="00AC47E4" w:rsidRPr="00A87B68" w:rsidRDefault="00D06750" w:rsidP="00802308">
      <w:pPr>
        <w:pStyle w:val="ListParagraph"/>
        <w:numPr>
          <w:ilvl w:val="0"/>
          <w:numId w:val="34"/>
        </w:numPr>
        <w:spacing w:after="0" w:line="240" w:lineRule="auto"/>
        <w:contextualSpacing w:val="0"/>
        <w:jc w:val="both"/>
      </w:pPr>
      <w:hyperlink r:id="rId28" w:history="1">
        <w:r w:rsidR="00AC47E4" w:rsidRPr="00A87B68">
          <w:rPr>
            <w:rStyle w:val="Hyperlink"/>
          </w:rPr>
          <w:t>Public Order Act 1986</w:t>
        </w:r>
      </w:hyperlink>
      <w:r w:rsidR="00AC47E4" w:rsidRPr="00A87B68">
        <w:t xml:space="preserve"> </w:t>
      </w:r>
      <w:r w:rsidR="00AC47E4" w:rsidRPr="00A87B68">
        <w:rPr>
          <w:rFonts w:cs="Corbel"/>
        </w:rPr>
        <w:t>–</w:t>
      </w:r>
      <w:r w:rsidR="00AC47E4" w:rsidRPr="00A87B68">
        <w:t xml:space="preserve"> Violent, Threatening or Abusive Conduct and Speech</w:t>
      </w:r>
    </w:p>
    <w:p w14:paraId="35B51334" w14:textId="77777777" w:rsidR="0045136E" w:rsidRDefault="0045136E" w:rsidP="00802308">
      <w:pPr>
        <w:autoSpaceDE w:val="0"/>
        <w:autoSpaceDN w:val="0"/>
        <w:adjustRightInd w:val="0"/>
        <w:spacing w:after="120"/>
        <w:jc w:val="both"/>
        <w:rPr>
          <w:b/>
        </w:rPr>
      </w:pPr>
    </w:p>
    <w:p w14:paraId="7206ADF8" w14:textId="10555BF2" w:rsidR="00AC47E4" w:rsidRPr="00A87B68" w:rsidRDefault="00AC47E4" w:rsidP="00802308">
      <w:pPr>
        <w:autoSpaceDE w:val="0"/>
        <w:autoSpaceDN w:val="0"/>
        <w:adjustRightInd w:val="0"/>
        <w:spacing w:after="120"/>
        <w:jc w:val="both"/>
        <w:rPr>
          <w:rFonts w:cs="ArialMT"/>
        </w:rPr>
      </w:pPr>
      <w:r w:rsidRPr="00A87B68">
        <w:rPr>
          <w:b/>
        </w:rPr>
        <w:t xml:space="preserve">Please confirm receipt of this guidance and your agreement to comply with any conditions attached to your invitation to speak by either email confirmation or directly to the member of UCP staff who is the Event Organiser, or by returning a signed copy of this document to the UCP Reception, for attention of the Accountable Officer. </w:t>
      </w:r>
    </w:p>
    <w:p w14:paraId="054CFCA2" w14:textId="77777777" w:rsidR="00AC47E4" w:rsidRPr="00A87B68" w:rsidRDefault="00AC47E4" w:rsidP="00802308">
      <w:pPr>
        <w:spacing w:after="120"/>
        <w:jc w:val="both"/>
      </w:pPr>
      <w:r w:rsidRPr="00A87B68">
        <w:t>I, ……………………………</w:t>
      </w:r>
      <w:r>
        <w:t>……</w:t>
      </w:r>
      <w:proofErr w:type="gramStart"/>
      <w:r>
        <w:t>…</w:t>
      </w:r>
      <w:r w:rsidRPr="00A87B68">
        <w:t>..</w:t>
      </w:r>
      <w:proofErr w:type="gramEnd"/>
      <w:r w:rsidRPr="00A87B68">
        <w:t xml:space="preserve">, confirm that I have read this guideline document and agree with the statements within, including my compliance with any conditions set on the event I am attending. </w:t>
      </w:r>
    </w:p>
    <w:p w14:paraId="758477F0" w14:textId="77777777" w:rsidR="00AC47E4" w:rsidRPr="00A87B68" w:rsidRDefault="00AC47E4" w:rsidP="00802308">
      <w:pPr>
        <w:spacing w:before="240" w:after="120"/>
        <w:jc w:val="both"/>
      </w:pPr>
      <w:r w:rsidRPr="00A87B68">
        <w:t xml:space="preserve"> Signed: ………………………</w:t>
      </w:r>
      <w:r>
        <w:t>………………</w:t>
      </w:r>
      <w:r w:rsidRPr="00A87B68">
        <w:t>……</w:t>
      </w:r>
      <w:proofErr w:type="gramStart"/>
      <w:r w:rsidRPr="00A87B68">
        <w:t>…..</w:t>
      </w:r>
      <w:proofErr w:type="gramEnd"/>
      <w:r w:rsidRPr="00A87B68">
        <w:t xml:space="preserve">   Date: ………………………………</w:t>
      </w:r>
      <w:proofErr w:type="gramStart"/>
      <w:r w:rsidRPr="00A87B68">
        <w:t>…..</w:t>
      </w:r>
      <w:proofErr w:type="gramEnd"/>
      <w:r w:rsidRPr="00A87B68">
        <w:t xml:space="preserve">  </w:t>
      </w:r>
    </w:p>
    <w:p w14:paraId="22B2D2F0" w14:textId="0E68234E" w:rsidR="001F42DB" w:rsidRDefault="00AC47E4" w:rsidP="00F85379">
      <w:pPr>
        <w:spacing w:after="120"/>
        <w:jc w:val="both"/>
      </w:pPr>
      <w:r w:rsidRPr="00A87B68">
        <w:t xml:space="preserve"> If you are attending on behalf of an organisation, please confirm the name of the organisation:  </w:t>
      </w:r>
    </w:p>
    <w:sectPr w:rsidR="001F42DB" w:rsidSect="00AC47E4">
      <w:pgSz w:w="11906" w:h="16838"/>
      <w:pgMar w:top="99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65D24" w14:textId="77777777" w:rsidR="00D06750" w:rsidRDefault="00D06750" w:rsidP="001F42DB">
      <w:pPr>
        <w:spacing w:after="0" w:line="240" w:lineRule="auto"/>
      </w:pPr>
      <w:r>
        <w:separator/>
      </w:r>
    </w:p>
  </w:endnote>
  <w:endnote w:type="continuationSeparator" w:id="0">
    <w:p w14:paraId="20D6B959" w14:textId="77777777" w:rsidR="00D06750" w:rsidRDefault="00D06750" w:rsidP="001F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62D0" w14:textId="77777777" w:rsidR="00B416F0" w:rsidRDefault="00B416F0" w:rsidP="00551D4D">
    <w:pPr>
      <w:pStyle w:val="Footer"/>
      <w:rPr>
        <w:rFonts w:ascii="Myriad Pro" w:hAnsi="Myriad Pro"/>
        <w:sz w:val="16"/>
        <w:szCs w:val="16"/>
      </w:rPr>
    </w:pPr>
    <w:r w:rsidRPr="00F85379">
      <w:rPr>
        <w:rFonts w:ascii="Myriad Pro" w:hAnsi="Myriad Pro"/>
        <w:sz w:val="16"/>
        <w:szCs w:val="16"/>
      </w:rPr>
      <w:t>UCP-FREE001 Higher Education Academic Freedom and Freedom of Speech Policy</w:t>
    </w:r>
  </w:p>
  <w:p w14:paraId="7F307CC5" w14:textId="42ABF2A7" w:rsidR="00B416F0" w:rsidRPr="00494A68" w:rsidRDefault="00B416F0" w:rsidP="00551D4D">
    <w:pPr>
      <w:pStyle w:val="Footer"/>
      <w:rPr>
        <w:rFonts w:ascii="Myriad Pro" w:hAnsi="Myriad Pro"/>
        <w:sz w:val="16"/>
        <w:szCs w:val="16"/>
      </w:rPr>
    </w:pPr>
    <w:r>
      <w:rPr>
        <w:rFonts w:ascii="Myriad Pro" w:hAnsi="Myriad Pro"/>
        <w:sz w:val="16"/>
        <w:szCs w:val="16"/>
      </w:rPr>
      <w:t>Originator: UCP Academic Director</w:t>
    </w:r>
  </w:p>
  <w:p w14:paraId="022F7FCA" w14:textId="2FBBB67D" w:rsidR="00B416F0" w:rsidRDefault="00B416F0" w:rsidP="00551D4D">
    <w:pPr>
      <w:pStyle w:val="Footer"/>
      <w:rPr>
        <w:rFonts w:ascii="Myriad Pro" w:hAnsi="Myriad Pro"/>
        <w:sz w:val="16"/>
        <w:szCs w:val="16"/>
      </w:rPr>
    </w:pPr>
    <w:r>
      <w:rPr>
        <w:rFonts w:ascii="Myriad Pro" w:hAnsi="Myriad Pro"/>
        <w:sz w:val="16"/>
        <w:szCs w:val="16"/>
      </w:rPr>
      <w:t xml:space="preserve">Issue: 3 23/05/2025       </w:t>
    </w:r>
    <w:r>
      <w:rPr>
        <w:rFonts w:ascii="Myriad Pro" w:hAnsi="Myriad Pro"/>
        <w:sz w:val="16"/>
        <w:szCs w:val="16"/>
      </w:rPr>
      <w:tab/>
    </w:r>
    <w:r>
      <w:rPr>
        <w:rFonts w:ascii="Myriad Pro" w:hAnsi="Myriad Pro"/>
        <w:sz w:val="16"/>
        <w:szCs w:val="16"/>
      </w:rPr>
      <w:tab/>
      <w:t xml:space="preserve"> Page  </w:t>
    </w:r>
    <w:r>
      <w:rPr>
        <w:rFonts w:ascii="Myriad Pro" w:hAnsi="Myriad Pro"/>
        <w:sz w:val="16"/>
        <w:szCs w:val="16"/>
      </w:rPr>
      <w:fldChar w:fldCharType="begin"/>
    </w:r>
    <w:r>
      <w:rPr>
        <w:rFonts w:ascii="Myriad Pro" w:hAnsi="Myriad Pro"/>
        <w:sz w:val="16"/>
        <w:szCs w:val="16"/>
      </w:rPr>
      <w:instrText xml:space="preserve"> PAGE   \* MERGEFORMAT </w:instrText>
    </w:r>
    <w:r>
      <w:rPr>
        <w:rFonts w:ascii="Myriad Pro" w:hAnsi="Myriad Pro"/>
        <w:sz w:val="16"/>
        <w:szCs w:val="16"/>
      </w:rPr>
      <w:fldChar w:fldCharType="separate"/>
    </w:r>
    <w:r>
      <w:rPr>
        <w:rFonts w:ascii="Myriad Pro" w:hAnsi="Myriad Pro"/>
        <w:noProof/>
        <w:sz w:val="16"/>
        <w:szCs w:val="16"/>
      </w:rPr>
      <w:t>16</w:t>
    </w:r>
    <w:r>
      <w:rPr>
        <w:rFonts w:ascii="Myriad Pro" w:hAnsi="Myriad Pro"/>
        <w:sz w:val="16"/>
        <w:szCs w:val="16"/>
      </w:rPr>
      <w:fldChar w:fldCharType="end"/>
    </w:r>
    <w:r>
      <w:rPr>
        <w:rFonts w:ascii="Myriad Pro" w:hAnsi="Myriad Pro"/>
        <w:sz w:val="16"/>
        <w:szCs w:val="16"/>
      </w:rPr>
      <w:t xml:space="preserve"> of </w:t>
    </w:r>
    <w:r>
      <w:rPr>
        <w:rFonts w:ascii="Myriad Pro" w:hAnsi="Myriad Pro"/>
        <w:sz w:val="16"/>
        <w:szCs w:val="16"/>
      </w:rPr>
      <w:fldChar w:fldCharType="begin"/>
    </w:r>
    <w:r>
      <w:rPr>
        <w:rFonts w:ascii="Myriad Pro" w:hAnsi="Myriad Pro"/>
        <w:sz w:val="16"/>
        <w:szCs w:val="16"/>
      </w:rPr>
      <w:instrText xml:space="preserve"> NUMPAGES   \* MERGEFORMAT </w:instrText>
    </w:r>
    <w:r>
      <w:rPr>
        <w:rFonts w:ascii="Myriad Pro" w:hAnsi="Myriad Pro"/>
        <w:sz w:val="16"/>
        <w:szCs w:val="16"/>
      </w:rPr>
      <w:fldChar w:fldCharType="separate"/>
    </w:r>
    <w:r>
      <w:rPr>
        <w:rFonts w:ascii="Myriad Pro" w:hAnsi="Myriad Pro"/>
        <w:noProof/>
        <w:sz w:val="16"/>
        <w:szCs w:val="16"/>
      </w:rPr>
      <w:t>19</w:t>
    </w:r>
    <w:r>
      <w:rPr>
        <w:rFonts w:ascii="Myriad Pro" w:hAnsi="Myriad Pro"/>
        <w:sz w:val="16"/>
        <w:szCs w:val="16"/>
      </w:rPr>
      <w:fldChar w:fldCharType="end"/>
    </w:r>
  </w:p>
  <w:p w14:paraId="73462359" w14:textId="77777777" w:rsidR="00B416F0" w:rsidRPr="00494A68" w:rsidRDefault="00B416F0" w:rsidP="00551D4D">
    <w:pPr>
      <w:pStyle w:val="Footer"/>
      <w:rPr>
        <w:rFonts w:ascii="Myriad Pro" w:hAnsi="Myriad Pro"/>
        <w:sz w:val="16"/>
        <w:szCs w:val="16"/>
      </w:rPr>
    </w:pPr>
    <w:r>
      <w:rPr>
        <w:rFonts w:ascii="Myriad Pro" w:hAnsi="Myriad Pro"/>
        <w:sz w:val="16"/>
        <w:szCs w:val="16"/>
      </w:rPr>
      <w:t>Equality Impact Assessment: Section one</w:t>
    </w:r>
  </w:p>
  <w:p w14:paraId="2743C41E" w14:textId="4F549DBF" w:rsidR="00B416F0" w:rsidRPr="00551D4D" w:rsidRDefault="00B416F0" w:rsidP="00551D4D">
    <w:pPr>
      <w:pStyle w:val="Footer"/>
    </w:pPr>
    <w:r w:rsidRPr="00494A68">
      <w:rPr>
        <w:rFonts w:ascii="Myriad Pro" w:hAnsi="Myriad Pro"/>
        <w:sz w:val="16"/>
        <w:szCs w:val="16"/>
      </w:rPr>
      <w:t xml:space="preserve">Approved: </w:t>
    </w:r>
    <w:r>
      <w:rPr>
        <w:rFonts w:ascii="Myriad Pro" w:hAnsi="Myriad Pro"/>
        <w:sz w:val="16"/>
        <w:szCs w:val="16"/>
      </w:rPr>
      <w:t>HE Academic Board</w:t>
    </w:r>
    <w:r w:rsidRPr="00494A68">
      <w:rPr>
        <w:rFonts w:ascii="Myriad Pro" w:hAnsi="Myriad Pro"/>
        <w:sz w:val="16"/>
        <w:szCs w:val="16"/>
      </w:rPr>
      <w:t xml:space="preserve"> </w:t>
    </w:r>
    <w:r>
      <w:rPr>
        <w:rFonts w:ascii="Myriad Pro" w:hAnsi="Myriad Pro"/>
        <w:sz w:val="16"/>
        <w:szCs w:val="16"/>
      </w:rPr>
      <w:t xml:space="preserve">   Review date:  31/07/2027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27377" w14:textId="77777777" w:rsidR="00D06750" w:rsidRDefault="00D06750" w:rsidP="001F42DB">
      <w:pPr>
        <w:spacing w:after="0" w:line="240" w:lineRule="auto"/>
      </w:pPr>
      <w:r>
        <w:separator/>
      </w:r>
    </w:p>
  </w:footnote>
  <w:footnote w:type="continuationSeparator" w:id="0">
    <w:p w14:paraId="5B671ECA" w14:textId="77777777" w:rsidR="00D06750" w:rsidRDefault="00D06750" w:rsidP="001F42DB">
      <w:pPr>
        <w:spacing w:after="0" w:line="240" w:lineRule="auto"/>
      </w:pPr>
      <w:r>
        <w:continuationSeparator/>
      </w:r>
    </w:p>
  </w:footnote>
  <w:footnote w:id="1">
    <w:p w14:paraId="4CCEEF86" w14:textId="77777777" w:rsidR="00B416F0" w:rsidRDefault="00B416F0" w:rsidP="00DB2CE2">
      <w:pPr>
        <w:pStyle w:val="FootnoteText"/>
      </w:pPr>
      <w:r w:rsidRPr="00AB4245">
        <w:rPr>
          <w:rStyle w:val="FootnoteReference"/>
          <w:sz w:val="16"/>
        </w:rPr>
        <w:footnoteRef/>
      </w:r>
      <w:r w:rsidRPr="00AB4245">
        <w:rPr>
          <w:sz w:val="16"/>
        </w:rPr>
        <w:t xml:space="preserve"> Protection from Harassment Act 1997  </w:t>
      </w:r>
      <w:hyperlink r:id="rId1" w:history="1">
        <w:r w:rsidRPr="00AB4245">
          <w:rPr>
            <w:rStyle w:val="Hyperlink"/>
            <w:sz w:val="16"/>
          </w:rPr>
          <w:t>http://www.legislation.gov.uk/ukpga/1997/40/section/4</w:t>
        </w:r>
      </w:hyperlink>
      <w:r w:rsidRPr="00AB4245">
        <w:rPr>
          <w:sz w:val="16"/>
        </w:rPr>
        <w:t xml:space="preserve"> accessed 13/08/2018 </w:t>
      </w:r>
    </w:p>
  </w:footnote>
  <w:footnote w:id="2">
    <w:p w14:paraId="39A82A37" w14:textId="77777777" w:rsidR="00B416F0" w:rsidRDefault="00B416F0" w:rsidP="0077349D">
      <w:pPr>
        <w:pStyle w:val="FootnoteText"/>
      </w:pPr>
      <w:r>
        <w:rPr>
          <w:rStyle w:val="FootnoteReference"/>
        </w:rPr>
        <w:footnoteRef/>
      </w:r>
      <w:r>
        <w:t xml:space="preserve"> </w:t>
      </w:r>
      <w:r w:rsidRPr="00AB4245">
        <w:rPr>
          <w:sz w:val="16"/>
          <w:szCs w:val="16"/>
        </w:rPr>
        <w:t xml:space="preserve">Counter-Terrorism and Security Act 2015 </w:t>
      </w:r>
      <w:hyperlink r:id="rId2" w:history="1">
        <w:r w:rsidRPr="00AB4245">
          <w:rPr>
            <w:rStyle w:val="Hyperlink"/>
            <w:sz w:val="16"/>
            <w:szCs w:val="16"/>
          </w:rPr>
          <w:t>http://www.legislation.gov.uk/ukpga/2015/6/section/31/enacted</w:t>
        </w:r>
      </w:hyperlink>
      <w:r w:rsidRPr="00AB4245">
        <w:rPr>
          <w:sz w:val="16"/>
          <w:szCs w:val="16"/>
        </w:rPr>
        <w:t xml:space="preserve"> accessed 13/08/2018</w:t>
      </w:r>
    </w:p>
  </w:footnote>
  <w:footnote w:id="3">
    <w:p w14:paraId="03684DD6" w14:textId="77777777" w:rsidR="00B416F0" w:rsidRDefault="00B416F0" w:rsidP="0077349D">
      <w:pPr>
        <w:pStyle w:val="FootnoteText"/>
      </w:pPr>
      <w:r>
        <w:rPr>
          <w:rStyle w:val="FootnoteReference"/>
        </w:rPr>
        <w:footnoteRef/>
      </w:r>
      <w:r>
        <w:t xml:space="preserve"> </w:t>
      </w:r>
      <w:r w:rsidRPr="00AB4245">
        <w:rPr>
          <w:sz w:val="16"/>
          <w:szCs w:val="16"/>
        </w:rPr>
        <w:t xml:space="preserve">Counter-Terrorism and Security Act 2015 </w:t>
      </w:r>
      <w:hyperlink r:id="rId3" w:history="1">
        <w:r w:rsidRPr="00AB4245">
          <w:rPr>
            <w:rStyle w:val="Hyperlink"/>
            <w:sz w:val="16"/>
            <w:szCs w:val="16"/>
          </w:rPr>
          <w:t>http://www.legislation.gov.uk/ukpga/2015/6/section/31/enacted</w:t>
        </w:r>
      </w:hyperlink>
      <w:r w:rsidRPr="00AB4245">
        <w:rPr>
          <w:sz w:val="16"/>
          <w:szCs w:val="16"/>
        </w:rPr>
        <w:t xml:space="preserve"> accessed 13/08/2018</w:t>
      </w:r>
    </w:p>
  </w:footnote>
  <w:footnote w:id="4">
    <w:p w14:paraId="44F6DD08" w14:textId="77777777" w:rsidR="00B416F0" w:rsidRDefault="00B416F0" w:rsidP="00AC47E4">
      <w:pPr>
        <w:pStyle w:val="FootnoteText"/>
      </w:pPr>
      <w:r>
        <w:rPr>
          <w:rStyle w:val="FootnoteReference"/>
        </w:rPr>
        <w:footnoteRef/>
      </w:r>
      <w:r>
        <w:t xml:space="preserve"> </w:t>
      </w:r>
      <w:r w:rsidRPr="00A87B68">
        <w:rPr>
          <w:sz w:val="16"/>
        </w:rPr>
        <w:t>Accessed 13</w:t>
      </w:r>
      <w:r w:rsidRPr="00A87B68">
        <w:rPr>
          <w:sz w:val="16"/>
          <w:vertAlign w:val="superscript"/>
        </w:rPr>
        <w:t xml:space="preserve">th </w:t>
      </w:r>
      <w:r w:rsidRPr="00A87B68">
        <w:rPr>
          <w:sz w:val="16"/>
        </w:rPr>
        <w:t>August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26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404DCD"/>
    <w:multiLevelType w:val="hybridMultilevel"/>
    <w:tmpl w:val="DA5CB812"/>
    <w:lvl w:ilvl="0" w:tplc="285465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7716F"/>
    <w:multiLevelType w:val="hybridMultilevel"/>
    <w:tmpl w:val="FBD26B86"/>
    <w:lvl w:ilvl="0" w:tplc="285465C0">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6157AA"/>
    <w:multiLevelType w:val="hybridMultilevel"/>
    <w:tmpl w:val="AC2CBD64"/>
    <w:lvl w:ilvl="0" w:tplc="285465C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5D491E"/>
    <w:multiLevelType w:val="hybridMultilevel"/>
    <w:tmpl w:val="5FF6D2A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B753BF0"/>
    <w:multiLevelType w:val="hybridMultilevel"/>
    <w:tmpl w:val="BF5A86A6"/>
    <w:lvl w:ilvl="0" w:tplc="285465C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0C3E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F420AD"/>
    <w:multiLevelType w:val="hybridMultilevel"/>
    <w:tmpl w:val="AF14476C"/>
    <w:lvl w:ilvl="0" w:tplc="285465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B2E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6C05CC"/>
    <w:multiLevelType w:val="hybridMultilevel"/>
    <w:tmpl w:val="7E6EAAF0"/>
    <w:lvl w:ilvl="0" w:tplc="285465C0">
      <w:start w:val="1"/>
      <w:numFmt w:val="bullet"/>
      <w:lvlText w:val=""/>
      <w:lvlJc w:val="left"/>
      <w:pPr>
        <w:ind w:left="720" w:hanging="360"/>
      </w:pPr>
      <w:rPr>
        <w:rFonts w:ascii="Symbol" w:hAnsi="Symbol" w:hint="default"/>
      </w:rPr>
    </w:lvl>
    <w:lvl w:ilvl="1" w:tplc="45F4F06A">
      <w:start w:val="9"/>
      <w:numFmt w:val="bullet"/>
      <w:lvlText w:val="•"/>
      <w:lvlJc w:val="left"/>
      <w:pPr>
        <w:ind w:left="1800" w:hanging="720"/>
      </w:pPr>
      <w:rPr>
        <w:rFonts w:ascii="Myriad Pro" w:eastAsia="Times New Roman" w:hAnsi="Myriad Pro"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E37AD"/>
    <w:multiLevelType w:val="multilevel"/>
    <w:tmpl w:val="C6E849B4"/>
    <w:lvl w:ilvl="0">
      <w:start w:val="1"/>
      <w:numFmt w:val="bullet"/>
      <w:lvlText w:val=""/>
      <w:lvlJc w:val="left"/>
      <w:pPr>
        <w:ind w:left="1069" w:hanging="360"/>
      </w:pPr>
      <w:rPr>
        <w:rFonts w:ascii="Symbol" w:hAnsi="Symbol"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1" w15:restartNumberingAfterBreak="0">
    <w:nsid w:val="260716FD"/>
    <w:multiLevelType w:val="multilevel"/>
    <w:tmpl w:val="4A4242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AE53D52"/>
    <w:multiLevelType w:val="multilevel"/>
    <w:tmpl w:val="7A72FE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2D46C7"/>
    <w:multiLevelType w:val="hybridMultilevel"/>
    <w:tmpl w:val="4BCE74B2"/>
    <w:lvl w:ilvl="0" w:tplc="5F3CFC12">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0491FD8"/>
    <w:multiLevelType w:val="multilevel"/>
    <w:tmpl w:val="C6E849B4"/>
    <w:lvl w:ilvl="0">
      <w:start w:val="1"/>
      <w:numFmt w:val="bullet"/>
      <w:lvlText w:val=""/>
      <w:lvlJc w:val="left"/>
      <w:pPr>
        <w:ind w:left="1069" w:hanging="360"/>
      </w:pPr>
      <w:rPr>
        <w:rFonts w:ascii="Symbol" w:hAnsi="Symbol"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5" w15:restartNumberingAfterBreak="0">
    <w:nsid w:val="325654CB"/>
    <w:multiLevelType w:val="multilevel"/>
    <w:tmpl w:val="583455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60771CB"/>
    <w:multiLevelType w:val="multilevel"/>
    <w:tmpl w:val="976ECC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7C52D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1A6718"/>
    <w:multiLevelType w:val="hybridMultilevel"/>
    <w:tmpl w:val="B2B08708"/>
    <w:lvl w:ilvl="0" w:tplc="285465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FB1692"/>
    <w:multiLevelType w:val="multilevel"/>
    <w:tmpl w:val="D27449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1ED5C0E"/>
    <w:multiLevelType w:val="hybridMultilevel"/>
    <w:tmpl w:val="9618B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E395D"/>
    <w:multiLevelType w:val="multilevel"/>
    <w:tmpl w:val="BCAA38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D8C4245"/>
    <w:multiLevelType w:val="multilevel"/>
    <w:tmpl w:val="976EC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0046561"/>
    <w:multiLevelType w:val="multilevel"/>
    <w:tmpl w:val="976ECCE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0AD3C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26B21E0"/>
    <w:multiLevelType w:val="multilevel"/>
    <w:tmpl w:val="172EA26C"/>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2F66A10"/>
    <w:multiLevelType w:val="hybridMultilevel"/>
    <w:tmpl w:val="85DA8B4E"/>
    <w:lvl w:ilvl="0" w:tplc="285465C0">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76A41B4"/>
    <w:multiLevelType w:val="hybridMultilevel"/>
    <w:tmpl w:val="BA3C2E8C"/>
    <w:lvl w:ilvl="0" w:tplc="285465C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A54060C"/>
    <w:multiLevelType w:val="multilevel"/>
    <w:tmpl w:val="976ECC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1F3364"/>
    <w:multiLevelType w:val="hybridMultilevel"/>
    <w:tmpl w:val="9CCE35C6"/>
    <w:lvl w:ilvl="0" w:tplc="285465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1E61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2DF3FBC"/>
    <w:multiLevelType w:val="multilevel"/>
    <w:tmpl w:val="E3F6E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1F80850"/>
    <w:multiLevelType w:val="multilevel"/>
    <w:tmpl w:val="976ECCE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4A3946"/>
    <w:multiLevelType w:val="multilevel"/>
    <w:tmpl w:val="976ECC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D753B96"/>
    <w:multiLevelType w:val="multilevel"/>
    <w:tmpl w:val="5EECEF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21"/>
  </w:num>
  <w:num w:numId="3">
    <w:abstractNumId w:val="12"/>
  </w:num>
  <w:num w:numId="4">
    <w:abstractNumId w:val="19"/>
  </w:num>
  <w:num w:numId="5">
    <w:abstractNumId w:val="11"/>
  </w:num>
  <w:num w:numId="6">
    <w:abstractNumId w:val="15"/>
  </w:num>
  <w:num w:numId="7">
    <w:abstractNumId w:val="25"/>
  </w:num>
  <w:num w:numId="8">
    <w:abstractNumId w:val="4"/>
  </w:num>
  <w:num w:numId="9">
    <w:abstractNumId w:val="6"/>
  </w:num>
  <w:num w:numId="10">
    <w:abstractNumId w:val="26"/>
  </w:num>
  <w:num w:numId="11">
    <w:abstractNumId w:val="30"/>
  </w:num>
  <w:num w:numId="12">
    <w:abstractNumId w:val="16"/>
  </w:num>
  <w:num w:numId="13">
    <w:abstractNumId w:val="34"/>
  </w:num>
  <w:num w:numId="14">
    <w:abstractNumId w:val="14"/>
  </w:num>
  <w:num w:numId="15">
    <w:abstractNumId w:val="10"/>
  </w:num>
  <w:num w:numId="16">
    <w:abstractNumId w:val="22"/>
  </w:num>
  <w:num w:numId="17">
    <w:abstractNumId w:val="5"/>
  </w:num>
  <w:num w:numId="18">
    <w:abstractNumId w:val="3"/>
  </w:num>
  <w:num w:numId="19">
    <w:abstractNumId w:val="9"/>
  </w:num>
  <w:num w:numId="20">
    <w:abstractNumId w:val="28"/>
  </w:num>
  <w:num w:numId="21">
    <w:abstractNumId w:val="27"/>
  </w:num>
  <w:num w:numId="22">
    <w:abstractNumId w:val="33"/>
  </w:num>
  <w:num w:numId="23">
    <w:abstractNumId w:val="23"/>
  </w:num>
  <w:num w:numId="24">
    <w:abstractNumId w:val="2"/>
  </w:num>
  <w:num w:numId="25">
    <w:abstractNumId w:val="13"/>
  </w:num>
  <w:num w:numId="26">
    <w:abstractNumId w:val="1"/>
  </w:num>
  <w:num w:numId="27">
    <w:abstractNumId w:val="17"/>
  </w:num>
  <w:num w:numId="28">
    <w:abstractNumId w:val="0"/>
  </w:num>
  <w:num w:numId="29">
    <w:abstractNumId w:val="8"/>
  </w:num>
  <w:num w:numId="30">
    <w:abstractNumId w:val="24"/>
  </w:num>
  <w:num w:numId="31">
    <w:abstractNumId w:val="29"/>
  </w:num>
  <w:num w:numId="32">
    <w:abstractNumId w:val="7"/>
  </w:num>
  <w:num w:numId="33">
    <w:abstractNumId w:val="18"/>
  </w:num>
  <w:num w:numId="34">
    <w:abstractNumId w:val="20"/>
  </w:num>
  <w:num w:numId="35">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2DB"/>
    <w:rsid w:val="00027405"/>
    <w:rsid w:val="000700CD"/>
    <w:rsid w:val="0007039D"/>
    <w:rsid w:val="000750DE"/>
    <w:rsid w:val="00094293"/>
    <w:rsid w:val="000E6525"/>
    <w:rsid w:val="00104BC5"/>
    <w:rsid w:val="0019393C"/>
    <w:rsid w:val="001A0033"/>
    <w:rsid w:val="001B43A1"/>
    <w:rsid w:val="001C2687"/>
    <w:rsid w:val="001F42DB"/>
    <w:rsid w:val="00245CE3"/>
    <w:rsid w:val="002842B0"/>
    <w:rsid w:val="00287590"/>
    <w:rsid w:val="0029304C"/>
    <w:rsid w:val="002A1B9A"/>
    <w:rsid w:val="002D0B76"/>
    <w:rsid w:val="002F230B"/>
    <w:rsid w:val="00300932"/>
    <w:rsid w:val="00322083"/>
    <w:rsid w:val="00336EE0"/>
    <w:rsid w:val="003540DC"/>
    <w:rsid w:val="00354D2A"/>
    <w:rsid w:val="00367781"/>
    <w:rsid w:val="003716F6"/>
    <w:rsid w:val="003A2064"/>
    <w:rsid w:val="003E3248"/>
    <w:rsid w:val="0045136E"/>
    <w:rsid w:val="0045636F"/>
    <w:rsid w:val="00462DC7"/>
    <w:rsid w:val="0047322C"/>
    <w:rsid w:val="00480862"/>
    <w:rsid w:val="004A28F5"/>
    <w:rsid w:val="004F47A5"/>
    <w:rsid w:val="004F64AE"/>
    <w:rsid w:val="0053567A"/>
    <w:rsid w:val="00551D4D"/>
    <w:rsid w:val="0058726A"/>
    <w:rsid w:val="0061168C"/>
    <w:rsid w:val="00637A6F"/>
    <w:rsid w:val="00644500"/>
    <w:rsid w:val="0066556A"/>
    <w:rsid w:val="00673FAC"/>
    <w:rsid w:val="00677AB6"/>
    <w:rsid w:val="00686817"/>
    <w:rsid w:val="00691524"/>
    <w:rsid w:val="006A2875"/>
    <w:rsid w:val="006A781C"/>
    <w:rsid w:val="006E2B42"/>
    <w:rsid w:val="007270F6"/>
    <w:rsid w:val="00744AC0"/>
    <w:rsid w:val="00746276"/>
    <w:rsid w:val="00753607"/>
    <w:rsid w:val="00756818"/>
    <w:rsid w:val="0077349D"/>
    <w:rsid w:val="007C2259"/>
    <w:rsid w:val="007C3EEA"/>
    <w:rsid w:val="007D0BD3"/>
    <w:rsid w:val="00802308"/>
    <w:rsid w:val="008071E1"/>
    <w:rsid w:val="008169A7"/>
    <w:rsid w:val="008220ED"/>
    <w:rsid w:val="00830153"/>
    <w:rsid w:val="00835C6E"/>
    <w:rsid w:val="00847793"/>
    <w:rsid w:val="0085621D"/>
    <w:rsid w:val="00857D84"/>
    <w:rsid w:val="00893F2C"/>
    <w:rsid w:val="008A29B5"/>
    <w:rsid w:val="008B7E63"/>
    <w:rsid w:val="008E10D1"/>
    <w:rsid w:val="00946531"/>
    <w:rsid w:val="00954F6A"/>
    <w:rsid w:val="0095678F"/>
    <w:rsid w:val="00957303"/>
    <w:rsid w:val="00963809"/>
    <w:rsid w:val="00966E7C"/>
    <w:rsid w:val="00970D06"/>
    <w:rsid w:val="0097762C"/>
    <w:rsid w:val="00997BA8"/>
    <w:rsid w:val="00A209EB"/>
    <w:rsid w:val="00A33161"/>
    <w:rsid w:val="00A728E4"/>
    <w:rsid w:val="00A84C1A"/>
    <w:rsid w:val="00A96081"/>
    <w:rsid w:val="00AB45F3"/>
    <w:rsid w:val="00AC3213"/>
    <w:rsid w:val="00AC47E4"/>
    <w:rsid w:val="00AC5AB5"/>
    <w:rsid w:val="00AD20B4"/>
    <w:rsid w:val="00AF5C82"/>
    <w:rsid w:val="00B1605F"/>
    <w:rsid w:val="00B40CC8"/>
    <w:rsid w:val="00B416F0"/>
    <w:rsid w:val="00B66084"/>
    <w:rsid w:val="00B93F98"/>
    <w:rsid w:val="00B95D3C"/>
    <w:rsid w:val="00BA3C96"/>
    <w:rsid w:val="00BB2398"/>
    <w:rsid w:val="00C43452"/>
    <w:rsid w:val="00C473D9"/>
    <w:rsid w:val="00C6484E"/>
    <w:rsid w:val="00C6557B"/>
    <w:rsid w:val="00C85C34"/>
    <w:rsid w:val="00CE2323"/>
    <w:rsid w:val="00D06750"/>
    <w:rsid w:val="00D4445D"/>
    <w:rsid w:val="00D45780"/>
    <w:rsid w:val="00D72047"/>
    <w:rsid w:val="00D8356D"/>
    <w:rsid w:val="00DA176D"/>
    <w:rsid w:val="00DB2CE2"/>
    <w:rsid w:val="00DC0B71"/>
    <w:rsid w:val="00DE0444"/>
    <w:rsid w:val="00DF32EA"/>
    <w:rsid w:val="00DF4FA4"/>
    <w:rsid w:val="00DF6738"/>
    <w:rsid w:val="00E04903"/>
    <w:rsid w:val="00E16D72"/>
    <w:rsid w:val="00E21B06"/>
    <w:rsid w:val="00E5011E"/>
    <w:rsid w:val="00E7058C"/>
    <w:rsid w:val="00E87A8A"/>
    <w:rsid w:val="00EA3E4A"/>
    <w:rsid w:val="00ED267F"/>
    <w:rsid w:val="00ED3D71"/>
    <w:rsid w:val="00ED6AE1"/>
    <w:rsid w:val="00ED77D9"/>
    <w:rsid w:val="00F322D9"/>
    <w:rsid w:val="00F85379"/>
    <w:rsid w:val="00F957BB"/>
    <w:rsid w:val="00FB4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6C861"/>
  <w15:chartTrackingRefBased/>
  <w15:docId w15:val="{24CEA624-DFD3-45BB-8B4F-B406062B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02308"/>
    <w:pPr>
      <w:ind w:left="720"/>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2DB"/>
  </w:style>
  <w:style w:type="paragraph" w:styleId="Footer">
    <w:name w:val="footer"/>
    <w:basedOn w:val="Normal"/>
    <w:link w:val="FooterChar"/>
    <w:unhideWhenUsed/>
    <w:rsid w:val="001F42DB"/>
    <w:pPr>
      <w:tabs>
        <w:tab w:val="center" w:pos="4513"/>
        <w:tab w:val="right" w:pos="9026"/>
      </w:tabs>
      <w:spacing w:after="0" w:line="240" w:lineRule="auto"/>
    </w:pPr>
  </w:style>
  <w:style w:type="character" w:customStyle="1" w:styleId="FooterChar">
    <w:name w:val="Footer Char"/>
    <w:basedOn w:val="DefaultParagraphFont"/>
    <w:link w:val="Footer"/>
    <w:rsid w:val="001F42DB"/>
  </w:style>
  <w:style w:type="paragraph" w:styleId="ListParagraph">
    <w:name w:val="List Paragraph"/>
    <w:basedOn w:val="Normal"/>
    <w:uiPriority w:val="34"/>
    <w:qFormat/>
    <w:rsid w:val="006A2875"/>
    <w:pPr>
      <w:ind w:left="720"/>
      <w:contextualSpacing/>
    </w:pPr>
  </w:style>
  <w:style w:type="character" w:styleId="Hyperlink">
    <w:name w:val="Hyperlink"/>
    <w:basedOn w:val="DefaultParagraphFont"/>
    <w:unhideWhenUsed/>
    <w:rsid w:val="002A1B9A"/>
    <w:rPr>
      <w:color w:val="0000FF"/>
      <w:u w:val="single"/>
    </w:rPr>
  </w:style>
  <w:style w:type="character" w:customStyle="1" w:styleId="UnresolvedMention1">
    <w:name w:val="Unresolved Mention1"/>
    <w:basedOn w:val="DefaultParagraphFont"/>
    <w:uiPriority w:val="99"/>
    <w:semiHidden/>
    <w:unhideWhenUsed/>
    <w:rsid w:val="00954F6A"/>
    <w:rPr>
      <w:color w:val="605E5C"/>
      <w:shd w:val="clear" w:color="auto" w:fill="E1DFDD"/>
    </w:rPr>
  </w:style>
  <w:style w:type="paragraph" w:styleId="NoSpacing">
    <w:name w:val="No Spacing"/>
    <w:uiPriority w:val="1"/>
    <w:qFormat/>
    <w:rsid w:val="00D72047"/>
    <w:pPr>
      <w:spacing w:after="0" w:line="240" w:lineRule="auto"/>
    </w:pPr>
  </w:style>
  <w:style w:type="paragraph" w:styleId="FootnoteText">
    <w:name w:val="footnote text"/>
    <w:basedOn w:val="Normal"/>
    <w:link w:val="FootnoteTextChar"/>
    <w:rsid w:val="00DB2CE2"/>
    <w:pPr>
      <w:spacing w:after="0" w:line="240" w:lineRule="auto"/>
    </w:pPr>
    <w:rPr>
      <w:rFonts w:ascii="Calibri" w:eastAsia="Times New Roman" w:hAnsi="Calibri" w:cs="Times New Roman"/>
      <w:sz w:val="20"/>
      <w:szCs w:val="20"/>
      <w:lang w:eastAsia="en-GB"/>
    </w:rPr>
  </w:style>
  <w:style w:type="character" w:customStyle="1" w:styleId="FootnoteTextChar">
    <w:name w:val="Footnote Text Char"/>
    <w:basedOn w:val="DefaultParagraphFont"/>
    <w:link w:val="FootnoteText"/>
    <w:rsid w:val="00DB2CE2"/>
    <w:rPr>
      <w:rFonts w:ascii="Calibri" w:eastAsia="Times New Roman" w:hAnsi="Calibri" w:cs="Times New Roman"/>
      <w:sz w:val="20"/>
      <w:szCs w:val="20"/>
      <w:lang w:eastAsia="en-GB"/>
    </w:rPr>
  </w:style>
  <w:style w:type="character" w:styleId="FootnoteReference">
    <w:name w:val="footnote reference"/>
    <w:basedOn w:val="DefaultParagraphFont"/>
    <w:rsid w:val="00DB2CE2"/>
    <w:rPr>
      <w:vertAlign w:val="superscript"/>
    </w:rPr>
  </w:style>
  <w:style w:type="character" w:customStyle="1" w:styleId="Heading1Char">
    <w:name w:val="Heading 1 Char"/>
    <w:basedOn w:val="DefaultParagraphFont"/>
    <w:link w:val="Heading1"/>
    <w:rsid w:val="00802308"/>
    <w:rPr>
      <w:b/>
    </w:rPr>
  </w:style>
  <w:style w:type="table" w:styleId="TableGrid">
    <w:name w:val="Table Grid"/>
    <w:basedOn w:val="TableNormal"/>
    <w:uiPriority w:val="59"/>
    <w:rsid w:val="00F322D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2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qualityhumanrights.com/en/freedom-express/top-ten-things-you-need-know-about-freedom-expression-laws" TargetMode="External"/><Relationship Id="rId26" Type="http://schemas.openxmlformats.org/officeDocument/2006/relationships/hyperlink" Target="http://www.legislation.gov.uk/ukpga/2010/15/contents"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445977/3799_Revised_Prevent_Duty_Guidance__England_Wales_V2-Interactive.pdf" TargetMode="External"/><Relationship Id="rId7" Type="http://schemas.openxmlformats.org/officeDocument/2006/relationships/settings" Target="settings.xml"/><Relationship Id="rId12" Type="http://schemas.openxmlformats.org/officeDocument/2006/relationships/hyperlink" Target="https://ucp.ac.uk/supporting-you/ucp-policies/" TargetMode="External"/><Relationship Id="rId17" Type="http://schemas.openxmlformats.org/officeDocument/2006/relationships/hyperlink" Target="https://www.gov.uk/government/publications/proscribed-terror-groups-or-organisations--2" TargetMode="External"/><Relationship Id="rId25" Type="http://schemas.openxmlformats.org/officeDocument/2006/relationships/hyperlink" Target="http://www.legislation.gov.uk/ukpga/1998/42/contents" TargetMode="External"/><Relationship Id="rId2" Type="http://schemas.openxmlformats.org/officeDocument/2006/relationships/customXml" Target="../customXml/item2.xml"/><Relationship Id="rId16" Type="http://schemas.openxmlformats.org/officeDocument/2006/relationships/hyperlink" Target="http://www.ucp.ac.uk/policies/" TargetMode="External"/><Relationship Id="rId20" Type="http://schemas.openxmlformats.org/officeDocument/2006/relationships/hyperlink" Target="http://www.legislation.gov.uk/ukpga/1988/40/cont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legislation.gov.uk/ukpga/1986/61/section/43"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legislation.gov.uk/ukpga/2015/6/contents/enacted" TargetMode="External"/><Relationship Id="rId28" Type="http://schemas.openxmlformats.org/officeDocument/2006/relationships/hyperlink" Target="http://www.legislation.gov.uk/ukpga/1986/64" TargetMode="External"/><Relationship Id="rId10" Type="http://schemas.openxmlformats.org/officeDocument/2006/relationships/endnotes" Target="endnotes.xml"/><Relationship Id="rId19" Type="http://schemas.openxmlformats.org/officeDocument/2006/relationships/hyperlink" Target="https://www.gov.uk/government/publications/prevent-duty-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legislation.gov.uk/ukpga/2006/11/contents" TargetMode="External"/><Relationship Id="rId27" Type="http://schemas.openxmlformats.org/officeDocument/2006/relationships/hyperlink" Target="http://www.legislation.gov.uk/ukpga/1997/40/content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pga/2015/6/section/31/enacted" TargetMode="External"/><Relationship Id="rId2" Type="http://schemas.openxmlformats.org/officeDocument/2006/relationships/hyperlink" Target="http://www.legislation.gov.uk/ukpga/2015/6/section/31/enacted" TargetMode="External"/><Relationship Id="rId1" Type="http://schemas.openxmlformats.org/officeDocument/2006/relationships/hyperlink" Target="http://www.legislation.gov.uk/ukpga/1997/40/sectio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a34311df-7e86-4ce5-bbf5-0edacc3cd9cb" xsi:nil="true"/>
    <LicenseExpires xmlns="a34311df-7e86-4ce5-bbf5-0edacc3cd9cb" xsi:nil="true"/>
    <lcf76f155ced4ddcb4097134ff3c332f xmlns="a34311df-7e86-4ce5-bbf5-0edacc3cd9cb">
      <Terms xmlns="http://schemas.microsoft.com/office/infopath/2007/PartnerControls"/>
    </lcf76f155ced4ddcb4097134ff3c332f>
    <TaxCatchAll xmlns="2882bd40-be10-46cd-a0be-7674ebc5f5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8A936A0CE6024385E21AEE0FEB5AE7" ma:contentTypeVersion="18" ma:contentTypeDescription="Create a new document." ma:contentTypeScope="" ma:versionID="9bc8f50ca940d891a3597c9f63fc6968">
  <xsd:schema xmlns:xsd="http://www.w3.org/2001/XMLSchema" xmlns:xs="http://www.w3.org/2001/XMLSchema" xmlns:p="http://schemas.microsoft.com/office/2006/metadata/properties" xmlns:ns2="a34311df-7e86-4ce5-bbf5-0edacc3cd9cb" xmlns:ns3="2882bd40-be10-46cd-a0be-7674ebc5f5a6" targetNamespace="http://schemas.microsoft.com/office/2006/metadata/properties" ma:root="true" ma:fieldsID="febcbd5d9d2af616ca21fa25aab40342" ns2:_="" ns3:_="">
    <xsd:import namespace="a34311df-7e86-4ce5-bbf5-0edacc3cd9cb"/>
    <xsd:import namespace="2882bd40-be10-46cd-a0be-7674ebc5f5a6"/>
    <xsd:element name="properties">
      <xsd:complexType>
        <xsd:sequence>
          <xsd:element name="documentManagement">
            <xsd:complexType>
              <xsd:all>
                <xsd:element ref="ns2:DocumentType"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icenseExpire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311df-7e86-4ce5-bbf5-0edacc3cd9cb"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icenseExpires" ma:index="21" nillable="true" ma:displayName="License Expires" ma:format="DateOnly" ma:internalName="LicenseExpires">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a9dcb2a-9a5d-479d-840c-bd6c7395a1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82bd40-be10-46cd-a0be-7674ebc5f5a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9eef287-e1ee-4a98-897b-9cf4fc50e30a}" ma:internalName="TaxCatchAll" ma:showField="CatchAllData" ma:web="2882bd40-be10-46cd-a0be-7674ebc5f5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F00EA-D303-47E1-AE80-19B8692BD612}">
  <ds:schemaRefs>
    <ds:schemaRef ds:uri="http://schemas.microsoft.com/sharepoint/v3/contenttype/forms"/>
  </ds:schemaRefs>
</ds:datastoreItem>
</file>

<file path=customXml/itemProps2.xml><?xml version="1.0" encoding="utf-8"?>
<ds:datastoreItem xmlns:ds="http://schemas.openxmlformats.org/officeDocument/2006/customXml" ds:itemID="{30686ECD-B0E8-4EA3-AB84-B19931BA4BEA}">
  <ds:schemaRefs>
    <ds:schemaRef ds:uri="http://schemas.microsoft.com/office/2006/metadata/properties"/>
    <ds:schemaRef ds:uri="http://schemas.microsoft.com/office/infopath/2007/PartnerControls"/>
    <ds:schemaRef ds:uri="a34311df-7e86-4ce5-bbf5-0edacc3cd9cb"/>
    <ds:schemaRef ds:uri="2882bd40-be10-46cd-a0be-7674ebc5f5a6"/>
  </ds:schemaRefs>
</ds:datastoreItem>
</file>

<file path=customXml/itemProps3.xml><?xml version="1.0" encoding="utf-8"?>
<ds:datastoreItem xmlns:ds="http://schemas.openxmlformats.org/officeDocument/2006/customXml" ds:itemID="{D2C5E711-E1E9-435F-9757-B0AC1E465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311df-7e86-4ce5-bbf5-0edacc3cd9cb"/>
    <ds:schemaRef ds:uri="2882bd40-be10-46cd-a0be-7674ebc5f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47ACF0-E0D8-4361-B592-F8D36C47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5260</Words>
  <Characters>29988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Sherrill Duberry</dc:creator>
  <cp:keywords/>
  <dc:description/>
  <cp:lastModifiedBy>Dannie Abbott</cp:lastModifiedBy>
  <cp:revision>2</cp:revision>
  <cp:lastPrinted>2021-09-01T08:52:00Z</cp:lastPrinted>
  <dcterms:created xsi:type="dcterms:W3CDTF">2025-03-31T07:33:00Z</dcterms:created>
  <dcterms:modified xsi:type="dcterms:W3CDTF">2025-03-31T07:33:00Z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0x010100908A936A0CE6024385E21AEE0FEB5AE7</vt:lpwstr>
  </property>
  <property fmtid="{D5CDD505-2E9C-101B-9397-08002B2CF9AE}" pid="3" name="MediaServiceImageTags">
    <vt:lpwstr/>
  </property>
</Properties>
</file>